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BA64E" w14:textId="21E4A66F" w:rsidR="00F458BD" w:rsidRPr="00F458BD" w:rsidRDefault="00F458BD" w:rsidP="00F458BD">
      <w:pPr>
        <w:jc w:val="both"/>
        <w:rPr>
          <w:sz w:val="28"/>
          <w:u w:val="single"/>
        </w:rPr>
      </w:pPr>
      <w:r w:rsidRPr="00F458BD">
        <w:rPr>
          <w:sz w:val="28"/>
          <w:u w:val="single"/>
        </w:rPr>
        <w:t>Abstract and extended abstract o</w:t>
      </w:r>
      <w:r w:rsidRPr="00F458BD">
        <w:rPr>
          <w:sz w:val="28"/>
          <w:u w:val="single"/>
        </w:rPr>
        <w:t>riginally published</w:t>
      </w:r>
      <w:r w:rsidRPr="00F458BD">
        <w:rPr>
          <w:sz w:val="28"/>
          <w:u w:val="single"/>
        </w:rPr>
        <w:t xml:space="preserve"> in the printed Conference Proceedings</w:t>
      </w:r>
      <w:r w:rsidRPr="00F458BD">
        <w:rPr>
          <w:sz w:val="28"/>
          <w:u w:val="single"/>
        </w:rPr>
        <w:t>:</w:t>
      </w:r>
    </w:p>
    <w:p w14:paraId="3607F4E0" w14:textId="4EF4E928" w:rsidR="00F458BD" w:rsidRPr="00F458BD" w:rsidRDefault="00F458BD" w:rsidP="00F458BD">
      <w:pPr>
        <w:jc w:val="both"/>
        <w:rPr>
          <w:sz w:val="28"/>
        </w:rPr>
      </w:pPr>
      <w:proofErr w:type="gramStart"/>
      <w:r w:rsidRPr="00F458BD">
        <w:rPr>
          <w:sz w:val="28"/>
        </w:rPr>
        <w:t>2018</w:t>
      </w:r>
      <w:proofErr w:type="gramEnd"/>
      <w:r w:rsidRPr="00F458BD">
        <w:rPr>
          <w:sz w:val="28"/>
        </w:rPr>
        <w:t xml:space="preserve"> International Tech4Dev Conference</w:t>
      </w:r>
      <w:r w:rsidRPr="00F458BD">
        <w:rPr>
          <w:sz w:val="28"/>
        </w:rPr>
        <w:t xml:space="preserve"> </w:t>
      </w:r>
      <w:r w:rsidRPr="00F458BD">
        <w:rPr>
          <w:sz w:val="28"/>
        </w:rPr>
        <w:t>UNESCO Chair in Technologies for Development: Voices of the Global South</w:t>
      </w:r>
      <w:r w:rsidRPr="00F458BD">
        <w:rPr>
          <w:sz w:val="28"/>
        </w:rPr>
        <w:t xml:space="preserve"> </w:t>
      </w:r>
      <w:r w:rsidRPr="00F458BD">
        <w:rPr>
          <w:sz w:val="28"/>
        </w:rPr>
        <w:t xml:space="preserve">27-29 June 2018 | </w:t>
      </w:r>
      <w:proofErr w:type="spellStart"/>
      <w:r w:rsidRPr="00F458BD">
        <w:rPr>
          <w:sz w:val="28"/>
        </w:rPr>
        <w:t>SwissTech</w:t>
      </w:r>
      <w:proofErr w:type="spellEnd"/>
      <w:r w:rsidRPr="00F458BD">
        <w:rPr>
          <w:sz w:val="28"/>
        </w:rPr>
        <w:t xml:space="preserve"> Convention Centre | EPFL, Lausanne, Switzerland</w:t>
      </w:r>
      <w:bookmarkStart w:id="0" w:name="_GoBack"/>
      <w:bookmarkEnd w:id="0"/>
    </w:p>
    <w:p w14:paraId="6ABD0884" w14:textId="70FC8F8F" w:rsidR="00F458BD" w:rsidRDefault="00F458BD" w:rsidP="00A31B4C">
      <w:pPr>
        <w:spacing w:after="0" w:line="240" w:lineRule="auto"/>
        <w:jc w:val="both"/>
        <w:rPr>
          <w:rFonts w:ascii="Times New Roman" w:eastAsia="Times New Roman" w:hAnsi="Times New Roman" w:cs="Times New Roman"/>
          <w:b/>
          <w:bCs/>
          <w:color w:val="000000" w:themeColor="text1"/>
          <w:sz w:val="24"/>
          <w:szCs w:val="24"/>
          <w:lang w:eastAsia="fr-CH"/>
        </w:rPr>
      </w:pPr>
    </w:p>
    <w:p w14:paraId="241C5876" w14:textId="77777777" w:rsidR="00F458BD" w:rsidRDefault="00F458BD" w:rsidP="00A31B4C">
      <w:pPr>
        <w:spacing w:after="0" w:line="240" w:lineRule="auto"/>
        <w:jc w:val="both"/>
        <w:rPr>
          <w:rFonts w:ascii="Times New Roman" w:eastAsia="Times New Roman" w:hAnsi="Times New Roman" w:cs="Times New Roman"/>
          <w:b/>
          <w:bCs/>
          <w:color w:val="000000" w:themeColor="text1"/>
          <w:sz w:val="24"/>
          <w:szCs w:val="24"/>
          <w:lang w:eastAsia="fr-CH"/>
        </w:rPr>
      </w:pPr>
    </w:p>
    <w:p w14:paraId="6F0E042E" w14:textId="056E1234" w:rsidR="00A31B4C" w:rsidRPr="00F458BD" w:rsidRDefault="000B7B68" w:rsidP="00A31B4C">
      <w:pPr>
        <w:spacing w:after="0" w:line="240" w:lineRule="auto"/>
        <w:jc w:val="both"/>
        <w:rPr>
          <w:rFonts w:ascii="Times New Roman" w:eastAsia="Times New Roman" w:hAnsi="Times New Roman" w:cs="Times New Roman"/>
          <w:b/>
          <w:bCs/>
          <w:color w:val="000000" w:themeColor="text1"/>
          <w:sz w:val="28"/>
          <w:szCs w:val="24"/>
          <w:lang w:eastAsia="fr-CH"/>
        </w:rPr>
      </w:pPr>
      <w:r w:rsidRPr="00F458BD">
        <w:rPr>
          <w:rFonts w:ascii="Times New Roman" w:eastAsia="Times New Roman" w:hAnsi="Times New Roman" w:cs="Times New Roman"/>
          <w:b/>
          <w:bCs/>
          <w:color w:val="000000" w:themeColor="text1"/>
          <w:sz w:val="28"/>
          <w:szCs w:val="24"/>
          <w:lang w:eastAsia="fr-CH"/>
        </w:rPr>
        <w:t>Mapping seismic vulnerability at urban scale for disaster risk reduction</w:t>
      </w:r>
    </w:p>
    <w:p w14:paraId="07C33B2C" w14:textId="77777777" w:rsidR="00A31B4C" w:rsidRPr="00F458BD" w:rsidRDefault="00A31B4C" w:rsidP="00A31B4C">
      <w:pPr>
        <w:spacing w:after="0" w:line="240" w:lineRule="auto"/>
        <w:jc w:val="both"/>
        <w:rPr>
          <w:rFonts w:ascii="Times New Roman" w:eastAsia="Times New Roman" w:hAnsi="Times New Roman" w:cs="Times New Roman"/>
          <w:bCs/>
          <w:color w:val="4472C4" w:themeColor="accent5"/>
          <w:sz w:val="28"/>
          <w:szCs w:val="24"/>
          <w:lang w:eastAsia="fr-CH"/>
        </w:rPr>
      </w:pPr>
    </w:p>
    <w:p w14:paraId="67C1AE2B" w14:textId="77777777" w:rsidR="00A31B4C" w:rsidRPr="00A31B4C" w:rsidRDefault="000B7B68" w:rsidP="00A31B4C">
      <w:pPr>
        <w:spacing w:after="0" w:line="240" w:lineRule="auto"/>
        <w:jc w:val="both"/>
        <w:rPr>
          <w:rFonts w:ascii="Times New Roman" w:eastAsia="Times New Roman" w:hAnsi="Times New Roman" w:cs="Times New Roman"/>
          <w:b/>
          <w:bCs/>
          <w:color w:val="4472C4" w:themeColor="accent5"/>
          <w:sz w:val="20"/>
          <w:szCs w:val="20"/>
          <w:lang w:val="fr-CH" w:eastAsia="fr-CH"/>
        </w:rPr>
      </w:pPr>
      <w:r>
        <w:rPr>
          <w:rFonts w:ascii="Times New Roman" w:eastAsia="Times New Roman" w:hAnsi="Times New Roman" w:cs="Times New Roman"/>
          <w:b/>
          <w:bCs/>
          <w:color w:val="000000" w:themeColor="text1"/>
          <w:sz w:val="20"/>
          <w:szCs w:val="20"/>
          <w:lang w:val="fr-CH" w:eastAsia="fr-CH"/>
        </w:rPr>
        <w:t>Lorenzo Diana</w:t>
      </w:r>
      <w:r w:rsidR="00A31B4C" w:rsidRPr="00A31B4C">
        <w:rPr>
          <w:rFonts w:ascii="Times New Roman" w:eastAsia="Times New Roman" w:hAnsi="Times New Roman" w:cs="Times New Roman"/>
          <w:b/>
          <w:bCs/>
          <w:color w:val="000000" w:themeColor="text1"/>
          <w:sz w:val="20"/>
          <w:szCs w:val="20"/>
          <w:vertAlign w:val="superscript"/>
          <w:lang w:val="fr-CH" w:eastAsia="fr-CH"/>
        </w:rPr>
        <w:t>1</w:t>
      </w:r>
      <w:r w:rsidR="00A31B4C" w:rsidRPr="00A31B4C">
        <w:rPr>
          <w:rFonts w:ascii="Times New Roman" w:eastAsia="Times New Roman" w:hAnsi="Times New Roman" w:cs="Times New Roman"/>
          <w:b/>
          <w:bCs/>
          <w:color w:val="000000" w:themeColor="text1"/>
          <w:sz w:val="20"/>
          <w:szCs w:val="20"/>
          <w:lang w:val="fr-CH" w:eastAsia="fr-CH"/>
        </w:rPr>
        <w:t xml:space="preserve">, </w:t>
      </w:r>
      <w:r>
        <w:rPr>
          <w:rFonts w:ascii="Times New Roman" w:eastAsia="Times New Roman" w:hAnsi="Times New Roman" w:cs="Times New Roman"/>
          <w:bCs/>
          <w:color w:val="000000" w:themeColor="text1"/>
          <w:sz w:val="20"/>
          <w:szCs w:val="20"/>
          <w:lang w:val="fr-CH" w:eastAsia="fr-CH"/>
        </w:rPr>
        <w:t>Yves Reuland</w:t>
      </w:r>
      <w:r>
        <w:rPr>
          <w:rFonts w:ascii="Times New Roman" w:eastAsia="Times New Roman" w:hAnsi="Times New Roman" w:cs="Times New Roman"/>
          <w:b/>
          <w:bCs/>
          <w:color w:val="000000" w:themeColor="text1"/>
          <w:sz w:val="20"/>
          <w:szCs w:val="20"/>
          <w:vertAlign w:val="superscript"/>
          <w:lang w:val="fr-CH" w:eastAsia="fr-CH"/>
        </w:rPr>
        <w:t>1</w:t>
      </w:r>
    </w:p>
    <w:p w14:paraId="0C43A7C0" w14:textId="77777777" w:rsidR="00A31B4C" w:rsidRPr="00E10415" w:rsidRDefault="00A31B4C" w:rsidP="00E10415">
      <w:pPr>
        <w:tabs>
          <w:tab w:val="left" w:pos="6165"/>
        </w:tabs>
        <w:spacing w:after="0" w:line="240" w:lineRule="auto"/>
        <w:jc w:val="both"/>
        <w:rPr>
          <w:rFonts w:ascii="Times New Roman" w:eastAsia="Times New Roman" w:hAnsi="Times New Roman" w:cs="Times New Roman"/>
          <w:bCs/>
          <w:sz w:val="20"/>
          <w:szCs w:val="20"/>
          <w:lang w:val="fr-CH" w:eastAsia="fr-CH"/>
        </w:rPr>
      </w:pPr>
      <w:r w:rsidRPr="00E10415">
        <w:rPr>
          <w:rFonts w:ascii="Times New Roman" w:eastAsia="Times New Roman" w:hAnsi="Times New Roman" w:cs="Times New Roman"/>
          <w:bCs/>
          <w:sz w:val="20"/>
          <w:szCs w:val="20"/>
          <w:vertAlign w:val="superscript"/>
          <w:lang w:val="fr-CH" w:eastAsia="fr-CH"/>
        </w:rPr>
        <w:t xml:space="preserve">1 </w:t>
      </w:r>
      <w:r w:rsidRPr="00E10415">
        <w:rPr>
          <w:rFonts w:ascii="Times New Roman" w:eastAsia="Times New Roman" w:hAnsi="Times New Roman" w:cs="Times New Roman"/>
          <w:bCs/>
          <w:sz w:val="20"/>
          <w:szCs w:val="20"/>
          <w:lang w:val="fr-CH" w:eastAsia="fr-CH"/>
        </w:rPr>
        <w:t xml:space="preserve">Ecole Polytechnique Fédérale de Lausanne, Lausanne, </w:t>
      </w:r>
      <w:proofErr w:type="spellStart"/>
      <w:r w:rsidRPr="00C347D1">
        <w:rPr>
          <w:rFonts w:ascii="Times New Roman" w:eastAsia="Times New Roman" w:hAnsi="Times New Roman" w:cs="Times New Roman"/>
          <w:bCs/>
          <w:sz w:val="20"/>
          <w:szCs w:val="20"/>
          <w:lang w:val="fr-CH" w:eastAsia="fr-CH"/>
        </w:rPr>
        <w:t>Switzerland</w:t>
      </w:r>
      <w:proofErr w:type="spellEnd"/>
      <w:r w:rsidR="00E10415" w:rsidRPr="00E10415">
        <w:rPr>
          <w:rFonts w:ascii="Times New Roman" w:eastAsia="Times New Roman" w:hAnsi="Times New Roman" w:cs="Times New Roman"/>
          <w:bCs/>
          <w:sz w:val="20"/>
          <w:szCs w:val="20"/>
          <w:lang w:val="fr-CH" w:eastAsia="fr-CH"/>
        </w:rPr>
        <w:tab/>
      </w:r>
    </w:p>
    <w:p w14:paraId="1A873B75" w14:textId="77777777" w:rsidR="00A31B4C" w:rsidRPr="00EF2BBE" w:rsidRDefault="00A31B4C" w:rsidP="00A31B4C">
      <w:pPr>
        <w:spacing w:after="0" w:line="240" w:lineRule="auto"/>
        <w:jc w:val="both"/>
        <w:rPr>
          <w:rFonts w:ascii="Times New Roman" w:eastAsia="Times New Roman" w:hAnsi="Times New Roman" w:cs="Times New Roman"/>
          <w:bCs/>
          <w:color w:val="4472C4" w:themeColor="accent5"/>
          <w:sz w:val="20"/>
          <w:szCs w:val="20"/>
          <w:lang w:val="fr-CH" w:eastAsia="fr-CH"/>
        </w:rPr>
      </w:pPr>
    </w:p>
    <w:p w14:paraId="5100AEA7" w14:textId="77777777" w:rsidR="00A31B4C" w:rsidRPr="001B1D5F" w:rsidRDefault="00A31B4C" w:rsidP="00A31B4C">
      <w:pPr>
        <w:spacing w:after="0" w:line="240" w:lineRule="auto"/>
        <w:jc w:val="both"/>
        <w:rPr>
          <w:rFonts w:ascii="Times New Roman" w:eastAsia="Times New Roman" w:hAnsi="Times New Roman" w:cs="Times New Roman"/>
          <w:b/>
          <w:bCs/>
          <w:sz w:val="20"/>
          <w:szCs w:val="20"/>
          <w:lang w:eastAsia="fr-CH"/>
        </w:rPr>
      </w:pPr>
      <w:r w:rsidRPr="001B1D5F">
        <w:rPr>
          <w:rFonts w:ascii="Times New Roman" w:eastAsia="Times New Roman" w:hAnsi="Times New Roman" w:cs="Times New Roman"/>
          <w:b/>
          <w:bCs/>
          <w:sz w:val="20"/>
          <w:szCs w:val="20"/>
          <w:lang w:eastAsia="fr-CH"/>
        </w:rPr>
        <w:t>Presenting author’s email address:</w:t>
      </w:r>
      <w:r w:rsidR="00EF2BBE" w:rsidRPr="001B1D5F">
        <w:rPr>
          <w:rFonts w:ascii="Times New Roman" w:eastAsia="Times New Roman" w:hAnsi="Times New Roman" w:cs="Times New Roman"/>
          <w:b/>
          <w:bCs/>
          <w:sz w:val="20"/>
          <w:szCs w:val="20"/>
          <w:lang w:eastAsia="fr-CH"/>
        </w:rPr>
        <w:t xml:space="preserve"> l</w:t>
      </w:r>
      <w:r w:rsidR="000B7B68" w:rsidRPr="001B1D5F">
        <w:rPr>
          <w:rFonts w:ascii="Times New Roman" w:eastAsia="Times New Roman" w:hAnsi="Times New Roman" w:cs="Times New Roman"/>
          <w:b/>
          <w:bCs/>
          <w:sz w:val="20"/>
          <w:szCs w:val="20"/>
          <w:lang w:eastAsia="fr-CH"/>
        </w:rPr>
        <w:t>orenzo.diana@epfl.ch</w:t>
      </w:r>
    </w:p>
    <w:p w14:paraId="22390A85" w14:textId="77777777" w:rsidR="00A31B4C" w:rsidRPr="001B1D5F" w:rsidRDefault="00A31B4C" w:rsidP="00A31B4C">
      <w:pPr>
        <w:spacing w:after="0" w:line="240" w:lineRule="auto"/>
        <w:jc w:val="both"/>
        <w:rPr>
          <w:rFonts w:ascii="Times New Roman" w:eastAsia="Times New Roman" w:hAnsi="Times New Roman" w:cs="Times New Roman"/>
          <w:bCs/>
          <w:sz w:val="20"/>
          <w:szCs w:val="20"/>
          <w:lang w:eastAsia="fr-CH"/>
        </w:rPr>
      </w:pPr>
    </w:p>
    <w:p w14:paraId="01555F98" w14:textId="4E74CBC9" w:rsidR="00A638E2" w:rsidRPr="001B1D5F" w:rsidRDefault="00A31B4C" w:rsidP="00A31B4C">
      <w:pPr>
        <w:spacing w:after="0" w:line="240" w:lineRule="auto"/>
        <w:jc w:val="both"/>
        <w:rPr>
          <w:rFonts w:ascii="Times New Roman" w:hAnsi="Times New Roman" w:cs="Times New Roman"/>
          <w:sz w:val="20"/>
          <w:szCs w:val="20"/>
        </w:rPr>
      </w:pPr>
      <w:r w:rsidRPr="001B1D5F">
        <w:rPr>
          <w:rFonts w:ascii="Times New Roman" w:eastAsia="Times New Roman" w:hAnsi="Times New Roman" w:cs="Times New Roman"/>
          <w:b/>
          <w:bCs/>
          <w:i/>
          <w:sz w:val="20"/>
          <w:szCs w:val="20"/>
          <w:lang w:eastAsia="fr-CH"/>
        </w:rPr>
        <w:t xml:space="preserve">Biography of Presenting Author </w:t>
      </w:r>
      <w:r w:rsidRPr="001B1D5F">
        <w:rPr>
          <w:rFonts w:ascii="Times New Roman" w:hAnsi="Times New Roman" w:cs="Times New Roman"/>
          <w:b/>
          <w:sz w:val="20"/>
          <w:szCs w:val="20"/>
        </w:rPr>
        <w:t xml:space="preserve">(80 words): </w:t>
      </w:r>
      <w:r w:rsidR="00A638E2" w:rsidRPr="001B1D5F">
        <w:rPr>
          <w:rFonts w:ascii="Times New Roman" w:hAnsi="Times New Roman" w:cs="Times New Roman"/>
          <w:sz w:val="20"/>
          <w:szCs w:val="20"/>
        </w:rPr>
        <w:t xml:space="preserve">PhD </w:t>
      </w:r>
      <w:r w:rsidR="001B1D5F" w:rsidRPr="001B1D5F">
        <w:rPr>
          <w:rFonts w:ascii="Times New Roman" w:hAnsi="Times New Roman" w:cs="Times New Roman"/>
          <w:sz w:val="20"/>
          <w:szCs w:val="20"/>
        </w:rPr>
        <w:t xml:space="preserve">Lorenzo Diana is </w:t>
      </w:r>
      <w:r w:rsidR="00882D8B" w:rsidRPr="001B1D5F">
        <w:rPr>
          <w:rFonts w:ascii="Times New Roman" w:hAnsi="Times New Roman" w:cs="Times New Roman"/>
          <w:sz w:val="20"/>
          <w:szCs w:val="20"/>
        </w:rPr>
        <w:t xml:space="preserve">researcher at EPFL, in the </w:t>
      </w:r>
      <w:r w:rsidR="00C347D1" w:rsidRPr="001B1D5F">
        <w:rPr>
          <w:rFonts w:ascii="Times New Roman" w:hAnsi="Times New Roman" w:cs="Times New Roman"/>
          <w:sz w:val="20"/>
          <w:szCs w:val="20"/>
        </w:rPr>
        <w:t xml:space="preserve">applied informatics and mechanics </w:t>
      </w:r>
      <w:r w:rsidR="00882D8B" w:rsidRPr="001B1D5F">
        <w:rPr>
          <w:rFonts w:ascii="Times New Roman" w:hAnsi="Times New Roman" w:cs="Times New Roman"/>
          <w:sz w:val="20"/>
          <w:szCs w:val="20"/>
        </w:rPr>
        <w:t>Lab</w:t>
      </w:r>
      <w:r w:rsidR="001B1D5F" w:rsidRPr="001B1D5F">
        <w:rPr>
          <w:rFonts w:ascii="Times New Roman" w:hAnsi="Times New Roman" w:cs="Times New Roman"/>
          <w:sz w:val="20"/>
          <w:szCs w:val="20"/>
        </w:rPr>
        <w:t xml:space="preserve"> (IMAC)</w:t>
      </w:r>
      <w:r w:rsidR="00882D8B" w:rsidRPr="001B1D5F">
        <w:rPr>
          <w:rFonts w:ascii="Times New Roman" w:hAnsi="Times New Roman" w:cs="Times New Roman"/>
          <w:sz w:val="20"/>
          <w:szCs w:val="20"/>
        </w:rPr>
        <w:t>.</w:t>
      </w:r>
      <w:r w:rsidR="00A638E2" w:rsidRPr="001B1D5F">
        <w:rPr>
          <w:rFonts w:ascii="Times New Roman" w:hAnsi="Times New Roman" w:cs="Times New Roman"/>
          <w:sz w:val="20"/>
          <w:szCs w:val="20"/>
        </w:rPr>
        <w:t xml:space="preserve"> Main fields of expertise </w:t>
      </w:r>
      <w:proofErr w:type="gramStart"/>
      <w:r w:rsidR="00A638E2" w:rsidRPr="001B1D5F">
        <w:rPr>
          <w:rFonts w:ascii="Times New Roman" w:hAnsi="Times New Roman" w:cs="Times New Roman"/>
          <w:sz w:val="20"/>
          <w:szCs w:val="20"/>
        </w:rPr>
        <w:t>are:</w:t>
      </w:r>
      <w:proofErr w:type="gramEnd"/>
      <w:r w:rsidR="00A638E2" w:rsidRPr="001B1D5F">
        <w:rPr>
          <w:rFonts w:ascii="Times New Roman" w:hAnsi="Times New Roman" w:cs="Times New Roman"/>
          <w:sz w:val="20"/>
          <w:szCs w:val="20"/>
        </w:rPr>
        <w:t xml:space="preserve"> seismic vulnerability assessment of towns, seismic vulnerability analysis of the historical buildings with particular regards to monuments and churches, dynamic of structures. He accomplished his doctorate at Sapienza University of Rome in 2015.  </w:t>
      </w:r>
    </w:p>
    <w:p w14:paraId="43410470" w14:textId="77777777" w:rsidR="00882D8B" w:rsidRPr="001B1D5F" w:rsidRDefault="00A638E2" w:rsidP="00A31B4C">
      <w:pPr>
        <w:spacing w:after="0" w:line="240" w:lineRule="auto"/>
        <w:jc w:val="both"/>
        <w:rPr>
          <w:rFonts w:ascii="Times New Roman" w:hAnsi="Times New Roman" w:cs="Times New Roman"/>
          <w:sz w:val="20"/>
          <w:szCs w:val="20"/>
        </w:rPr>
      </w:pPr>
      <w:r w:rsidRPr="001B1D5F">
        <w:rPr>
          <w:rFonts w:ascii="Times New Roman" w:hAnsi="Times New Roman" w:cs="Times New Roman"/>
          <w:sz w:val="20"/>
          <w:szCs w:val="20"/>
        </w:rPr>
        <w:t xml:space="preserve">  </w:t>
      </w:r>
      <w:r w:rsidR="00882D8B" w:rsidRPr="001B1D5F">
        <w:rPr>
          <w:rFonts w:ascii="Times New Roman" w:hAnsi="Times New Roman" w:cs="Times New Roman"/>
          <w:sz w:val="20"/>
          <w:szCs w:val="20"/>
        </w:rPr>
        <w:t xml:space="preserve">   </w:t>
      </w:r>
    </w:p>
    <w:p w14:paraId="30541BB3" w14:textId="77777777" w:rsidR="00A31B4C" w:rsidRPr="001B1D5F" w:rsidRDefault="00A31B4C" w:rsidP="00A31B4C">
      <w:pPr>
        <w:spacing w:after="0" w:line="240" w:lineRule="auto"/>
        <w:jc w:val="both"/>
        <w:rPr>
          <w:rFonts w:ascii="Times New Roman" w:hAnsi="Times New Roman" w:cs="Times New Roman"/>
          <w:b/>
          <w:sz w:val="20"/>
          <w:szCs w:val="20"/>
        </w:rPr>
      </w:pPr>
    </w:p>
    <w:p w14:paraId="25B76D42" w14:textId="76370D9E" w:rsidR="00A638E2" w:rsidRPr="001B1D5F" w:rsidRDefault="00A31B4C" w:rsidP="00A638E2">
      <w:pPr>
        <w:spacing w:after="0" w:line="240" w:lineRule="auto"/>
        <w:contextualSpacing/>
        <w:jc w:val="both"/>
        <w:rPr>
          <w:rFonts w:ascii="Times New Roman" w:hAnsi="Times New Roman" w:cs="Times New Roman"/>
          <w:sz w:val="20"/>
          <w:szCs w:val="20"/>
        </w:rPr>
      </w:pPr>
      <w:r w:rsidRPr="001B1D5F">
        <w:rPr>
          <w:rFonts w:ascii="Times New Roman" w:eastAsia="Times New Roman" w:hAnsi="Times New Roman" w:cs="Times New Roman"/>
          <w:b/>
          <w:bCs/>
          <w:sz w:val="20"/>
          <w:szCs w:val="20"/>
          <w:lang w:eastAsia="fr-CH"/>
        </w:rPr>
        <w:t xml:space="preserve">Abstract: </w:t>
      </w:r>
      <w:r w:rsidR="00882D8B" w:rsidRPr="001B1D5F">
        <w:rPr>
          <w:rFonts w:ascii="Times New Roman" w:hAnsi="Times New Roman" w:cs="Times New Roman"/>
          <w:sz w:val="20"/>
          <w:szCs w:val="20"/>
        </w:rPr>
        <w:t xml:space="preserve">Earthquakes do not kill people, buildings do. Transforming existing cities in earthquake resilient systems should be the main goal for researchers in the field of the </w:t>
      </w:r>
      <w:r w:rsidR="00C347D1" w:rsidRPr="001B1D5F">
        <w:rPr>
          <w:rFonts w:ascii="Times New Roman" w:hAnsi="Times New Roman" w:cs="Times New Roman"/>
          <w:sz w:val="20"/>
          <w:szCs w:val="20"/>
        </w:rPr>
        <w:t xml:space="preserve">seismic </w:t>
      </w:r>
      <w:r w:rsidR="00882D8B" w:rsidRPr="001B1D5F">
        <w:rPr>
          <w:rFonts w:ascii="Times New Roman" w:hAnsi="Times New Roman" w:cs="Times New Roman"/>
          <w:sz w:val="20"/>
          <w:szCs w:val="20"/>
        </w:rPr>
        <w:t xml:space="preserve">analysis of </w:t>
      </w:r>
      <w:r w:rsidR="00C347D1" w:rsidRPr="001B1D5F">
        <w:rPr>
          <w:rFonts w:ascii="Times New Roman" w:hAnsi="Times New Roman" w:cs="Times New Roman"/>
          <w:sz w:val="20"/>
          <w:szCs w:val="20"/>
        </w:rPr>
        <w:t xml:space="preserve">entire </w:t>
      </w:r>
      <w:r w:rsidR="00882D8B" w:rsidRPr="001B1D5F">
        <w:rPr>
          <w:rFonts w:ascii="Times New Roman" w:hAnsi="Times New Roman" w:cs="Times New Roman"/>
          <w:sz w:val="20"/>
          <w:szCs w:val="20"/>
        </w:rPr>
        <w:t>towns. Providing</w:t>
      </w:r>
      <w:r w:rsidR="00A638E2" w:rsidRPr="001B1D5F">
        <w:rPr>
          <w:rFonts w:ascii="Times New Roman" w:hAnsi="Times New Roman" w:cs="Times New Roman"/>
          <w:sz w:val="20"/>
          <w:szCs w:val="20"/>
        </w:rPr>
        <w:t xml:space="preserve"> means for realistic disaster risk scenario can help decision makers in </w:t>
      </w:r>
      <w:r w:rsidR="00C347D1" w:rsidRPr="001B1D5F">
        <w:rPr>
          <w:rFonts w:ascii="Times New Roman" w:hAnsi="Times New Roman" w:cs="Times New Roman"/>
          <w:sz w:val="20"/>
          <w:szCs w:val="20"/>
        </w:rPr>
        <w:t xml:space="preserve">pre- and </w:t>
      </w:r>
      <w:r w:rsidR="00A638E2" w:rsidRPr="001B1D5F">
        <w:rPr>
          <w:rFonts w:ascii="Times New Roman" w:hAnsi="Times New Roman" w:cs="Times New Roman"/>
          <w:sz w:val="20"/>
          <w:szCs w:val="20"/>
        </w:rPr>
        <w:t xml:space="preserve">post-earthquake management and save lives and goods. Two main challenges regarding seismic resilience at urban scale </w:t>
      </w:r>
      <w:proofErr w:type="gramStart"/>
      <w:r w:rsidR="00A638E2" w:rsidRPr="001B1D5F">
        <w:rPr>
          <w:rFonts w:ascii="Times New Roman" w:hAnsi="Times New Roman" w:cs="Times New Roman"/>
          <w:sz w:val="20"/>
          <w:szCs w:val="20"/>
        </w:rPr>
        <w:t>are linked</w:t>
      </w:r>
      <w:proofErr w:type="gramEnd"/>
      <w:r w:rsidR="00A638E2" w:rsidRPr="001B1D5F">
        <w:rPr>
          <w:rFonts w:ascii="Times New Roman" w:hAnsi="Times New Roman" w:cs="Times New Roman"/>
          <w:sz w:val="20"/>
          <w:szCs w:val="20"/>
        </w:rPr>
        <w:t xml:space="preserve"> to determin</w:t>
      </w:r>
      <w:r w:rsidR="00C347D1" w:rsidRPr="001B1D5F">
        <w:rPr>
          <w:rFonts w:ascii="Times New Roman" w:hAnsi="Times New Roman" w:cs="Times New Roman"/>
          <w:sz w:val="20"/>
          <w:szCs w:val="20"/>
        </w:rPr>
        <w:t xml:space="preserve">ing </w:t>
      </w:r>
      <w:r w:rsidR="00A638E2" w:rsidRPr="001B1D5F">
        <w:rPr>
          <w:rFonts w:ascii="Times New Roman" w:hAnsi="Times New Roman" w:cs="Times New Roman"/>
          <w:sz w:val="20"/>
          <w:szCs w:val="20"/>
        </w:rPr>
        <w:t xml:space="preserve">seismic vulnerability </w:t>
      </w:r>
      <w:r w:rsidR="00C347D1" w:rsidRPr="001B1D5F">
        <w:rPr>
          <w:rFonts w:ascii="Times New Roman" w:hAnsi="Times New Roman" w:cs="Times New Roman"/>
          <w:sz w:val="20"/>
          <w:szCs w:val="20"/>
        </w:rPr>
        <w:t xml:space="preserve">before </w:t>
      </w:r>
      <w:r w:rsidR="00A638E2" w:rsidRPr="001B1D5F">
        <w:rPr>
          <w:rFonts w:ascii="Times New Roman" w:hAnsi="Times New Roman" w:cs="Times New Roman"/>
          <w:sz w:val="20"/>
          <w:szCs w:val="20"/>
        </w:rPr>
        <w:t xml:space="preserve">earthquakes </w:t>
      </w:r>
      <w:r w:rsidR="00C347D1" w:rsidRPr="001B1D5F">
        <w:rPr>
          <w:rFonts w:ascii="Times New Roman" w:hAnsi="Times New Roman" w:cs="Times New Roman"/>
          <w:sz w:val="20"/>
          <w:szCs w:val="20"/>
        </w:rPr>
        <w:t xml:space="preserve">and </w:t>
      </w:r>
      <w:r w:rsidR="00A638E2" w:rsidRPr="001B1D5F">
        <w:rPr>
          <w:rFonts w:ascii="Times New Roman" w:hAnsi="Times New Roman" w:cs="Times New Roman"/>
          <w:sz w:val="20"/>
          <w:szCs w:val="20"/>
        </w:rPr>
        <w:t>residual capacity following a seismic event.</w:t>
      </w:r>
    </w:p>
    <w:p w14:paraId="08E73E8B" w14:textId="1CE11933" w:rsidR="00A638E2" w:rsidRPr="001B1D5F" w:rsidRDefault="00A638E2" w:rsidP="00A31B4C">
      <w:pPr>
        <w:spacing w:after="0" w:line="240" w:lineRule="auto"/>
        <w:jc w:val="both"/>
        <w:rPr>
          <w:rFonts w:ascii="Times New Roman" w:hAnsi="Times New Roman" w:cs="Times New Roman"/>
          <w:sz w:val="20"/>
          <w:szCs w:val="20"/>
        </w:rPr>
      </w:pPr>
      <w:r w:rsidRPr="001B1D5F">
        <w:rPr>
          <w:rFonts w:ascii="Times New Roman" w:hAnsi="Times New Roman" w:cs="Times New Roman"/>
          <w:sz w:val="20"/>
          <w:szCs w:val="20"/>
        </w:rPr>
        <w:t>In this way, ambient-vibration measurement is an interesting and non-destructive data source for the seismic vulnerability assessment of town</w:t>
      </w:r>
      <w:r w:rsidR="00C347D1" w:rsidRPr="001B1D5F">
        <w:rPr>
          <w:rFonts w:ascii="Times New Roman" w:hAnsi="Times New Roman" w:cs="Times New Roman"/>
          <w:sz w:val="20"/>
          <w:szCs w:val="20"/>
        </w:rPr>
        <w:t>s</w:t>
      </w:r>
      <w:r w:rsidRPr="001B1D5F">
        <w:rPr>
          <w:rFonts w:ascii="Times New Roman" w:hAnsi="Times New Roman" w:cs="Times New Roman"/>
          <w:sz w:val="20"/>
          <w:szCs w:val="20"/>
        </w:rPr>
        <w:t xml:space="preserve">. It can help in the detection of the real seismic behavior of structure and in the </w:t>
      </w:r>
      <w:r w:rsidR="00C347D1" w:rsidRPr="001B1D5F">
        <w:rPr>
          <w:rFonts w:ascii="Times New Roman" w:hAnsi="Times New Roman" w:cs="Times New Roman"/>
          <w:sz w:val="20"/>
          <w:szCs w:val="20"/>
        </w:rPr>
        <w:t xml:space="preserve">introduction and definition </w:t>
      </w:r>
      <w:r w:rsidRPr="001B1D5F">
        <w:rPr>
          <w:rFonts w:ascii="Times New Roman" w:hAnsi="Times New Roman" w:cs="Times New Roman"/>
          <w:sz w:val="20"/>
          <w:szCs w:val="20"/>
        </w:rPr>
        <w:t xml:space="preserve">of new construction types in regions </w:t>
      </w:r>
      <w:r w:rsidR="00C347D1" w:rsidRPr="001B1D5F">
        <w:rPr>
          <w:rFonts w:ascii="Times New Roman" w:hAnsi="Times New Roman" w:cs="Times New Roman"/>
          <w:sz w:val="20"/>
          <w:szCs w:val="20"/>
        </w:rPr>
        <w:t xml:space="preserve">with very limited </w:t>
      </w:r>
      <w:r w:rsidRPr="001B1D5F">
        <w:rPr>
          <w:rFonts w:ascii="Times New Roman" w:hAnsi="Times New Roman" w:cs="Times New Roman"/>
          <w:sz w:val="20"/>
          <w:szCs w:val="20"/>
        </w:rPr>
        <w:t>construction data</w:t>
      </w:r>
      <w:r w:rsidR="00C347D1" w:rsidRPr="001B1D5F">
        <w:rPr>
          <w:rFonts w:ascii="Times New Roman" w:hAnsi="Times New Roman" w:cs="Times New Roman"/>
          <w:sz w:val="20"/>
          <w:szCs w:val="20"/>
        </w:rPr>
        <w:t xml:space="preserve"> prior to an earthquake</w:t>
      </w:r>
      <w:r w:rsidRPr="001B1D5F">
        <w:rPr>
          <w:rFonts w:ascii="Times New Roman" w:hAnsi="Times New Roman" w:cs="Times New Roman"/>
          <w:sz w:val="20"/>
          <w:szCs w:val="20"/>
        </w:rPr>
        <w:t xml:space="preserve">. A second measurement after the shock provide information about the possibility of occupancy of damaged buildings.  </w:t>
      </w:r>
    </w:p>
    <w:p w14:paraId="2A570B80" w14:textId="77777777" w:rsidR="00A31B4C" w:rsidRDefault="00A638E2" w:rsidP="00A31B4C">
      <w:pPr>
        <w:spacing w:after="0" w:line="240" w:lineRule="auto"/>
        <w:jc w:val="both"/>
        <w:rPr>
          <w:rFonts w:ascii="Times New Roman" w:eastAsia="Times New Roman" w:hAnsi="Times New Roman" w:cs="Times New Roman"/>
          <w:b/>
          <w:bCs/>
          <w:color w:val="000000" w:themeColor="text1"/>
          <w:sz w:val="20"/>
          <w:szCs w:val="20"/>
          <w:lang w:eastAsia="fr-CH"/>
        </w:rPr>
      </w:pPr>
      <w:r>
        <w:rPr>
          <w:rFonts w:ascii="Times New Roman" w:hAnsi="Times New Roman" w:cs="Times New Roman"/>
          <w:sz w:val="20"/>
          <w:szCs w:val="20"/>
        </w:rPr>
        <w:t xml:space="preserve"> </w:t>
      </w:r>
      <w:r w:rsidR="00882D8B">
        <w:rPr>
          <w:rFonts w:ascii="Times New Roman" w:hAnsi="Times New Roman" w:cs="Times New Roman"/>
          <w:sz w:val="20"/>
          <w:szCs w:val="20"/>
        </w:rPr>
        <w:t xml:space="preserve"> </w:t>
      </w:r>
      <w:r w:rsidR="00882D8B">
        <w:rPr>
          <w:rFonts w:ascii="Times New Roman" w:eastAsia="Times New Roman" w:hAnsi="Times New Roman" w:cs="Times New Roman"/>
          <w:b/>
          <w:bCs/>
          <w:color w:val="000000" w:themeColor="text1"/>
          <w:sz w:val="20"/>
          <w:szCs w:val="20"/>
          <w:lang w:eastAsia="fr-CH"/>
        </w:rPr>
        <w:t xml:space="preserve"> </w:t>
      </w:r>
    </w:p>
    <w:p w14:paraId="6860FF65" w14:textId="77777777" w:rsidR="00A638E2" w:rsidRPr="00A638E2" w:rsidRDefault="00A638E2" w:rsidP="00A31B4C">
      <w:pPr>
        <w:spacing w:after="0" w:line="240" w:lineRule="auto"/>
        <w:jc w:val="both"/>
        <w:rPr>
          <w:rFonts w:ascii="Times New Roman" w:eastAsia="Times New Roman" w:hAnsi="Times New Roman" w:cs="Times New Roman"/>
          <w:b/>
          <w:bCs/>
          <w:color w:val="000000" w:themeColor="text1"/>
          <w:sz w:val="20"/>
          <w:szCs w:val="20"/>
          <w:lang w:eastAsia="fr-CH"/>
        </w:rPr>
      </w:pPr>
    </w:p>
    <w:p w14:paraId="6C32B3FC" w14:textId="77777777" w:rsidR="00A31B4C" w:rsidRPr="00E10415" w:rsidRDefault="00A31B4C" w:rsidP="00A31B4C">
      <w:pPr>
        <w:spacing w:after="0" w:line="240" w:lineRule="auto"/>
        <w:jc w:val="both"/>
        <w:rPr>
          <w:rFonts w:ascii="Times New Roman" w:eastAsia="Times New Roman" w:hAnsi="Times New Roman" w:cs="Times New Roman"/>
          <w:bCs/>
          <w:color w:val="4472C4" w:themeColor="accent5"/>
          <w:sz w:val="20"/>
          <w:szCs w:val="20"/>
          <w:lang w:eastAsia="fr-CH"/>
        </w:rPr>
      </w:pPr>
      <w:r w:rsidRPr="00A31B4C">
        <w:rPr>
          <w:rFonts w:ascii="Times New Roman" w:eastAsia="Times New Roman" w:hAnsi="Times New Roman" w:cs="Times New Roman"/>
          <w:b/>
          <w:bCs/>
          <w:color w:val="000000" w:themeColor="text1"/>
          <w:sz w:val="20"/>
          <w:szCs w:val="20"/>
          <w:lang w:eastAsia="fr-CH"/>
        </w:rPr>
        <w:t xml:space="preserve">Keywords: </w:t>
      </w:r>
      <w:r w:rsidR="004A02EF" w:rsidRPr="00E10415">
        <w:rPr>
          <w:rFonts w:ascii="Times New Roman" w:hAnsi="Times New Roman" w:cs="Times New Roman"/>
          <w:sz w:val="20"/>
          <w:szCs w:val="20"/>
        </w:rPr>
        <w:t>Seismic vulnerability assessment, Earthquake resilience, Urban-scale vulnerability mapping,</w:t>
      </w:r>
      <w:r w:rsidR="004A02EF" w:rsidRPr="00E10415">
        <w:rPr>
          <w:rFonts w:ascii="Times New Roman" w:hAnsi="Times New Roman" w:cs="Times New Roman"/>
          <w:b/>
          <w:sz w:val="20"/>
          <w:szCs w:val="20"/>
        </w:rPr>
        <w:t xml:space="preserve"> </w:t>
      </w:r>
      <w:r w:rsidR="00E10415" w:rsidRPr="00E10415">
        <w:rPr>
          <w:rFonts w:ascii="Times New Roman" w:hAnsi="Times New Roman" w:cs="Times New Roman"/>
          <w:sz w:val="20"/>
          <w:szCs w:val="20"/>
        </w:rPr>
        <w:t>Post-earthquake decision making</w:t>
      </w:r>
    </w:p>
    <w:p w14:paraId="702FB2C5" w14:textId="77777777" w:rsidR="00A31B4C" w:rsidRPr="00A31B4C" w:rsidRDefault="00A31B4C" w:rsidP="00A31B4C">
      <w:pPr>
        <w:spacing w:after="0" w:line="240" w:lineRule="auto"/>
        <w:jc w:val="both"/>
        <w:rPr>
          <w:rFonts w:ascii="Times New Roman" w:eastAsia="Times New Roman" w:hAnsi="Times New Roman" w:cs="Times New Roman"/>
          <w:b/>
          <w:bCs/>
          <w:color w:val="4472C4" w:themeColor="accent5"/>
          <w:sz w:val="20"/>
          <w:szCs w:val="20"/>
          <w:lang w:eastAsia="fr-CH"/>
        </w:rPr>
      </w:pPr>
    </w:p>
    <w:p w14:paraId="70EA22E1" w14:textId="77777777" w:rsidR="00A31B4C" w:rsidRPr="00A31B4C" w:rsidRDefault="00A31B4C" w:rsidP="00A31B4C">
      <w:pPr>
        <w:spacing w:after="0" w:line="240" w:lineRule="auto"/>
        <w:jc w:val="both"/>
        <w:rPr>
          <w:rFonts w:ascii="Times New Roman" w:eastAsia="Times New Roman" w:hAnsi="Times New Roman" w:cs="Times New Roman"/>
          <w:b/>
          <w:bCs/>
          <w:color w:val="4472C4" w:themeColor="accent5"/>
          <w:sz w:val="20"/>
          <w:szCs w:val="20"/>
          <w:lang w:eastAsia="fr-CH"/>
        </w:rPr>
      </w:pPr>
    </w:p>
    <w:p w14:paraId="6149008E" w14:textId="77777777" w:rsidR="00A31B4C" w:rsidRPr="00A31B4C" w:rsidRDefault="00A31B4C" w:rsidP="00A31B4C">
      <w:pPr>
        <w:spacing w:after="0" w:line="240" w:lineRule="auto"/>
        <w:jc w:val="both"/>
        <w:rPr>
          <w:rFonts w:ascii="Times New Roman" w:eastAsia="Times New Roman" w:hAnsi="Times New Roman" w:cs="Times New Roman"/>
          <w:b/>
          <w:bCs/>
          <w:color w:val="000000" w:themeColor="text1"/>
          <w:sz w:val="20"/>
          <w:szCs w:val="20"/>
          <w:lang w:eastAsia="fr-CH"/>
        </w:rPr>
      </w:pPr>
      <w:r w:rsidRPr="00A31B4C">
        <w:rPr>
          <w:rFonts w:ascii="Times New Roman" w:eastAsia="Times New Roman" w:hAnsi="Times New Roman" w:cs="Times New Roman"/>
          <w:b/>
          <w:bCs/>
          <w:color w:val="000000" w:themeColor="text1"/>
          <w:sz w:val="20"/>
          <w:szCs w:val="20"/>
          <w:lang w:eastAsia="fr-CH"/>
        </w:rPr>
        <w:t xml:space="preserve">Extended Abstract </w:t>
      </w:r>
    </w:p>
    <w:p w14:paraId="48A73A4D" w14:textId="77777777" w:rsidR="00A31B4C" w:rsidRPr="00A31B4C" w:rsidRDefault="00A31B4C" w:rsidP="00A31B4C">
      <w:pPr>
        <w:spacing w:after="0" w:line="240" w:lineRule="auto"/>
        <w:jc w:val="both"/>
        <w:rPr>
          <w:rFonts w:ascii="Times New Roman" w:eastAsia="Times New Roman" w:hAnsi="Times New Roman" w:cs="Times New Roman"/>
          <w:b/>
          <w:bCs/>
          <w:color w:val="4472C4" w:themeColor="accent5"/>
          <w:sz w:val="20"/>
          <w:szCs w:val="20"/>
          <w:lang w:eastAsia="fr-CH"/>
        </w:rPr>
      </w:pPr>
    </w:p>
    <w:p w14:paraId="52747955" w14:textId="5253C28E" w:rsidR="000B7B68" w:rsidRPr="001B1D5F" w:rsidRDefault="000B7B68" w:rsidP="000B7B68">
      <w:pPr>
        <w:spacing w:after="0" w:line="240" w:lineRule="auto"/>
        <w:contextualSpacing/>
        <w:jc w:val="both"/>
        <w:rPr>
          <w:rFonts w:ascii="Times New Roman" w:hAnsi="Times New Roman" w:cs="Times New Roman"/>
          <w:sz w:val="20"/>
          <w:szCs w:val="20"/>
        </w:rPr>
      </w:pPr>
      <w:r w:rsidRPr="001B1D5F">
        <w:rPr>
          <w:rFonts w:ascii="Times New Roman" w:hAnsi="Times New Roman" w:cs="Times New Roman"/>
          <w:sz w:val="20"/>
          <w:szCs w:val="20"/>
        </w:rPr>
        <w:t>Earthquakes continue to be a major source of human casualties and economic losses. In addition, it is a well-known fact that earthquakes do not kill people; buildings that collapse during earthquakes kill people.</w:t>
      </w:r>
      <w:r w:rsidR="00F45238" w:rsidRPr="001B1D5F">
        <w:rPr>
          <w:rFonts w:ascii="Times New Roman" w:hAnsi="Times New Roman" w:cs="Times New Roman"/>
          <w:sz w:val="20"/>
          <w:szCs w:val="20"/>
        </w:rPr>
        <w:t xml:space="preserve"> </w:t>
      </w:r>
      <w:r w:rsidR="00C347D1" w:rsidRPr="001B1D5F">
        <w:rPr>
          <w:rFonts w:ascii="Times New Roman" w:hAnsi="Times New Roman" w:cs="Times New Roman"/>
          <w:sz w:val="20"/>
          <w:szCs w:val="20"/>
        </w:rPr>
        <w:t>Thus, professionals in the field, such as a</w:t>
      </w:r>
      <w:r w:rsidR="00F45238" w:rsidRPr="001B1D5F">
        <w:rPr>
          <w:rFonts w:ascii="Times New Roman" w:hAnsi="Times New Roman" w:cs="Times New Roman"/>
          <w:sz w:val="20"/>
          <w:szCs w:val="20"/>
        </w:rPr>
        <w:t xml:space="preserve">rchitects, </w:t>
      </w:r>
      <w:r w:rsidR="00C347D1" w:rsidRPr="001B1D5F">
        <w:rPr>
          <w:rFonts w:ascii="Times New Roman" w:hAnsi="Times New Roman" w:cs="Times New Roman"/>
          <w:sz w:val="20"/>
          <w:szCs w:val="20"/>
        </w:rPr>
        <w:t xml:space="preserve">civil </w:t>
      </w:r>
      <w:r w:rsidR="00F45238" w:rsidRPr="001B1D5F">
        <w:rPr>
          <w:rFonts w:ascii="Times New Roman" w:hAnsi="Times New Roman" w:cs="Times New Roman"/>
          <w:sz w:val="20"/>
          <w:szCs w:val="20"/>
        </w:rPr>
        <w:t>engineers and urban planners should work in this way: trying to transform existing cities in resilient system</w:t>
      </w:r>
      <w:r w:rsidR="00C347D1" w:rsidRPr="001B1D5F">
        <w:rPr>
          <w:rFonts w:ascii="Times New Roman" w:hAnsi="Times New Roman" w:cs="Times New Roman"/>
          <w:sz w:val="20"/>
          <w:szCs w:val="20"/>
        </w:rPr>
        <w:t>s that are</w:t>
      </w:r>
      <w:r w:rsidR="00F45238" w:rsidRPr="001B1D5F">
        <w:rPr>
          <w:rFonts w:ascii="Times New Roman" w:hAnsi="Times New Roman" w:cs="Times New Roman"/>
          <w:sz w:val="20"/>
          <w:szCs w:val="20"/>
        </w:rPr>
        <w:t xml:space="preserve"> able to withstand a seismic event with </w:t>
      </w:r>
      <w:r w:rsidR="00C347D1" w:rsidRPr="001B1D5F">
        <w:rPr>
          <w:rFonts w:ascii="Times New Roman" w:hAnsi="Times New Roman" w:cs="Times New Roman"/>
          <w:sz w:val="20"/>
          <w:szCs w:val="20"/>
        </w:rPr>
        <w:t>the least</w:t>
      </w:r>
      <w:r w:rsidR="00F45238" w:rsidRPr="001B1D5F">
        <w:rPr>
          <w:rFonts w:ascii="Times New Roman" w:hAnsi="Times New Roman" w:cs="Times New Roman"/>
          <w:sz w:val="20"/>
          <w:szCs w:val="20"/>
        </w:rPr>
        <w:t xml:space="preserve"> possible</w:t>
      </w:r>
      <w:r w:rsidR="00C347D1" w:rsidRPr="001B1D5F">
        <w:rPr>
          <w:rFonts w:ascii="Times New Roman" w:hAnsi="Times New Roman" w:cs="Times New Roman"/>
          <w:sz w:val="20"/>
          <w:szCs w:val="20"/>
        </w:rPr>
        <w:t xml:space="preserve"> losses</w:t>
      </w:r>
      <w:r w:rsidR="00F45238" w:rsidRPr="001B1D5F">
        <w:rPr>
          <w:rFonts w:ascii="Times New Roman" w:hAnsi="Times New Roman" w:cs="Times New Roman"/>
          <w:sz w:val="20"/>
          <w:szCs w:val="20"/>
        </w:rPr>
        <w:t>.</w:t>
      </w:r>
      <w:r w:rsidRPr="001B1D5F">
        <w:rPr>
          <w:rFonts w:ascii="Times New Roman" w:hAnsi="Times New Roman" w:cs="Times New Roman"/>
          <w:sz w:val="20"/>
          <w:szCs w:val="20"/>
        </w:rPr>
        <w:t xml:space="preserve"> Two main challenges regarding seismic resilience at urban scale </w:t>
      </w:r>
      <w:proofErr w:type="gramStart"/>
      <w:r w:rsidRPr="001B1D5F">
        <w:rPr>
          <w:rFonts w:ascii="Times New Roman" w:hAnsi="Times New Roman" w:cs="Times New Roman"/>
          <w:sz w:val="20"/>
          <w:szCs w:val="20"/>
        </w:rPr>
        <w:t>are linked</w:t>
      </w:r>
      <w:proofErr w:type="gramEnd"/>
      <w:r w:rsidRPr="001B1D5F">
        <w:rPr>
          <w:rFonts w:ascii="Times New Roman" w:hAnsi="Times New Roman" w:cs="Times New Roman"/>
          <w:sz w:val="20"/>
          <w:szCs w:val="20"/>
        </w:rPr>
        <w:t xml:space="preserve"> to determine seismic vulnerability prior to earthquakes as well as residual capacity following a seismic event.</w:t>
      </w:r>
    </w:p>
    <w:p w14:paraId="595F9828" w14:textId="77777777" w:rsidR="000B7B68" w:rsidRPr="001B1D5F" w:rsidRDefault="000B7B68" w:rsidP="000B7B68">
      <w:pPr>
        <w:spacing w:after="0" w:line="240" w:lineRule="auto"/>
        <w:contextualSpacing/>
        <w:jc w:val="both"/>
        <w:rPr>
          <w:rFonts w:ascii="Times New Roman" w:hAnsi="Times New Roman" w:cs="Times New Roman"/>
          <w:sz w:val="20"/>
          <w:szCs w:val="20"/>
        </w:rPr>
      </w:pPr>
    </w:p>
    <w:p w14:paraId="435D0E0C" w14:textId="725B98BA" w:rsidR="00A31B4C" w:rsidRPr="001B1D5F" w:rsidRDefault="000B7B68" w:rsidP="000B7B68">
      <w:pPr>
        <w:spacing w:after="0" w:line="240" w:lineRule="auto"/>
        <w:contextualSpacing/>
        <w:jc w:val="both"/>
        <w:rPr>
          <w:rFonts w:ascii="Times New Roman" w:hAnsi="Times New Roman" w:cs="Times New Roman"/>
          <w:sz w:val="20"/>
          <w:szCs w:val="20"/>
        </w:rPr>
      </w:pPr>
      <w:r w:rsidRPr="001B1D5F">
        <w:rPr>
          <w:rFonts w:ascii="Times New Roman" w:hAnsi="Times New Roman" w:cs="Times New Roman"/>
          <w:sz w:val="20"/>
          <w:szCs w:val="20"/>
        </w:rPr>
        <w:t>Accurate detection of building types is a key topic for seismic vulnerability assessment at an urban scale. Knowing the real type of the resisting structure may help in the determination of the possible damage that may occur in a town due to seismic events.</w:t>
      </w:r>
      <w:r w:rsidR="00464A7E" w:rsidRPr="001B1D5F">
        <w:rPr>
          <w:rFonts w:ascii="Times New Roman" w:hAnsi="Times New Roman" w:cs="Times New Roman"/>
          <w:sz w:val="20"/>
          <w:szCs w:val="20"/>
        </w:rPr>
        <w:t xml:space="preserve"> At global scale, a main challenge </w:t>
      </w:r>
      <w:proofErr w:type="gramStart"/>
      <w:r w:rsidR="00464A7E" w:rsidRPr="001B1D5F">
        <w:rPr>
          <w:rFonts w:ascii="Times New Roman" w:hAnsi="Times New Roman" w:cs="Times New Roman"/>
          <w:sz w:val="20"/>
          <w:szCs w:val="20"/>
        </w:rPr>
        <w:t>is related</w:t>
      </w:r>
      <w:proofErr w:type="gramEnd"/>
      <w:r w:rsidR="00464A7E" w:rsidRPr="001B1D5F">
        <w:rPr>
          <w:rFonts w:ascii="Times New Roman" w:hAnsi="Times New Roman" w:cs="Times New Roman"/>
          <w:sz w:val="20"/>
          <w:szCs w:val="20"/>
        </w:rPr>
        <w:t xml:space="preserve"> to the variety in building typologies and construction methods.</w:t>
      </w:r>
      <w:r w:rsidR="00F45238" w:rsidRPr="001B1D5F">
        <w:rPr>
          <w:rFonts w:ascii="Times New Roman" w:hAnsi="Times New Roman" w:cs="Times New Roman"/>
          <w:sz w:val="20"/>
          <w:szCs w:val="20"/>
        </w:rPr>
        <w:t xml:space="preserve"> </w:t>
      </w:r>
      <w:r w:rsidR="00C43C66" w:rsidRPr="001B1D5F">
        <w:rPr>
          <w:rFonts w:ascii="Times New Roman" w:hAnsi="Times New Roman" w:cs="Times New Roman"/>
          <w:sz w:val="20"/>
          <w:szCs w:val="20"/>
        </w:rPr>
        <w:t>Indeed, t</w:t>
      </w:r>
      <w:r w:rsidR="00F45238" w:rsidRPr="001B1D5F">
        <w:rPr>
          <w:rFonts w:ascii="Times New Roman" w:hAnsi="Times New Roman" w:cs="Times New Roman"/>
          <w:sz w:val="20"/>
          <w:szCs w:val="20"/>
        </w:rPr>
        <w:t>he wor</w:t>
      </w:r>
      <w:r w:rsidR="00C347D1" w:rsidRPr="001B1D5F">
        <w:rPr>
          <w:rFonts w:ascii="Times New Roman" w:hAnsi="Times New Roman" w:cs="Times New Roman"/>
          <w:sz w:val="20"/>
          <w:szCs w:val="20"/>
        </w:rPr>
        <w:t>l</w:t>
      </w:r>
      <w:r w:rsidR="00F45238" w:rsidRPr="001B1D5F">
        <w:rPr>
          <w:rFonts w:ascii="Times New Roman" w:hAnsi="Times New Roman" w:cs="Times New Roman"/>
          <w:sz w:val="20"/>
          <w:szCs w:val="20"/>
        </w:rPr>
        <w:t>d is a variety of culture and people as well as different approaches to construction of buildings.</w:t>
      </w:r>
    </w:p>
    <w:p w14:paraId="63F0C231" w14:textId="77777777" w:rsidR="00FB4E35" w:rsidRPr="001B1D5F" w:rsidRDefault="00FB4E35" w:rsidP="000B7B68">
      <w:pPr>
        <w:spacing w:after="0" w:line="240" w:lineRule="auto"/>
        <w:contextualSpacing/>
        <w:jc w:val="both"/>
        <w:rPr>
          <w:rFonts w:ascii="Times New Roman" w:hAnsi="Times New Roman" w:cs="Times New Roman"/>
          <w:sz w:val="20"/>
          <w:szCs w:val="20"/>
        </w:rPr>
      </w:pPr>
    </w:p>
    <w:p w14:paraId="2656B7DB" w14:textId="5C8ACA7E" w:rsidR="00FB4E35" w:rsidRPr="001B1D5F" w:rsidRDefault="00EB33FD" w:rsidP="000B7B68">
      <w:pPr>
        <w:spacing w:after="0" w:line="240" w:lineRule="auto"/>
        <w:contextualSpacing/>
        <w:jc w:val="both"/>
        <w:rPr>
          <w:rFonts w:ascii="Times New Roman" w:hAnsi="Times New Roman" w:cs="Times New Roman"/>
          <w:sz w:val="20"/>
          <w:szCs w:val="20"/>
          <w:lang w:val="en-GB"/>
        </w:rPr>
      </w:pPr>
      <w:r w:rsidRPr="001B1D5F">
        <w:rPr>
          <w:rFonts w:ascii="Times New Roman" w:hAnsi="Times New Roman" w:cs="Times New Roman"/>
          <w:sz w:val="20"/>
          <w:szCs w:val="20"/>
          <w:lang w:val="en-GB"/>
        </w:rPr>
        <w:t xml:space="preserve">Multiple methods </w:t>
      </w:r>
      <w:proofErr w:type="gramStart"/>
      <w:r w:rsidR="00C43C66" w:rsidRPr="001B1D5F">
        <w:rPr>
          <w:rFonts w:ascii="Times New Roman" w:hAnsi="Times New Roman" w:cs="Times New Roman"/>
          <w:sz w:val="20"/>
          <w:szCs w:val="20"/>
          <w:lang w:val="en-GB"/>
        </w:rPr>
        <w:t>have been proposed</w:t>
      </w:r>
      <w:proofErr w:type="gramEnd"/>
      <w:r w:rsidRPr="001B1D5F">
        <w:rPr>
          <w:rFonts w:ascii="Times New Roman" w:hAnsi="Times New Roman" w:cs="Times New Roman"/>
          <w:sz w:val="20"/>
          <w:szCs w:val="20"/>
          <w:lang w:val="en-GB"/>
        </w:rPr>
        <w:t xml:space="preserve"> all over the wor</w:t>
      </w:r>
      <w:r w:rsidR="00C43C66" w:rsidRPr="001B1D5F">
        <w:rPr>
          <w:rFonts w:ascii="Times New Roman" w:hAnsi="Times New Roman" w:cs="Times New Roman"/>
          <w:sz w:val="20"/>
          <w:szCs w:val="20"/>
          <w:lang w:val="en-GB"/>
        </w:rPr>
        <w:t>l</w:t>
      </w:r>
      <w:r w:rsidRPr="001B1D5F">
        <w:rPr>
          <w:rFonts w:ascii="Times New Roman" w:hAnsi="Times New Roman" w:cs="Times New Roman"/>
          <w:sz w:val="20"/>
          <w:szCs w:val="20"/>
          <w:lang w:val="en-GB"/>
        </w:rPr>
        <w:t xml:space="preserve">d </w:t>
      </w:r>
      <w:r w:rsidR="00C43C66" w:rsidRPr="001B1D5F">
        <w:rPr>
          <w:rFonts w:ascii="Times New Roman" w:hAnsi="Times New Roman" w:cs="Times New Roman"/>
          <w:sz w:val="20"/>
          <w:szCs w:val="20"/>
          <w:lang w:val="en-GB"/>
        </w:rPr>
        <w:t xml:space="preserve">in order </w:t>
      </w:r>
      <w:r w:rsidRPr="001B1D5F">
        <w:rPr>
          <w:rFonts w:ascii="Times New Roman" w:hAnsi="Times New Roman" w:cs="Times New Roman"/>
          <w:sz w:val="20"/>
          <w:szCs w:val="20"/>
          <w:lang w:val="en-GB"/>
        </w:rPr>
        <w:t>to assess seismic vulnerability at an urban scale</w:t>
      </w:r>
      <w:r w:rsidR="00C43C66" w:rsidRPr="001B1D5F">
        <w:rPr>
          <w:rFonts w:ascii="Times New Roman" w:hAnsi="Times New Roman" w:cs="Times New Roman"/>
          <w:sz w:val="20"/>
          <w:szCs w:val="20"/>
          <w:lang w:val="en-GB"/>
        </w:rPr>
        <w:t xml:space="preserve"> (</w:t>
      </w:r>
      <w:r w:rsidR="001B1D5F">
        <w:rPr>
          <w:rFonts w:ascii="Times New Roman" w:hAnsi="Times New Roman" w:cs="Times New Roman"/>
          <w:sz w:val="20"/>
          <w:szCs w:val="20"/>
          <w:lang w:val="en-GB"/>
        </w:rPr>
        <w:t xml:space="preserve">GNDT, 1993; FEMA 178, 1997; </w:t>
      </w:r>
      <w:proofErr w:type="spellStart"/>
      <w:r w:rsidR="001B1D5F">
        <w:rPr>
          <w:rFonts w:ascii="Times New Roman" w:hAnsi="Times New Roman" w:cs="Times New Roman"/>
          <w:sz w:val="20"/>
          <w:szCs w:val="20"/>
          <w:lang w:val="en-GB"/>
        </w:rPr>
        <w:t>Otani</w:t>
      </w:r>
      <w:proofErr w:type="spellEnd"/>
      <w:r w:rsidR="001B1D5F">
        <w:rPr>
          <w:rFonts w:ascii="Times New Roman" w:hAnsi="Times New Roman" w:cs="Times New Roman"/>
          <w:sz w:val="20"/>
          <w:szCs w:val="20"/>
          <w:lang w:val="en-GB"/>
        </w:rPr>
        <w:t xml:space="preserve">, 2000; </w:t>
      </w:r>
      <w:proofErr w:type="spellStart"/>
      <w:r w:rsidR="001B1D5F">
        <w:rPr>
          <w:rFonts w:ascii="Times New Roman" w:hAnsi="Times New Roman" w:cs="Times New Roman"/>
          <w:sz w:val="20"/>
          <w:szCs w:val="20"/>
          <w:lang w:val="en-GB"/>
        </w:rPr>
        <w:t>Onur</w:t>
      </w:r>
      <w:proofErr w:type="spellEnd"/>
      <w:r w:rsidR="001B1D5F">
        <w:rPr>
          <w:rFonts w:ascii="Times New Roman" w:hAnsi="Times New Roman" w:cs="Times New Roman"/>
          <w:sz w:val="20"/>
          <w:szCs w:val="20"/>
          <w:lang w:val="en-GB"/>
        </w:rPr>
        <w:t xml:space="preserve"> et al. 2005)</w:t>
      </w:r>
      <w:r w:rsidRPr="001B1D5F">
        <w:rPr>
          <w:rFonts w:ascii="Times New Roman" w:hAnsi="Times New Roman" w:cs="Times New Roman"/>
          <w:sz w:val="20"/>
          <w:szCs w:val="20"/>
          <w:lang w:val="en-GB"/>
        </w:rPr>
        <w:t xml:space="preserve">. </w:t>
      </w:r>
      <w:r w:rsidR="00FB4E35" w:rsidRPr="001B1D5F">
        <w:rPr>
          <w:rFonts w:ascii="Times New Roman" w:hAnsi="Times New Roman" w:cs="Times New Roman"/>
          <w:sz w:val="20"/>
          <w:szCs w:val="20"/>
          <w:lang w:val="en-GB"/>
        </w:rPr>
        <w:t xml:space="preserve">While </w:t>
      </w:r>
      <w:r w:rsidRPr="001B1D5F">
        <w:rPr>
          <w:rFonts w:ascii="Times New Roman" w:hAnsi="Times New Roman" w:cs="Times New Roman"/>
          <w:sz w:val="20"/>
          <w:szCs w:val="20"/>
          <w:lang w:val="en-GB"/>
        </w:rPr>
        <w:t xml:space="preserve">some of them </w:t>
      </w:r>
      <w:r w:rsidR="00FB4E35" w:rsidRPr="001B1D5F">
        <w:rPr>
          <w:rFonts w:ascii="Times New Roman" w:hAnsi="Times New Roman" w:cs="Times New Roman"/>
          <w:sz w:val="20"/>
          <w:szCs w:val="20"/>
          <w:lang w:val="en-GB"/>
        </w:rPr>
        <w:t>have been proposed in Europe</w:t>
      </w:r>
      <w:r w:rsidR="001B1D5F">
        <w:rPr>
          <w:rFonts w:ascii="Times New Roman" w:hAnsi="Times New Roman" w:cs="Times New Roman"/>
          <w:sz w:val="20"/>
          <w:szCs w:val="20"/>
          <w:lang w:val="en-GB"/>
        </w:rPr>
        <w:t xml:space="preserve"> (</w:t>
      </w:r>
      <w:proofErr w:type="spellStart"/>
      <w:r w:rsidR="001B1D5F">
        <w:rPr>
          <w:rFonts w:ascii="Times New Roman" w:hAnsi="Times New Roman" w:cs="Times New Roman"/>
          <w:sz w:val="20"/>
          <w:szCs w:val="20"/>
          <w:lang w:val="en-GB"/>
        </w:rPr>
        <w:t>Lagomarsino</w:t>
      </w:r>
      <w:proofErr w:type="spellEnd"/>
      <w:r w:rsidR="001B1D5F">
        <w:rPr>
          <w:rFonts w:ascii="Times New Roman" w:hAnsi="Times New Roman" w:cs="Times New Roman"/>
          <w:sz w:val="20"/>
          <w:szCs w:val="20"/>
          <w:lang w:val="en-GB"/>
        </w:rPr>
        <w:t xml:space="preserve"> and </w:t>
      </w:r>
      <w:proofErr w:type="spellStart"/>
      <w:r w:rsidR="001B1D5F">
        <w:rPr>
          <w:rFonts w:ascii="Times New Roman" w:hAnsi="Times New Roman" w:cs="Times New Roman"/>
          <w:sz w:val="20"/>
          <w:szCs w:val="20"/>
          <w:lang w:val="en-GB"/>
        </w:rPr>
        <w:t>Giovinazzi</w:t>
      </w:r>
      <w:proofErr w:type="spellEnd"/>
      <w:r w:rsidR="001B1D5F">
        <w:rPr>
          <w:rFonts w:ascii="Times New Roman" w:hAnsi="Times New Roman" w:cs="Times New Roman"/>
          <w:sz w:val="20"/>
          <w:szCs w:val="20"/>
          <w:lang w:val="en-GB"/>
        </w:rPr>
        <w:t>, 2006)</w:t>
      </w:r>
      <w:r w:rsidR="00FB4E35" w:rsidRPr="001B1D5F">
        <w:rPr>
          <w:rFonts w:ascii="Times New Roman" w:hAnsi="Times New Roman" w:cs="Times New Roman"/>
          <w:sz w:val="20"/>
          <w:szCs w:val="20"/>
          <w:lang w:val="en-GB"/>
        </w:rPr>
        <w:t xml:space="preserve">, a common aspect of all methods is related to the fact that considered </w:t>
      </w:r>
      <w:r w:rsidR="00FB4E35" w:rsidRPr="001B1D5F">
        <w:rPr>
          <w:rFonts w:ascii="Times New Roman" w:hAnsi="Times New Roman" w:cs="Times New Roman"/>
          <w:sz w:val="20"/>
          <w:szCs w:val="20"/>
          <w:lang w:val="en-GB"/>
        </w:rPr>
        <w:lastRenderedPageBreak/>
        <w:t xml:space="preserve">construction types are mostly </w:t>
      </w:r>
      <w:r w:rsidR="001B1D5F" w:rsidRPr="001B1D5F">
        <w:rPr>
          <w:rFonts w:ascii="Times New Roman" w:hAnsi="Times New Roman" w:cs="Times New Roman"/>
          <w:sz w:val="20"/>
          <w:szCs w:val="20"/>
          <w:lang w:val="en-GB"/>
        </w:rPr>
        <w:t>related to a restricted geographic area, such as southern Europe</w:t>
      </w:r>
      <w:r w:rsidR="00973F55" w:rsidRPr="001B1D5F">
        <w:rPr>
          <w:rFonts w:ascii="Times New Roman" w:hAnsi="Times New Roman" w:cs="Times New Roman"/>
          <w:sz w:val="20"/>
          <w:szCs w:val="20"/>
          <w:lang w:val="en-GB"/>
        </w:rPr>
        <w:t>. Thus, based on regional information and building plans, building types need to define to reflect local characteristics of the building stock.</w:t>
      </w:r>
      <w:r w:rsidR="00423C1C" w:rsidRPr="001B1D5F">
        <w:rPr>
          <w:rFonts w:ascii="Times New Roman" w:hAnsi="Times New Roman" w:cs="Times New Roman"/>
          <w:sz w:val="20"/>
          <w:szCs w:val="20"/>
          <w:lang w:val="en-GB"/>
        </w:rPr>
        <w:t xml:space="preserve"> The introduction </w:t>
      </w:r>
      <w:r w:rsidR="00632E23" w:rsidRPr="001B1D5F">
        <w:rPr>
          <w:rFonts w:ascii="Times New Roman" w:hAnsi="Times New Roman" w:cs="Times New Roman"/>
          <w:sz w:val="20"/>
          <w:szCs w:val="20"/>
          <w:lang w:val="en-GB"/>
        </w:rPr>
        <w:t xml:space="preserve">and definition </w:t>
      </w:r>
      <w:r w:rsidR="00423C1C" w:rsidRPr="001B1D5F">
        <w:rPr>
          <w:rFonts w:ascii="Times New Roman" w:hAnsi="Times New Roman" w:cs="Times New Roman"/>
          <w:sz w:val="20"/>
          <w:szCs w:val="20"/>
          <w:lang w:val="en-GB"/>
        </w:rPr>
        <w:t xml:space="preserve">of new types corresponding to the real building stock </w:t>
      </w:r>
      <w:r w:rsidR="00A638E2" w:rsidRPr="001B1D5F">
        <w:rPr>
          <w:rFonts w:ascii="Times New Roman" w:hAnsi="Times New Roman" w:cs="Times New Roman"/>
          <w:sz w:val="20"/>
          <w:szCs w:val="20"/>
          <w:lang w:val="en-GB"/>
        </w:rPr>
        <w:t xml:space="preserve">of a defined region </w:t>
      </w:r>
      <w:r w:rsidR="00423C1C" w:rsidRPr="001B1D5F">
        <w:rPr>
          <w:rFonts w:ascii="Times New Roman" w:hAnsi="Times New Roman" w:cs="Times New Roman"/>
          <w:sz w:val="20"/>
          <w:szCs w:val="20"/>
          <w:lang w:val="en-GB"/>
        </w:rPr>
        <w:t xml:space="preserve">is a continuous goal </w:t>
      </w:r>
      <w:r w:rsidR="00A638E2" w:rsidRPr="001B1D5F">
        <w:rPr>
          <w:rFonts w:ascii="Times New Roman" w:hAnsi="Times New Roman" w:cs="Times New Roman"/>
          <w:sz w:val="20"/>
          <w:szCs w:val="20"/>
          <w:lang w:val="en-GB"/>
        </w:rPr>
        <w:t xml:space="preserve">for </w:t>
      </w:r>
      <w:r w:rsidR="00423C1C" w:rsidRPr="001B1D5F">
        <w:rPr>
          <w:rFonts w:ascii="Times New Roman" w:hAnsi="Times New Roman" w:cs="Times New Roman"/>
          <w:sz w:val="20"/>
          <w:szCs w:val="20"/>
          <w:lang w:val="en-GB"/>
        </w:rPr>
        <w:t>researchers</w:t>
      </w:r>
      <w:r w:rsidR="001B47E1" w:rsidRPr="001B1D5F">
        <w:rPr>
          <w:rFonts w:ascii="Times New Roman" w:hAnsi="Times New Roman" w:cs="Times New Roman"/>
          <w:sz w:val="20"/>
          <w:szCs w:val="20"/>
          <w:lang w:val="en-GB"/>
        </w:rPr>
        <w:t xml:space="preserve"> and consists in a necessary starting point for city-scale maps of seismic vulnerability</w:t>
      </w:r>
      <w:r w:rsidR="001B1D5F">
        <w:rPr>
          <w:rFonts w:ascii="Times New Roman" w:hAnsi="Times New Roman" w:cs="Times New Roman"/>
          <w:sz w:val="20"/>
          <w:szCs w:val="20"/>
          <w:lang w:val="en-GB"/>
        </w:rPr>
        <w:t xml:space="preserve"> (Luchini, 2016; Lestuzzi et al. 2017)</w:t>
      </w:r>
      <w:r w:rsidR="001B47E1" w:rsidRPr="001B1D5F">
        <w:rPr>
          <w:rFonts w:ascii="Times New Roman" w:hAnsi="Times New Roman" w:cs="Times New Roman"/>
          <w:sz w:val="20"/>
          <w:szCs w:val="20"/>
          <w:lang w:val="en-GB"/>
        </w:rPr>
        <w:t>.</w:t>
      </w:r>
    </w:p>
    <w:p w14:paraId="67D80F2B" w14:textId="77777777" w:rsidR="00973F55" w:rsidRPr="001B1D5F" w:rsidRDefault="00973F55" w:rsidP="000B7B68">
      <w:pPr>
        <w:spacing w:after="0" w:line="240" w:lineRule="auto"/>
        <w:contextualSpacing/>
        <w:jc w:val="both"/>
        <w:rPr>
          <w:rFonts w:ascii="Times New Roman" w:hAnsi="Times New Roman" w:cs="Times New Roman"/>
          <w:sz w:val="20"/>
          <w:szCs w:val="20"/>
          <w:lang w:val="en-GB"/>
        </w:rPr>
      </w:pPr>
    </w:p>
    <w:p w14:paraId="732E8C76" w14:textId="25037C49" w:rsidR="001B47E1" w:rsidRPr="001B1D5F" w:rsidRDefault="00973F55" w:rsidP="000B7B68">
      <w:pPr>
        <w:spacing w:after="0" w:line="240" w:lineRule="auto"/>
        <w:contextualSpacing/>
        <w:jc w:val="both"/>
        <w:rPr>
          <w:rFonts w:ascii="Times New Roman" w:hAnsi="Times New Roman" w:cs="Times New Roman"/>
          <w:sz w:val="20"/>
          <w:szCs w:val="20"/>
          <w:lang w:val="en-GB"/>
        </w:rPr>
      </w:pPr>
      <w:r w:rsidRPr="001B1D5F">
        <w:rPr>
          <w:rFonts w:ascii="Times New Roman" w:hAnsi="Times New Roman" w:cs="Times New Roman"/>
          <w:sz w:val="20"/>
          <w:szCs w:val="20"/>
          <w:lang w:val="en-GB"/>
        </w:rPr>
        <w:t xml:space="preserve">However, often the context is characterised by </w:t>
      </w:r>
      <w:r w:rsidR="00632E23" w:rsidRPr="001B1D5F">
        <w:rPr>
          <w:rFonts w:ascii="Times New Roman" w:hAnsi="Times New Roman" w:cs="Times New Roman"/>
          <w:sz w:val="20"/>
          <w:szCs w:val="20"/>
          <w:lang w:val="en-GB"/>
        </w:rPr>
        <w:t xml:space="preserve">the </w:t>
      </w:r>
      <w:r w:rsidRPr="001B1D5F">
        <w:rPr>
          <w:rFonts w:ascii="Times New Roman" w:hAnsi="Times New Roman" w:cs="Times New Roman"/>
          <w:sz w:val="20"/>
          <w:szCs w:val="20"/>
          <w:lang w:val="en-GB"/>
        </w:rPr>
        <w:t>absence of accurate information regarding buildings and material properties as well as precise construction drawings. This is especially true for less developed countries. In such contexts, ambient vibration measurements can provide useful indication to engineers</w:t>
      </w:r>
      <w:r w:rsidR="00632E23" w:rsidRPr="001B1D5F">
        <w:rPr>
          <w:rFonts w:ascii="Times New Roman" w:hAnsi="Times New Roman" w:cs="Times New Roman"/>
          <w:sz w:val="20"/>
          <w:szCs w:val="20"/>
          <w:lang w:val="en-GB"/>
        </w:rPr>
        <w:t xml:space="preserve"> (Hans et al. 2015, </w:t>
      </w:r>
      <w:proofErr w:type="spellStart"/>
      <w:r w:rsidR="00632E23" w:rsidRPr="001B1D5F">
        <w:rPr>
          <w:rFonts w:ascii="Times New Roman" w:hAnsi="Times New Roman" w:cs="Times New Roman"/>
          <w:sz w:val="20"/>
          <w:szCs w:val="20"/>
          <w:lang w:val="en-GB"/>
        </w:rPr>
        <w:t>Tischer</w:t>
      </w:r>
      <w:proofErr w:type="spellEnd"/>
      <w:r w:rsidR="00632E23" w:rsidRPr="001B1D5F">
        <w:rPr>
          <w:rFonts w:ascii="Times New Roman" w:hAnsi="Times New Roman" w:cs="Times New Roman"/>
          <w:sz w:val="20"/>
          <w:szCs w:val="20"/>
          <w:lang w:val="en-GB"/>
        </w:rPr>
        <w:t xml:space="preserve"> et al. 2012)</w:t>
      </w:r>
      <w:r w:rsidRPr="001B1D5F">
        <w:rPr>
          <w:rFonts w:ascii="Times New Roman" w:hAnsi="Times New Roman" w:cs="Times New Roman"/>
          <w:sz w:val="20"/>
          <w:szCs w:val="20"/>
          <w:lang w:val="en-GB"/>
        </w:rPr>
        <w:t>. Ambient vibrations are an attractive data sourc</w:t>
      </w:r>
      <w:r w:rsidR="00F45238" w:rsidRPr="001B1D5F">
        <w:rPr>
          <w:rFonts w:ascii="Times New Roman" w:hAnsi="Times New Roman" w:cs="Times New Roman"/>
          <w:sz w:val="20"/>
          <w:szCs w:val="20"/>
          <w:lang w:val="en-GB"/>
        </w:rPr>
        <w:t xml:space="preserve">e, because they are inexpensive, non-destructive and </w:t>
      </w:r>
      <w:r w:rsidRPr="001B1D5F">
        <w:rPr>
          <w:rFonts w:ascii="Times New Roman" w:hAnsi="Times New Roman" w:cs="Times New Roman"/>
          <w:sz w:val="20"/>
          <w:szCs w:val="20"/>
          <w:lang w:val="en-GB"/>
        </w:rPr>
        <w:t>easy to measure. Based on the fundamental frequency, derived from ambient vibrations, yielding and ultimate displacements of the structure, the capacity to withstand earthquakes of a structure can be determined.</w:t>
      </w:r>
      <w:r w:rsidR="00EB33FD" w:rsidRPr="001B1D5F">
        <w:rPr>
          <w:rFonts w:ascii="Times New Roman" w:hAnsi="Times New Roman" w:cs="Times New Roman"/>
          <w:sz w:val="20"/>
          <w:szCs w:val="20"/>
          <w:lang w:val="en-GB"/>
        </w:rPr>
        <w:t xml:space="preserve"> Understanding the real </w:t>
      </w:r>
      <w:r w:rsidR="00F45238" w:rsidRPr="001B1D5F">
        <w:rPr>
          <w:rFonts w:ascii="Times New Roman" w:hAnsi="Times New Roman" w:cs="Times New Roman"/>
          <w:sz w:val="20"/>
          <w:szCs w:val="20"/>
          <w:lang w:val="en-GB"/>
        </w:rPr>
        <w:t>behaviour</w:t>
      </w:r>
      <w:r w:rsidR="00EB33FD" w:rsidRPr="001B1D5F">
        <w:rPr>
          <w:rFonts w:ascii="Times New Roman" w:hAnsi="Times New Roman" w:cs="Times New Roman"/>
          <w:sz w:val="20"/>
          <w:szCs w:val="20"/>
          <w:lang w:val="en-GB"/>
        </w:rPr>
        <w:t xml:space="preserve"> of the resisting</w:t>
      </w:r>
      <w:r w:rsidR="00F45238" w:rsidRPr="001B1D5F">
        <w:rPr>
          <w:rFonts w:ascii="Times New Roman" w:hAnsi="Times New Roman" w:cs="Times New Roman"/>
          <w:sz w:val="20"/>
          <w:szCs w:val="20"/>
          <w:lang w:val="en-GB"/>
        </w:rPr>
        <w:t xml:space="preserve"> system of construction</w:t>
      </w:r>
      <w:r w:rsidR="00EB33FD" w:rsidRPr="001B1D5F">
        <w:rPr>
          <w:rFonts w:ascii="Times New Roman" w:hAnsi="Times New Roman" w:cs="Times New Roman"/>
          <w:sz w:val="20"/>
          <w:szCs w:val="20"/>
          <w:lang w:val="en-GB"/>
        </w:rPr>
        <w:t xml:space="preserve"> types analysed</w:t>
      </w:r>
      <w:r w:rsidR="00F45238" w:rsidRPr="001B1D5F">
        <w:rPr>
          <w:rFonts w:ascii="Times New Roman" w:hAnsi="Times New Roman" w:cs="Times New Roman"/>
          <w:sz w:val="20"/>
          <w:szCs w:val="20"/>
          <w:lang w:val="en-GB"/>
        </w:rPr>
        <w:t xml:space="preserve"> is </w:t>
      </w:r>
      <w:r w:rsidR="00632E23" w:rsidRPr="001B1D5F">
        <w:rPr>
          <w:rFonts w:ascii="Times New Roman" w:hAnsi="Times New Roman" w:cs="Times New Roman"/>
          <w:sz w:val="20"/>
          <w:szCs w:val="20"/>
          <w:lang w:val="en-GB"/>
        </w:rPr>
        <w:t xml:space="preserve">a </w:t>
      </w:r>
      <w:r w:rsidR="00F45238" w:rsidRPr="001B1D5F">
        <w:rPr>
          <w:rFonts w:ascii="Times New Roman" w:hAnsi="Times New Roman" w:cs="Times New Roman"/>
          <w:sz w:val="20"/>
          <w:szCs w:val="20"/>
          <w:lang w:val="en-GB"/>
        </w:rPr>
        <w:t>key issue for seismic resilience of towns.</w:t>
      </w:r>
    </w:p>
    <w:p w14:paraId="0DB9C6DC" w14:textId="77777777" w:rsidR="00973F55" w:rsidRPr="001B1D5F" w:rsidRDefault="00973F55" w:rsidP="000B7B68">
      <w:pPr>
        <w:spacing w:after="0" w:line="240" w:lineRule="auto"/>
        <w:contextualSpacing/>
        <w:jc w:val="both"/>
        <w:rPr>
          <w:rFonts w:ascii="Times New Roman" w:hAnsi="Times New Roman" w:cs="Times New Roman"/>
          <w:sz w:val="20"/>
          <w:szCs w:val="20"/>
          <w:lang w:val="en-GB"/>
        </w:rPr>
      </w:pPr>
    </w:p>
    <w:p w14:paraId="2B0E8CBD" w14:textId="0A2C21B0" w:rsidR="00EB33FD" w:rsidRPr="001B1D5F" w:rsidRDefault="00B24556" w:rsidP="000B7B68">
      <w:pPr>
        <w:spacing w:after="0" w:line="240" w:lineRule="auto"/>
        <w:contextualSpacing/>
        <w:jc w:val="both"/>
        <w:rPr>
          <w:rFonts w:ascii="Times New Roman" w:hAnsi="Times New Roman" w:cs="Times New Roman"/>
          <w:sz w:val="20"/>
          <w:szCs w:val="20"/>
          <w:lang w:val="en-GB"/>
        </w:rPr>
      </w:pPr>
      <w:r w:rsidRPr="001B1D5F">
        <w:rPr>
          <w:rFonts w:ascii="Times New Roman" w:hAnsi="Times New Roman" w:cs="Times New Roman"/>
          <w:sz w:val="20"/>
          <w:szCs w:val="20"/>
          <w:lang w:val="en-GB"/>
        </w:rPr>
        <w:t>Urban-scale approaches for seismic vulnerability assessment are therefore useful for two main goals: determining of urban maps of the expected damage prior to a seismic event</w:t>
      </w:r>
      <w:proofErr w:type="gramStart"/>
      <w:r w:rsidRPr="001B1D5F">
        <w:rPr>
          <w:rFonts w:ascii="Times New Roman" w:hAnsi="Times New Roman" w:cs="Times New Roman"/>
          <w:sz w:val="20"/>
          <w:szCs w:val="20"/>
          <w:lang w:val="en-GB"/>
        </w:rPr>
        <w:t>;</w:t>
      </w:r>
      <w:proofErr w:type="gramEnd"/>
      <w:r w:rsidRPr="001B1D5F">
        <w:rPr>
          <w:rFonts w:ascii="Times New Roman" w:hAnsi="Times New Roman" w:cs="Times New Roman"/>
          <w:sz w:val="20"/>
          <w:szCs w:val="20"/>
          <w:lang w:val="en-GB"/>
        </w:rPr>
        <w:t xml:space="preserve"> and concluding on the safety for occupancy of earthquake-hit buildings after a seismic event. Taking a second ambient-vibration measurement on an earthquake-hit building can help to assess safety for occupancy in a short </w:t>
      </w:r>
      <w:proofErr w:type="gramStart"/>
      <w:r w:rsidRPr="001B1D5F">
        <w:rPr>
          <w:rFonts w:ascii="Times New Roman" w:hAnsi="Times New Roman" w:cs="Times New Roman"/>
          <w:sz w:val="20"/>
          <w:szCs w:val="20"/>
          <w:lang w:val="en-GB"/>
        </w:rPr>
        <w:t>period of time</w:t>
      </w:r>
      <w:proofErr w:type="gramEnd"/>
      <w:r w:rsidRPr="001B1D5F">
        <w:rPr>
          <w:rFonts w:ascii="Times New Roman" w:hAnsi="Times New Roman" w:cs="Times New Roman"/>
          <w:sz w:val="20"/>
          <w:szCs w:val="20"/>
          <w:lang w:val="en-GB"/>
        </w:rPr>
        <w:t xml:space="preserve">. </w:t>
      </w:r>
      <w:r w:rsidR="00632E23" w:rsidRPr="001B1D5F">
        <w:rPr>
          <w:rFonts w:ascii="Times New Roman" w:hAnsi="Times New Roman" w:cs="Times New Roman"/>
          <w:sz w:val="20"/>
          <w:szCs w:val="20"/>
          <w:lang w:val="en-GB"/>
        </w:rPr>
        <w:t xml:space="preserve">It </w:t>
      </w:r>
      <w:proofErr w:type="gramStart"/>
      <w:r w:rsidR="00632E23" w:rsidRPr="001B1D5F">
        <w:rPr>
          <w:rFonts w:ascii="Times New Roman" w:hAnsi="Times New Roman" w:cs="Times New Roman"/>
          <w:sz w:val="20"/>
          <w:szCs w:val="20"/>
          <w:lang w:val="en-GB"/>
        </w:rPr>
        <w:t>has been shown</w:t>
      </w:r>
      <w:proofErr w:type="gramEnd"/>
      <w:r w:rsidR="00632E23" w:rsidRPr="001B1D5F">
        <w:rPr>
          <w:rFonts w:ascii="Times New Roman" w:hAnsi="Times New Roman" w:cs="Times New Roman"/>
          <w:sz w:val="20"/>
          <w:szCs w:val="20"/>
          <w:lang w:val="en-GB"/>
        </w:rPr>
        <w:t xml:space="preserve"> in the past, that the modal properties derived from ambient-vibration measurements are sensitive to structural damage and are thus an indicator of the building condition (</w:t>
      </w:r>
      <w:proofErr w:type="spellStart"/>
      <w:r w:rsidR="00632E23" w:rsidRPr="001B1D5F">
        <w:rPr>
          <w:rFonts w:ascii="Times New Roman" w:hAnsi="Times New Roman" w:cs="Times New Roman"/>
          <w:sz w:val="20"/>
          <w:szCs w:val="20"/>
          <w:lang w:val="en-GB"/>
        </w:rPr>
        <w:t>Foti</w:t>
      </w:r>
      <w:proofErr w:type="spellEnd"/>
      <w:r w:rsidR="00632E23" w:rsidRPr="001B1D5F">
        <w:rPr>
          <w:rFonts w:ascii="Times New Roman" w:hAnsi="Times New Roman" w:cs="Times New Roman"/>
          <w:sz w:val="20"/>
          <w:szCs w:val="20"/>
          <w:lang w:val="en-GB"/>
        </w:rPr>
        <w:t xml:space="preserve"> et al, </w:t>
      </w:r>
      <w:r w:rsidR="00883128" w:rsidRPr="001B1D5F">
        <w:rPr>
          <w:rFonts w:ascii="Times New Roman" w:hAnsi="Times New Roman" w:cs="Times New Roman"/>
          <w:sz w:val="20"/>
          <w:szCs w:val="20"/>
          <w:lang w:val="en-GB"/>
        </w:rPr>
        <w:t>2014</w:t>
      </w:r>
      <w:r w:rsidR="007E18A0" w:rsidRPr="001B1D5F">
        <w:rPr>
          <w:rFonts w:ascii="Times New Roman" w:hAnsi="Times New Roman" w:cs="Times New Roman"/>
          <w:sz w:val="20"/>
          <w:szCs w:val="20"/>
          <w:lang w:val="en-GB"/>
        </w:rPr>
        <w:t xml:space="preserve">; </w:t>
      </w:r>
      <w:proofErr w:type="spellStart"/>
      <w:r w:rsidR="007E18A0" w:rsidRPr="001B1D5F">
        <w:rPr>
          <w:rFonts w:ascii="Times New Roman" w:hAnsi="Times New Roman" w:cs="Times New Roman"/>
          <w:sz w:val="20"/>
          <w:szCs w:val="20"/>
          <w:lang w:val="en-GB"/>
        </w:rPr>
        <w:t>Mirshafiei</w:t>
      </w:r>
      <w:proofErr w:type="spellEnd"/>
      <w:r w:rsidR="007E18A0" w:rsidRPr="001B1D5F">
        <w:rPr>
          <w:rFonts w:ascii="Times New Roman" w:hAnsi="Times New Roman" w:cs="Times New Roman"/>
          <w:sz w:val="20"/>
          <w:szCs w:val="20"/>
          <w:lang w:val="en-GB"/>
        </w:rPr>
        <w:t xml:space="preserve"> et al. 2017; </w:t>
      </w:r>
      <w:proofErr w:type="spellStart"/>
      <w:r w:rsidR="007E18A0" w:rsidRPr="001B1D5F">
        <w:rPr>
          <w:rFonts w:ascii="Times New Roman" w:hAnsi="Times New Roman" w:cs="Times New Roman"/>
          <w:sz w:val="20"/>
          <w:szCs w:val="20"/>
          <w:lang w:val="en-GB"/>
        </w:rPr>
        <w:t>Trevlopoulos</w:t>
      </w:r>
      <w:proofErr w:type="spellEnd"/>
      <w:r w:rsidR="007E18A0" w:rsidRPr="001B1D5F">
        <w:rPr>
          <w:rFonts w:ascii="Times New Roman" w:hAnsi="Times New Roman" w:cs="Times New Roman"/>
          <w:sz w:val="20"/>
          <w:szCs w:val="20"/>
          <w:lang w:val="en-GB"/>
        </w:rPr>
        <w:t xml:space="preserve"> and </w:t>
      </w:r>
      <w:proofErr w:type="spellStart"/>
      <w:r w:rsidR="007E18A0" w:rsidRPr="001B1D5F">
        <w:rPr>
          <w:rFonts w:ascii="Times New Roman" w:hAnsi="Times New Roman" w:cs="Times New Roman"/>
          <w:sz w:val="20"/>
          <w:szCs w:val="20"/>
          <w:lang w:val="en-GB"/>
        </w:rPr>
        <w:t>Guéguen</w:t>
      </w:r>
      <w:proofErr w:type="spellEnd"/>
      <w:r w:rsidR="007E18A0" w:rsidRPr="001B1D5F">
        <w:rPr>
          <w:rFonts w:ascii="Times New Roman" w:hAnsi="Times New Roman" w:cs="Times New Roman"/>
          <w:sz w:val="20"/>
          <w:szCs w:val="20"/>
          <w:lang w:val="en-GB"/>
        </w:rPr>
        <w:t>, 2016</w:t>
      </w:r>
      <w:r w:rsidR="00883128" w:rsidRPr="001B1D5F">
        <w:rPr>
          <w:rFonts w:ascii="Times New Roman" w:hAnsi="Times New Roman" w:cs="Times New Roman"/>
          <w:sz w:val="20"/>
          <w:szCs w:val="20"/>
          <w:lang w:val="en-GB"/>
        </w:rPr>
        <w:t>)</w:t>
      </w:r>
      <w:r w:rsidR="00632E23" w:rsidRPr="001B1D5F">
        <w:rPr>
          <w:rFonts w:ascii="Times New Roman" w:hAnsi="Times New Roman" w:cs="Times New Roman"/>
          <w:sz w:val="20"/>
          <w:szCs w:val="20"/>
          <w:lang w:val="en-GB"/>
        </w:rPr>
        <w:t xml:space="preserve">. </w:t>
      </w:r>
      <w:r w:rsidRPr="001B1D5F">
        <w:rPr>
          <w:rFonts w:ascii="Times New Roman" w:hAnsi="Times New Roman" w:cs="Times New Roman"/>
          <w:sz w:val="20"/>
          <w:szCs w:val="20"/>
          <w:lang w:val="en-GB"/>
        </w:rPr>
        <w:t xml:space="preserve">Thus, earthquake resilience </w:t>
      </w:r>
      <w:proofErr w:type="gramStart"/>
      <w:r w:rsidRPr="001B1D5F">
        <w:rPr>
          <w:rFonts w:ascii="Times New Roman" w:hAnsi="Times New Roman" w:cs="Times New Roman"/>
          <w:sz w:val="20"/>
          <w:szCs w:val="20"/>
          <w:lang w:val="en-GB"/>
        </w:rPr>
        <w:t>is enhanced</w:t>
      </w:r>
      <w:proofErr w:type="gramEnd"/>
      <w:r w:rsidRPr="001B1D5F">
        <w:rPr>
          <w:rFonts w:ascii="Times New Roman" w:hAnsi="Times New Roman" w:cs="Times New Roman"/>
          <w:sz w:val="20"/>
          <w:szCs w:val="20"/>
          <w:lang w:val="en-GB"/>
        </w:rPr>
        <w:t xml:space="preserve"> and needs for temporary housing are reduced.</w:t>
      </w:r>
      <w:r w:rsidR="00BA7961" w:rsidRPr="001B1D5F">
        <w:rPr>
          <w:rFonts w:ascii="Times New Roman" w:hAnsi="Times New Roman" w:cs="Times New Roman"/>
          <w:sz w:val="20"/>
          <w:szCs w:val="20"/>
          <w:lang w:val="en-GB"/>
        </w:rPr>
        <w:t xml:space="preserve"> In absence of initial ambient-vibration measurements, refined three-dimensional models </w:t>
      </w:r>
      <w:proofErr w:type="gramStart"/>
      <w:r w:rsidR="00BA7961" w:rsidRPr="001B1D5F">
        <w:rPr>
          <w:rFonts w:ascii="Times New Roman" w:hAnsi="Times New Roman" w:cs="Times New Roman"/>
          <w:sz w:val="20"/>
          <w:szCs w:val="20"/>
          <w:lang w:val="en-GB"/>
        </w:rPr>
        <w:t>can be used</w:t>
      </w:r>
      <w:proofErr w:type="gramEnd"/>
      <w:r w:rsidR="00BA7961" w:rsidRPr="001B1D5F">
        <w:rPr>
          <w:rFonts w:ascii="Times New Roman" w:hAnsi="Times New Roman" w:cs="Times New Roman"/>
          <w:sz w:val="20"/>
          <w:szCs w:val="20"/>
          <w:lang w:val="en-GB"/>
        </w:rPr>
        <w:t xml:space="preserve"> to derive the residual capacity of earthquake-hit structures.</w:t>
      </w:r>
      <w:r w:rsidR="00EF2BBE" w:rsidRPr="001B1D5F">
        <w:rPr>
          <w:rFonts w:ascii="Times New Roman" w:hAnsi="Times New Roman" w:cs="Times New Roman"/>
          <w:sz w:val="20"/>
          <w:szCs w:val="20"/>
          <w:lang w:val="en-GB"/>
        </w:rPr>
        <w:t xml:space="preserve"> Providing </w:t>
      </w:r>
      <w:r w:rsidR="00632E23" w:rsidRPr="001B1D5F">
        <w:rPr>
          <w:rFonts w:ascii="Times New Roman" w:hAnsi="Times New Roman" w:cs="Times New Roman"/>
          <w:sz w:val="20"/>
          <w:szCs w:val="20"/>
          <w:lang w:val="en-GB"/>
        </w:rPr>
        <w:t xml:space="preserve">trustworthy </w:t>
      </w:r>
      <w:r w:rsidR="00EF2BBE" w:rsidRPr="001B1D5F">
        <w:rPr>
          <w:rFonts w:ascii="Times New Roman" w:hAnsi="Times New Roman" w:cs="Times New Roman"/>
          <w:sz w:val="20"/>
          <w:szCs w:val="20"/>
          <w:lang w:val="en-GB"/>
        </w:rPr>
        <w:t xml:space="preserve">urban disaster risk maps can save lives, </w:t>
      </w:r>
      <w:r w:rsidR="00632E23" w:rsidRPr="001B1D5F">
        <w:rPr>
          <w:rFonts w:ascii="Times New Roman" w:hAnsi="Times New Roman" w:cs="Times New Roman"/>
          <w:sz w:val="20"/>
          <w:szCs w:val="20"/>
          <w:lang w:val="en-GB"/>
        </w:rPr>
        <w:t xml:space="preserve">can help </w:t>
      </w:r>
      <w:r w:rsidR="00EF2BBE" w:rsidRPr="001B1D5F">
        <w:rPr>
          <w:rFonts w:ascii="Times New Roman" w:hAnsi="Times New Roman" w:cs="Times New Roman"/>
          <w:sz w:val="20"/>
          <w:szCs w:val="20"/>
          <w:lang w:val="en-GB"/>
        </w:rPr>
        <w:t xml:space="preserve">decision makers in managing the post-earthquake </w:t>
      </w:r>
      <w:r w:rsidR="00EB33FD" w:rsidRPr="001B1D5F">
        <w:rPr>
          <w:rFonts w:ascii="Times New Roman" w:hAnsi="Times New Roman" w:cs="Times New Roman"/>
          <w:sz w:val="20"/>
          <w:szCs w:val="20"/>
          <w:lang w:val="en-GB"/>
        </w:rPr>
        <w:t>circumstance</w:t>
      </w:r>
      <w:r w:rsidR="00F45238" w:rsidRPr="001B1D5F">
        <w:rPr>
          <w:rFonts w:ascii="Times New Roman" w:hAnsi="Times New Roman" w:cs="Times New Roman"/>
          <w:sz w:val="20"/>
          <w:szCs w:val="20"/>
          <w:lang w:val="en-GB"/>
        </w:rPr>
        <w:t>s</w:t>
      </w:r>
      <w:r w:rsidR="00EF2BBE" w:rsidRPr="001B1D5F">
        <w:rPr>
          <w:rFonts w:ascii="Times New Roman" w:hAnsi="Times New Roman" w:cs="Times New Roman"/>
          <w:sz w:val="20"/>
          <w:szCs w:val="20"/>
          <w:lang w:val="en-GB"/>
        </w:rPr>
        <w:t xml:space="preserve"> and</w:t>
      </w:r>
      <w:r w:rsidR="00EB33FD" w:rsidRPr="001B1D5F">
        <w:rPr>
          <w:rFonts w:ascii="Times New Roman" w:hAnsi="Times New Roman" w:cs="Times New Roman"/>
          <w:sz w:val="20"/>
          <w:szCs w:val="20"/>
          <w:lang w:val="en-GB"/>
        </w:rPr>
        <w:t xml:space="preserve"> </w:t>
      </w:r>
      <w:r w:rsidR="00632E23" w:rsidRPr="001B1D5F">
        <w:rPr>
          <w:rFonts w:ascii="Times New Roman" w:hAnsi="Times New Roman" w:cs="Times New Roman"/>
          <w:sz w:val="20"/>
          <w:szCs w:val="20"/>
          <w:lang w:val="en-GB"/>
        </w:rPr>
        <w:t xml:space="preserve">can increase the likelihood of </w:t>
      </w:r>
      <w:r w:rsidR="00EB33FD" w:rsidRPr="001B1D5F">
        <w:rPr>
          <w:rFonts w:ascii="Times New Roman" w:hAnsi="Times New Roman" w:cs="Times New Roman"/>
          <w:sz w:val="20"/>
          <w:szCs w:val="20"/>
          <w:lang w:val="en-GB"/>
        </w:rPr>
        <w:t xml:space="preserve">stakeholders </w:t>
      </w:r>
      <w:r w:rsidR="00632E23" w:rsidRPr="001B1D5F">
        <w:rPr>
          <w:rFonts w:ascii="Times New Roman" w:hAnsi="Times New Roman" w:cs="Times New Roman"/>
          <w:sz w:val="20"/>
          <w:szCs w:val="20"/>
          <w:lang w:val="en-GB"/>
        </w:rPr>
        <w:t xml:space="preserve">to preserve </w:t>
      </w:r>
      <w:r w:rsidR="00EB33FD" w:rsidRPr="001B1D5F">
        <w:rPr>
          <w:rFonts w:ascii="Times New Roman" w:hAnsi="Times New Roman" w:cs="Times New Roman"/>
          <w:sz w:val="20"/>
          <w:szCs w:val="20"/>
          <w:lang w:val="en-GB"/>
        </w:rPr>
        <w:t xml:space="preserve">their assets. </w:t>
      </w:r>
    </w:p>
    <w:p w14:paraId="6839E595" w14:textId="77777777" w:rsidR="007D0DDB" w:rsidRPr="001B1D5F" w:rsidRDefault="007D0DDB" w:rsidP="000B7B68">
      <w:pPr>
        <w:spacing w:after="0" w:line="240" w:lineRule="auto"/>
        <w:contextualSpacing/>
        <w:jc w:val="both"/>
        <w:rPr>
          <w:rFonts w:ascii="Times New Roman" w:hAnsi="Times New Roman" w:cs="Times New Roman"/>
          <w:sz w:val="20"/>
          <w:szCs w:val="20"/>
          <w:lang w:val="en-GB"/>
        </w:rPr>
      </w:pPr>
    </w:p>
    <w:p w14:paraId="10296471" w14:textId="77777777" w:rsidR="007D0DDB" w:rsidRPr="001B1D5F" w:rsidRDefault="00922B49" w:rsidP="000B7B68">
      <w:pPr>
        <w:spacing w:after="0" w:line="240" w:lineRule="auto"/>
        <w:contextualSpacing/>
        <w:jc w:val="both"/>
        <w:rPr>
          <w:rFonts w:ascii="Times New Roman" w:hAnsi="Times New Roman" w:cs="Times New Roman"/>
          <w:sz w:val="20"/>
          <w:szCs w:val="20"/>
          <w:lang w:val="en-GB"/>
        </w:rPr>
      </w:pPr>
      <w:proofErr w:type="gramStart"/>
      <w:r w:rsidRPr="001B1D5F">
        <w:rPr>
          <w:rFonts w:ascii="Times New Roman" w:hAnsi="Times New Roman" w:cs="Times New Roman"/>
          <w:sz w:val="20"/>
          <w:szCs w:val="20"/>
          <w:lang w:val="en-GB"/>
        </w:rPr>
        <w:t>While the general methodologies do not significantly alter between Europe and the global South, some challenges need to be met in order to successfully apply urban-scale seismic assessment in developing countries: tests are needed to identify wide-spread building types and determine their seismic properties (nonlinear displacement capacity); assess whether less stiff buildings can be analysed using similar methodologies than typically stiff buildings in central and southern Europe; train people to identify building types and quantify damage after an earthquake.</w:t>
      </w:r>
      <w:proofErr w:type="gramEnd"/>
    </w:p>
    <w:p w14:paraId="1EFEF854" w14:textId="77777777" w:rsidR="00973F55" w:rsidRPr="000B7B68" w:rsidRDefault="00973F55" w:rsidP="000B7B68">
      <w:pPr>
        <w:spacing w:after="0" w:line="240" w:lineRule="auto"/>
        <w:contextualSpacing/>
        <w:jc w:val="both"/>
        <w:rPr>
          <w:rFonts w:ascii="Times New Roman" w:hAnsi="Times New Roman" w:cs="Times New Roman"/>
          <w:sz w:val="20"/>
          <w:szCs w:val="20"/>
          <w:lang w:val="en-GB"/>
        </w:rPr>
      </w:pPr>
    </w:p>
    <w:p w14:paraId="3689679D" w14:textId="77777777" w:rsidR="00A31B4C" w:rsidRDefault="00A31B4C" w:rsidP="00A31B4C">
      <w:pPr>
        <w:pStyle w:val="ListParagraph"/>
        <w:rPr>
          <w:rFonts w:ascii="Times New Roman" w:hAnsi="Times New Roman" w:cs="Times New Roman"/>
          <w:b/>
          <w:color w:val="4472C4" w:themeColor="accent5"/>
          <w:sz w:val="20"/>
          <w:szCs w:val="20"/>
        </w:rPr>
      </w:pPr>
    </w:p>
    <w:p w14:paraId="5058B53F" w14:textId="77777777" w:rsidR="00A31B4C" w:rsidRPr="00A31B4C" w:rsidRDefault="00A31B4C" w:rsidP="00A31B4C">
      <w:pPr>
        <w:spacing w:after="0" w:line="240" w:lineRule="auto"/>
        <w:ind w:left="720"/>
        <w:contextualSpacing/>
        <w:jc w:val="both"/>
        <w:rPr>
          <w:rFonts w:ascii="Times New Roman" w:hAnsi="Times New Roman" w:cs="Times New Roman"/>
          <w:b/>
          <w:color w:val="4472C4" w:themeColor="accent5"/>
          <w:sz w:val="20"/>
          <w:szCs w:val="20"/>
        </w:rPr>
      </w:pPr>
    </w:p>
    <w:p w14:paraId="762E091A" w14:textId="77777777" w:rsidR="00A31B4C" w:rsidRPr="00A31B4C" w:rsidRDefault="00A31B4C" w:rsidP="00A31B4C">
      <w:pPr>
        <w:spacing w:after="0" w:line="240" w:lineRule="auto"/>
        <w:contextualSpacing/>
        <w:jc w:val="both"/>
        <w:rPr>
          <w:rFonts w:ascii="Times New Roman" w:eastAsia="Times New Roman" w:hAnsi="Times New Roman" w:cs="Times New Roman"/>
          <w:b/>
          <w:bCs/>
          <w:color w:val="000000" w:themeColor="text1"/>
          <w:sz w:val="20"/>
          <w:szCs w:val="20"/>
          <w:lang w:eastAsia="fr-CH"/>
        </w:rPr>
      </w:pPr>
      <w:r w:rsidRPr="00A31B4C">
        <w:rPr>
          <w:rFonts w:ascii="Times New Roman" w:eastAsia="Times New Roman" w:hAnsi="Times New Roman" w:cs="Times New Roman"/>
          <w:b/>
          <w:bCs/>
          <w:color w:val="000000" w:themeColor="text1"/>
          <w:sz w:val="20"/>
          <w:szCs w:val="20"/>
          <w:lang w:eastAsia="fr-CH"/>
        </w:rPr>
        <w:t>References</w:t>
      </w:r>
    </w:p>
    <w:p w14:paraId="5F2014C4" w14:textId="77777777" w:rsidR="00A31B4C" w:rsidRPr="00A31B4C" w:rsidRDefault="00A31B4C" w:rsidP="00A31B4C">
      <w:pPr>
        <w:spacing w:after="0" w:line="240" w:lineRule="auto"/>
        <w:jc w:val="both"/>
        <w:rPr>
          <w:rFonts w:ascii="Times New Roman" w:eastAsia="Times New Roman" w:hAnsi="Times New Roman" w:cs="Times New Roman"/>
          <w:b/>
          <w:bCs/>
          <w:color w:val="4472C4" w:themeColor="accent5"/>
          <w:sz w:val="20"/>
          <w:szCs w:val="20"/>
          <w:lang w:eastAsia="fr-CH"/>
        </w:rPr>
      </w:pPr>
    </w:p>
    <w:p w14:paraId="20665883" w14:textId="4293A62B" w:rsidR="001B1D5F" w:rsidRDefault="001B1D5F" w:rsidP="001B1D5F">
      <w:pPr>
        <w:spacing w:after="0" w:line="240" w:lineRule="auto"/>
        <w:ind w:firstLine="142"/>
        <w:jc w:val="both"/>
        <w:rPr>
          <w:rFonts w:ascii="Times New Roman" w:hAnsi="Times New Roman" w:cs="Times New Roman"/>
          <w:sz w:val="20"/>
          <w:szCs w:val="20"/>
          <w:lang w:val="en-GB"/>
        </w:rPr>
      </w:pPr>
      <w:r>
        <w:rPr>
          <w:rFonts w:ascii="Times New Roman" w:hAnsi="Times New Roman" w:cs="Times New Roman"/>
          <w:sz w:val="20"/>
          <w:szCs w:val="20"/>
          <w:lang w:val="en-GB"/>
        </w:rPr>
        <w:t>FEMA 178 (1997) NEHRP handbook for the seismic evaluation of existing buildings. Federal Emergency Management Agency, Washington</w:t>
      </w:r>
    </w:p>
    <w:p w14:paraId="5C20E101" w14:textId="77777777" w:rsidR="001B1D5F" w:rsidRPr="001B1D5F" w:rsidRDefault="001B1D5F" w:rsidP="001B1D5F">
      <w:pPr>
        <w:spacing w:after="0" w:line="240" w:lineRule="auto"/>
        <w:ind w:firstLine="142"/>
        <w:jc w:val="both"/>
        <w:rPr>
          <w:rFonts w:ascii="Times New Roman" w:hAnsi="Times New Roman" w:cs="Times New Roman"/>
          <w:sz w:val="20"/>
          <w:szCs w:val="20"/>
          <w:lang w:val="it-IT"/>
        </w:rPr>
      </w:pPr>
      <w:proofErr w:type="spellStart"/>
      <w:r w:rsidRPr="00176E58">
        <w:rPr>
          <w:rFonts w:ascii="Times New Roman" w:hAnsi="Times New Roman" w:cs="Times New Roman"/>
          <w:sz w:val="20"/>
          <w:szCs w:val="20"/>
        </w:rPr>
        <w:t>Foti</w:t>
      </w:r>
      <w:proofErr w:type="spellEnd"/>
      <w:r w:rsidRPr="00176E58">
        <w:rPr>
          <w:rFonts w:ascii="Times New Roman" w:hAnsi="Times New Roman" w:cs="Times New Roman"/>
          <w:sz w:val="20"/>
          <w:szCs w:val="20"/>
        </w:rPr>
        <w:t xml:space="preserve">, D., </w:t>
      </w:r>
      <w:proofErr w:type="spellStart"/>
      <w:r w:rsidRPr="00176E58">
        <w:rPr>
          <w:rFonts w:ascii="Times New Roman" w:hAnsi="Times New Roman" w:cs="Times New Roman"/>
          <w:sz w:val="20"/>
          <w:szCs w:val="20"/>
        </w:rPr>
        <w:t>Gattulli</w:t>
      </w:r>
      <w:proofErr w:type="spellEnd"/>
      <w:r w:rsidRPr="00176E58">
        <w:rPr>
          <w:rFonts w:ascii="Times New Roman" w:hAnsi="Times New Roman" w:cs="Times New Roman"/>
          <w:sz w:val="20"/>
          <w:szCs w:val="20"/>
        </w:rPr>
        <w:t xml:space="preserve">, V., </w:t>
      </w:r>
      <w:proofErr w:type="spellStart"/>
      <w:r w:rsidRPr="00176E58">
        <w:rPr>
          <w:rFonts w:ascii="Times New Roman" w:hAnsi="Times New Roman" w:cs="Times New Roman"/>
          <w:sz w:val="20"/>
          <w:szCs w:val="20"/>
        </w:rPr>
        <w:t>Potenzo</w:t>
      </w:r>
      <w:proofErr w:type="spellEnd"/>
      <w:r w:rsidRPr="00176E58">
        <w:rPr>
          <w:rFonts w:ascii="Times New Roman" w:hAnsi="Times New Roman" w:cs="Times New Roman"/>
          <w:sz w:val="20"/>
          <w:szCs w:val="20"/>
        </w:rPr>
        <w:t xml:space="preserve">, F. (2014). </w:t>
      </w:r>
      <w:r w:rsidRPr="001B1D5F">
        <w:rPr>
          <w:rFonts w:ascii="Times New Roman" w:hAnsi="Times New Roman" w:cs="Times New Roman"/>
          <w:sz w:val="20"/>
          <w:szCs w:val="20"/>
          <w:lang w:val="en-GB"/>
        </w:rPr>
        <w:t xml:space="preserve">Output-only identification and Model Updating by dynamic testing in </w:t>
      </w:r>
      <w:proofErr w:type="spellStart"/>
      <w:r w:rsidRPr="001B1D5F">
        <w:rPr>
          <w:rFonts w:ascii="Times New Roman" w:hAnsi="Times New Roman" w:cs="Times New Roman"/>
          <w:sz w:val="20"/>
          <w:szCs w:val="20"/>
          <w:lang w:val="en-GB"/>
        </w:rPr>
        <w:t>unfavorable</w:t>
      </w:r>
      <w:proofErr w:type="spellEnd"/>
      <w:r w:rsidRPr="001B1D5F">
        <w:rPr>
          <w:rFonts w:ascii="Times New Roman" w:hAnsi="Times New Roman" w:cs="Times New Roman"/>
          <w:sz w:val="20"/>
          <w:szCs w:val="20"/>
          <w:lang w:val="en-GB"/>
        </w:rPr>
        <w:t xml:space="preserve"> conditions of a seismically damaged building. </w:t>
      </w:r>
      <w:r w:rsidRPr="001B1D5F">
        <w:rPr>
          <w:rFonts w:ascii="Times New Roman" w:hAnsi="Times New Roman" w:cs="Times New Roman"/>
          <w:sz w:val="20"/>
          <w:szCs w:val="20"/>
          <w:lang w:val="it-IT"/>
        </w:rPr>
        <w:t>Computer-Aided Civil and Infrastructure Engineering, 29(9), 659-675.</w:t>
      </w:r>
    </w:p>
    <w:p w14:paraId="53872A46" w14:textId="5D93F286" w:rsidR="001B1D5F" w:rsidRDefault="001B1D5F" w:rsidP="001B1D5F">
      <w:pPr>
        <w:spacing w:after="0" w:line="240" w:lineRule="auto"/>
        <w:ind w:firstLine="142"/>
        <w:jc w:val="both"/>
        <w:rPr>
          <w:rFonts w:ascii="Times New Roman" w:hAnsi="Times New Roman" w:cs="Times New Roman"/>
          <w:sz w:val="20"/>
          <w:szCs w:val="20"/>
          <w:lang w:val="it-IT"/>
        </w:rPr>
      </w:pPr>
      <w:r w:rsidRPr="001B1D5F">
        <w:rPr>
          <w:rFonts w:ascii="Times New Roman" w:hAnsi="Times New Roman" w:cs="Times New Roman"/>
          <w:sz w:val="20"/>
          <w:szCs w:val="20"/>
          <w:lang w:val="it-IT"/>
        </w:rPr>
        <w:t>GNDT (1993) Rischio sismico di edifici pubblici – Parte I: aspetti metodologici. Centro Servizi Quasco, Bologna</w:t>
      </w:r>
      <w:r>
        <w:rPr>
          <w:rFonts w:ascii="Times New Roman" w:hAnsi="Times New Roman" w:cs="Times New Roman"/>
          <w:sz w:val="20"/>
          <w:szCs w:val="20"/>
          <w:lang w:val="it-IT"/>
        </w:rPr>
        <w:t xml:space="preserve"> (in italian).</w:t>
      </w:r>
    </w:p>
    <w:p w14:paraId="14DE6FB8" w14:textId="77777777" w:rsidR="001B1D5F" w:rsidRPr="001B1D5F" w:rsidRDefault="001B1D5F" w:rsidP="001B1D5F">
      <w:pPr>
        <w:spacing w:after="0" w:line="240" w:lineRule="auto"/>
        <w:ind w:firstLine="142"/>
        <w:jc w:val="both"/>
        <w:rPr>
          <w:rFonts w:ascii="Times New Roman" w:hAnsi="Times New Roman" w:cs="Times New Roman"/>
          <w:sz w:val="20"/>
          <w:szCs w:val="20"/>
          <w:lang w:val="en-GB"/>
        </w:rPr>
      </w:pPr>
      <w:r w:rsidRPr="00176E58">
        <w:rPr>
          <w:rFonts w:ascii="Times New Roman" w:hAnsi="Times New Roman" w:cs="Times New Roman"/>
          <w:sz w:val="20"/>
          <w:szCs w:val="20"/>
          <w:lang w:val="it-IT"/>
        </w:rPr>
        <w:t xml:space="preserve">Hans, S., Boutin, C., Ibraim, E., Roussillon, P. (2005). </w:t>
      </w:r>
      <w:r w:rsidRPr="001B1D5F">
        <w:rPr>
          <w:rFonts w:ascii="Times New Roman" w:hAnsi="Times New Roman" w:cs="Times New Roman"/>
          <w:sz w:val="20"/>
          <w:szCs w:val="20"/>
          <w:lang w:val="en-GB"/>
        </w:rPr>
        <w:t>In-situ experiments and seismic analysis of existing buildings. Part I: experimental investigations. Earthquake Engineering and Structural Dynamics, 34(12), 1513-1529.</w:t>
      </w:r>
    </w:p>
    <w:p w14:paraId="0DE21AC4" w14:textId="3469D68B" w:rsidR="00F45238" w:rsidRPr="001B1D5F" w:rsidRDefault="00F45238" w:rsidP="001B1D5F">
      <w:pPr>
        <w:spacing w:after="0" w:line="240" w:lineRule="auto"/>
        <w:ind w:firstLine="142"/>
        <w:jc w:val="both"/>
        <w:rPr>
          <w:rFonts w:ascii="Times New Roman" w:hAnsi="Times New Roman" w:cs="Times New Roman"/>
          <w:sz w:val="20"/>
          <w:szCs w:val="20"/>
          <w:lang w:val="en-GB"/>
        </w:rPr>
      </w:pPr>
      <w:proofErr w:type="spellStart"/>
      <w:r w:rsidRPr="001B1D5F">
        <w:rPr>
          <w:rFonts w:ascii="Times New Roman" w:hAnsi="Times New Roman" w:cs="Times New Roman"/>
          <w:sz w:val="20"/>
          <w:szCs w:val="20"/>
          <w:lang w:val="en-GB"/>
        </w:rPr>
        <w:t>Lagomarsino</w:t>
      </w:r>
      <w:proofErr w:type="spellEnd"/>
      <w:r w:rsidRPr="001B1D5F">
        <w:rPr>
          <w:rFonts w:ascii="Times New Roman" w:hAnsi="Times New Roman" w:cs="Times New Roman"/>
          <w:sz w:val="20"/>
          <w:szCs w:val="20"/>
          <w:lang w:val="en-GB"/>
        </w:rPr>
        <w:t xml:space="preserve">, S. and </w:t>
      </w:r>
      <w:proofErr w:type="spellStart"/>
      <w:r w:rsidRPr="001B1D5F">
        <w:rPr>
          <w:rFonts w:ascii="Times New Roman" w:hAnsi="Times New Roman" w:cs="Times New Roman"/>
          <w:sz w:val="20"/>
          <w:szCs w:val="20"/>
          <w:lang w:val="en-GB"/>
        </w:rPr>
        <w:t>Giovinazzi</w:t>
      </w:r>
      <w:proofErr w:type="spellEnd"/>
      <w:r w:rsidRPr="001B1D5F">
        <w:rPr>
          <w:rFonts w:ascii="Times New Roman" w:hAnsi="Times New Roman" w:cs="Times New Roman"/>
          <w:sz w:val="20"/>
          <w:szCs w:val="20"/>
          <w:lang w:val="en-GB"/>
        </w:rPr>
        <w:t>, S.</w:t>
      </w:r>
      <w:r w:rsidR="00882D8B" w:rsidRPr="001B1D5F">
        <w:rPr>
          <w:rFonts w:ascii="Times New Roman" w:hAnsi="Times New Roman" w:cs="Times New Roman"/>
          <w:sz w:val="20"/>
          <w:szCs w:val="20"/>
          <w:lang w:val="en-GB"/>
        </w:rPr>
        <w:t xml:space="preserve"> (2006)</w:t>
      </w:r>
      <w:r w:rsidRPr="001B1D5F">
        <w:rPr>
          <w:rFonts w:ascii="Times New Roman" w:hAnsi="Times New Roman" w:cs="Times New Roman"/>
          <w:sz w:val="20"/>
          <w:szCs w:val="20"/>
          <w:lang w:val="en-GB"/>
        </w:rPr>
        <w:t xml:space="preserve"> </w:t>
      </w:r>
      <w:proofErr w:type="spellStart"/>
      <w:r w:rsidRPr="001B1D5F">
        <w:rPr>
          <w:rFonts w:ascii="Times New Roman" w:hAnsi="Times New Roman" w:cs="Times New Roman"/>
          <w:sz w:val="20"/>
          <w:szCs w:val="20"/>
          <w:lang w:val="en-GB"/>
        </w:rPr>
        <w:t>Macroseismic</w:t>
      </w:r>
      <w:proofErr w:type="spellEnd"/>
      <w:r w:rsidRPr="001B1D5F">
        <w:rPr>
          <w:rFonts w:ascii="Times New Roman" w:hAnsi="Times New Roman" w:cs="Times New Roman"/>
          <w:sz w:val="20"/>
          <w:szCs w:val="20"/>
          <w:lang w:val="en-GB"/>
        </w:rPr>
        <w:t xml:space="preserve"> and mechanical models for the vulnerability and damage assessment of current buildings. Bull</w:t>
      </w:r>
      <w:r w:rsidR="001B1D5F">
        <w:rPr>
          <w:rFonts w:ascii="Times New Roman" w:hAnsi="Times New Roman" w:cs="Times New Roman"/>
          <w:sz w:val="20"/>
          <w:szCs w:val="20"/>
          <w:lang w:val="en-GB"/>
        </w:rPr>
        <w:t>etin</w:t>
      </w:r>
      <w:r w:rsidRPr="001B1D5F">
        <w:rPr>
          <w:rFonts w:ascii="Times New Roman" w:hAnsi="Times New Roman" w:cs="Times New Roman"/>
          <w:sz w:val="20"/>
          <w:szCs w:val="20"/>
          <w:lang w:val="en-GB"/>
        </w:rPr>
        <w:t xml:space="preserve"> of Earthquake </w:t>
      </w:r>
      <w:proofErr w:type="spellStart"/>
      <w:r w:rsidRPr="001B1D5F">
        <w:rPr>
          <w:rFonts w:ascii="Times New Roman" w:hAnsi="Times New Roman" w:cs="Times New Roman"/>
          <w:sz w:val="20"/>
          <w:szCs w:val="20"/>
          <w:lang w:val="en-GB"/>
        </w:rPr>
        <w:t>Engin</w:t>
      </w:r>
      <w:proofErr w:type="spellEnd"/>
      <w:r w:rsidRPr="001B1D5F">
        <w:rPr>
          <w:rFonts w:ascii="Times New Roman" w:hAnsi="Times New Roman" w:cs="Times New Roman"/>
          <w:sz w:val="20"/>
          <w:szCs w:val="20"/>
          <w:lang w:val="en-GB"/>
        </w:rPr>
        <w:t>, Vol. 4, pp. 415-443.</w:t>
      </w:r>
    </w:p>
    <w:p w14:paraId="36298D5F" w14:textId="5B5856AE" w:rsidR="00F45238" w:rsidRPr="001B1D5F" w:rsidRDefault="00F45238" w:rsidP="001B1D5F">
      <w:pPr>
        <w:spacing w:after="0" w:line="240" w:lineRule="auto"/>
        <w:ind w:firstLine="142"/>
        <w:jc w:val="both"/>
        <w:rPr>
          <w:rFonts w:ascii="Times New Roman" w:hAnsi="Times New Roman" w:cs="Times New Roman"/>
          <w:sz w:val="20"/>
          <w:szCs w:val="20"/>
          <w:lang w:val="en-GB"/>
        </w:rPr>
      </w:pPr>
      <w:r w:rsidRPr="001B1D5F">
        <w:rPr>
          <w:rFonts w:ascii="Times New Roman" w:hAnsi="Times New Roman" w:cs="Times New Roman"/>
          <w:sz w:val="20"/>
          <w:szCs w:val="20"/>
          <w:lang w:val="en-GB"/>
        </w:rPr>
        <w:t xml:space="preserve">Lestuzzi, P. et al. </w:t>
      </w:r>
      <w:r w:rsidR="00882D8B" w:rsidRPr="001B1D5F">
        <w:rPr>
          <w:rFonts w:ascii="Times New Roman" w:hAnsi="Times New Roman" w:cs="Times New Roman"/>
          <w:sz w:val="20"/>
          <w:szCs w:val="20"/>
          <w:lang w:val="en-GB"/>
        </w:rPr>
        <w:t xml:space="preserve">(2017) </w:t>
      </w:r>
      <w:r w:rsidRPr="001B1D5F">
        <w:rPr>
          <w:rFonts w:ascii="Times New Roman" w:hAnsi="Times New Roman" w:cs="Times New Roman"/>
          <w:sz w:val="20"/>
          <w:szCs w:val="20"/>
          <w:lang w:val="en-GB"/>
        </w:rPr>
        <w:t>Validation and improvement of Risk-EU LM2 capacity curves for URM buildings with stiff floors and RC shear walls. Bull</w:t>
      </w:r>
      <w:r w:rsidR="001B1D5F">
        <w:rPr>
          <w:rFonts w:ascii="Times New Roman" w:hAnsi="Times New Roman" w:cs="Times New Roman"/>
          <w:sz w:val="20"/>
          <w:szCs w:val="20"/>
          <w:lang w:val="en-GB"/>
        </w:rPr>
        <w:t>etin</w:t>
      </w:r>
      <w:r w:rsidRPr="001B1D5F">
        <w:rPr>
          <w:rFonts w:ascii="Times New Roman" w:hAnsi="Times New Roman" w:cs="Times New Roman"/>
          <w:sz w:val="20"/>
          <w:szCs w:val="20"/>
          <w:lang w:val="en-GB"/>
        </w:rPr>
        <w:t xml:space="preserve"> of Earthquake </w:t>
      </w:r>
      <w:proofErr w:type="spellStart"/>
      <w:r w:rsidRPr="001B1D5F">
        <w:rPr>
          <w:rFonts w:ascii="Times New Roman" w:hAnsi="Times New Roman" w:cs="Times New Roman"/>
          <w:sz w:val="20"/>
          <w:szCs w:val="20"/>
          <w:lang w:val="en-GB"/>
        </w:rPr>
        <w:t>Engin</w:t>
      </w:r>
      <w:proofErr w:type="spellEnd"/>
      <w:r w:rsidRPr="001B1D5F">
        <w:rPr>
          <w:rFonts w:ascii="Times New Roman" w:hAnsi="Times New Roman" w:cs="Times New Roman"/>
          <w:sz w:val="20"/>
          <w:szCs w:val="20"/>
          <w:lang w:val="en-GB"/>
        </w:rPr>
        <w:t>, vol. 15/3, pp. 1111-1134.</w:t>
      </w:r>
    </w:p>
    <w:p w14:paraId="732149E1" w14:textId="549DB003" w:rsidR="00F45238" w:rsidRDefault="00F45238" w:rsidP="001B1D5F">
      <w:pPr>
        <w:spacing w:after="0" w:line="240" w:lineRule="auto"/>
        <w:ind w:firstLine="142"/>
        <w:jc w:val="both"/>
        <w:rPr>
          <w:rFonts w:ascii="Times New Roman" w:hAnsi="Times New Roman" w:cs="Times New Roman"/>
          <w:sz w:val="20"/>
          <w:szCs w:val="20"/>
          <w:lang w:val="en-GB"/>
        </w:rPr>
      </w:pPr>
      <w:r w:rsidRPr="001B1D5F">
        <w:rPr>
          <w:rFonts w:ascii="Times New Roman" w:hAnsi="Times New Roman" w:cs="Times New Roman"/>
          <w:sz w:val="20"/>
          <w:szCs w:val="20"/>
          <w:lang w:val="en-GB"/>
        </w:rPr>
        <w:t xml:space="preserve">Luchini, C. </w:t>
      </w:r>
      <w:r w:rsidR="001B1D5F">
        <w:rPr>
          <w:rFonts w:ascii="Times New Roman" w:hAnsi="Times New Roman" w:cs="Times New Roman"/>
          <w:sz w:val="20"/>
          <w:szCs w:val="20"/>
          <w:lang w:val="en-GB"/>
        </w:rPr>
        <w:t xml:space="preserve">(2016) </w:t>
      </w:r>
      <w:r w:rsidRPr="001B1D5F">
        <w:rPr>
          <w:rFonts w:ascii="Times New Roman" w:hAnsi="Times New Roman" w:cs="Times New Roman"/>
          <w:sz w:val="20"/>
          <w:szCs w:val="20"/>
          <w:lang w:val="en-GB"/>
        </w:rPr>
        <w:t>Development of displacement-based methods for seismic risk assessment of the existing built environment. PhD thesis, University of Genova, Italy</w:t>
      </w:r>
      <w:r w:rsidR="001B1D5F">
        <w:rPr>
          <w:rFonts w:ascii="Times New Roman" w:hAnsi="Times New Roman" w:cs="Times New Roman"/>
          <w:sz w:val="20"/>
          <w:szCs w:val="20"/>
          <w:lang w:val="en-GB"/>
        </w:rPr>
        <w:t>.</w:t>
      </w:r>
    </w:p>
    <w:p w14:paraId="5C26D9B0" w14:textId="77777777" w:rsidR="001B1D5F" w:rsidRDefault="001B1D5F" w:rsidP="001B1D5F">
      <w:pPr>
        <w:spacing w:after="0" w:line="240" w:lineRule="auto"/>
        <w:ind w:firstLine="142"/>
        <w:jc w:val="both"/>
        <w:rPr>
          <w:rFonts w:ascii="Times New Roman" w:hAnsi="Times New Roman" w:cs="Times New Roman"/>
          <w:sz w:val="20"/>
          <w:szCs w:val="20"/>
          <w:lang w:val="en-GB"/>
        </w:rPr>
      </w:pPr>
      <w:proofErr w:type="spellStart"/>
      <w:r w:rsidRPr="001B1D5F">
        <w:rPr>
          <w:rFonts w:ascii="Times New Roman" w:hAnsi="Times New Roman" w:cs="Times New Roman"/>
          <w:sz w:val="20"/>
          <w:szCs w:val="20"/>
          <w:lang w:val="en-GB"/>
        </w:rPr>
        <w:t>Mirshafiei</w:t>
      </w:r>
      <w:proofErr w:type="spellEnd"/>
      <w:r w:rsidRPr="001B1D5F">
        <w:rPr>
          <w:rFonts w:ascii="Times New Roman" w:hAnsi="Times New Roman" w:cs="Times New Roman"/>
          <w:sz w:val="20"/>
          <w:szCs w:val="20"/>
          <w:lang w:val="en-GB"/>
        </w:rPr>
        <w:t xml:space="preserve">, F., </w:t>
      </w:r>
      <w:proofErr w:type="spellStart"/>
      <w:r w:rsidRPr="001B1D5F">
        <w:rPr>
          <w:rFonts w:ascii="Times New Roman" w:hAnsi="Times New Roman" w:cs="Times New Roman"/>
          <w:sz w:val="20"/>
          <w:szCs w:val="20"/>
          <w:lang w:val="en-GB"/>
        </w:rPr>
        <w:t>Mirshafiei</w:t>
      </w:r>
      <w:proofErr w:type="spellEnd"/>
      <w:r w:rsidRPr="001B1D5F">
        <w:rPr>
          <w:rFonts w:ascii="Times New Roman" w:hAnsi="Times New Roman" w:cs="Times New Roman"/>
          <w:sz w:val="20"/>
          <w:szCs w:val="20"/>
          <w:lang w:val="en-GB"/>
        </w:rPr>
        <w:t>, M., McClure, G. (2017). A new three-dimensional seismic assessment method (3D-SAM) for buildings based on experimental modal analysis. Computers and Structures, 180, 125-137.</w:t>
      </w:r>
    </w:p>
    <w:p w14:paraId="28196117" w14:textId="2C0AB44A" w:rsidR="002215CC" w:rsidRDefault="002215CC" w:rsidP="001B1D5F">
      <w:pPr>
        <w:spacing w:after="0" w:line="240" w:lineRule="auto"/>
        <w:ind w:firstLine="142"/>
        <w:jc w:val="both"/>
        <w:rPr>
          <w:rFonts w:ascii="Times New Roman" w:hAnsi="Times New Roman" w:cs="Times New Roman"/>
          <w:sz w:val="20"/>
          <w:szCs w:val="20"/>
          <w:lang w:val="en-GB"/>
        </w:rPr>
      </w:pPr>
      <w:proofErr w:type="spellStart"/>
      <w:r>
        <w:rPr>
          <w:rFonts w:ascii="Times New Roman" w:hAnsi="Times New Roman" w:cs="Times New Roman"/>
          <w:sz w:val="20"/>
          <w:szCs w:val="20"/>
          <w:lang w:val="en-GB"/>
        </w:rPr>
        <w:t>Onur</w:t>
      </w:r>
      <w:proofErr w:type="spellEnd"/>
      <w:r>
        <w:rPr>
          <w:rFonts w:ascii="Times New Roman" w:hAnsi="Times New Roman" w:cs="Times New Roman"/>
          <w:sz w:val="20"/>
          <w:szCs w:val="20"/>
          <w:lang w:val="en-GB"/>
        </w:rPr>
        <w:t xml:space="preserve">, T., Ventura, C.E., and Finn, W.D. (2005) Regional seismic risk in British Columbia – damage and loss distribution in Victoria and Vancouver. Can J </w:t>
      </w:r>
      <w:proofErr w:type="spellStart"/>
      <w:r>
        <w:rPr>
          <w:rFonts w:ascii="Times New Roman" w:hAnsi="Times New Roman" w:cs="Times New Roman"/>
          <w:sz w:val="20"/>
          <w:szCs w:val="20"/>
          <w:lang w:val="en-GB"/>
        </w:rPr>
        <w:t>Civ</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Eng</w:t>
      </w:r>
      <w:proofErr w:type="spellEnd"/>
      <w:r>
        <w:rPr>
          <w:rFonts w:ascii="Times New Roman" w:hAnsi="Times New Roman" w:cs="Times New Roman"/>
          <w:sz w:val="20"/>
          <w:szCs w:val="20"/>
          <w:lang w:val="en-GB"/>
        </w:rPr>
        <w:t xml:space="preserve"> 32:361-371.</w:t>
      </w:r>
    </w:p>
    <w:p w14:paraId="1D2E20EA" w14:textId="7170903E" w:rsidR="001B1D5F" w:rsidRPr="001B1D5F" w:rsidRDefault="001B1D5F" w:rsidP="001B1D5F">
      <w:pPr>
        <w:spacing w:after="0" w:line="240" w:lineRule="auto"/>
        <w:ind w:firstLine="142"/>
        <w:jc w:val="both"/>
        <w:rPr>
          <w:rFonts w:ascii="Times New Roman" w:hAnsi="Times New Roman" w:cs="Times New Roman"/>
          <w:sz w:val="20"/>
          <w:szCs w:val="20"/>
          <w:lang w:val="en-GB"/>
        </w:rPr>
      </w:pPr>
      <w:proofErr w:type="spellStart"/>
      <w:r>
        <w:rPr>
          <w:rFonts w:ascii="Times New Roman" w:hAnsi="Times New Roman" w:cs="Times New Roman"/>
          <w:sz w:val="20"/>
          <w:szCs w:val="20"/>
          <w:lang w:val="en-GB"/>
        </w:rPr>
        <w:lastRenderedPageBreak/>
        <w:t>Otani</w:t>
      </w:r>
      <w:proofErr w:type="spellEnd"/>
      <w:r w:rsidR="002215CC">
        <w:rPr>
          <w:rFonts w:ascii="Times New Roman" w:hAnsi="Times New Roman" w:cs="Times New Roman"/>
          <w:sz w:val="20"/>
          <w:szCs w:val="20"/>
          <w:lang w:val="en-GB"/>
        </w:rPr>
        <w:t>,</w:t>
      </w:r>
      <w:r>
        <w:rPr>
          <w:rFonts w:ascii="Times New Roman" w:hAnsi="Times New Roman" w:cs="Times New Roman"/>
          <w:sz w:val="20"/>
          <w:szCs w:val="20"/>
          <w:lang w:val="en-GB"/>
        </w:rPr>
        <w:t xml:space="preserve"> S. (2000) </w:t>
      </w:r>
      <w:proofErr w:type="gramStart"/>
      <w:r>
        <w:rPr>
          <w:rFonts w:ascii="Times New Roman" w:hAnsi="Times New Roman" w:cs="Times New Roman"/>
          <w:sz w:val="20"/>
          <w:szCs w:val="20"/>
          <w:lang w:val="en-GB"/>
        </w:rPr>
        <w:t>Seismic vulnerability assessment methods</w:t>
      </w:r>
      <w:proofErr w:type="gramEnd"/>
      <w:r>
        <w:rPr>
          <w:rFonts w:ascii="Times New Roman" w:hAnsi="Times New Roman" w:cs="Times New Roman"/>
          <w:sz w:val="20"/>
          <w:szCs w:val="20"/>
          <w:lang w:val="en-GB"/>
        </w:rPr>
        <w:t xml:space="preserve"> for</w:t>
      </w:r>
      <w:r w:rsidR="002215CC">
        <w:rPr>
          <w:rFonts w:ascii="Times New Roman" w:hAnsi="Times New Roman" w:cs="Times New Roman"/>
          <w:sz w:val="20"/>
          <w:szCs w:val="20"/>
          <w:lang w:val="en-GB"/>
        </w:rPr>
        <w:t xml:space="preserve"> buildings in Japan. </w:t>
      </w:r>
      <w:proofErr w:type="spellStart"/>
      <w:r w:rsidR="002215CC">
        <w:rPr>
          <w:rFonts w:ascii="Times New Roman" w:hAnsi="Times New Roman" w:cs="Times New Roman"/>
          <w:sz w:val="20"/>
          <w:szCs w:val="20"/>
          <w:lang w:val="en-GB"/>
        </w:rPr>
        <w:t>Earthq</w:t>
      </w:r>
      <w:proofErr w:type="spellEnd"/>
      <w:r w:rsidR="002215CC">
        <w:rPr>
          <w:rFonts w:ascii="Times New Roman" w:hAnsi="Times New Roman" w:cs="Times New Roman"/>
          <w:sz w:val="20"/>
          <w:szCs w:val="20"/>
          <w:lang w:val="en-GB"/>
        </w:rPr>
        <w:t xml:space="preserve"> </w:t>
      </w:r>
      <w:proofErr w:type="spellStart"/>
      <w:r w:rsidR="002215CC">
        <w:rPr>
          <w:rFonts w:ascii="Times New Roman" w:hAnsi="Times New Roman" w:cs="Times New Roman"/>
          <w:sz w:val="20"/>
          <w:szCs w:val="20"/>
          <w:lang w:val="en-GB"/>
        </w:rPr>
        <w:t>Eng</w:t>
      </w:r>
      <w:proofErr w:type="spellEnd"/>
      <w:r w:rsidR="002215CC">
        <w:rPr>
          <w:rFonts w:ascii="Times New Roman" w:hAnsi="Times New Roman" w:cs="Times New Roman"/>
          <w:sz w:val="20"/>
          <w:szCs w:val="20"/>
          <w:lang w:val="en-GB"/>
        </w:rPr>
        <w:t xml:space="preserve"> </w:t>
      </w:r>
      <w:proofErr w:type="spellStart"/>
      <w:r w:rsidR="002215CC">
        <w:rPr>
          <w:rFonts w:ascii="Times New Roman" w:hAnsi="Times New Roman" w:cs="Times New Roman"/>
          <w:sz w:val="20"/>
          <w:szCs w:val="20"/>
          <w:lang w:val="en-GB"/>
        </w:rPr>
        <w:t>Eng</w:t>
      </w:r>
      <w:proofErr w:type="spellEnd"/>
      <w:r w:rsidR="002215CC">
        <w:rPr>
          <w:rFonts w:ascii="Times New Roman" w:hAnsi="Times New Roman" w:cs="Times New Roman"/>
          <w:sz w:val="20"/>
          <w:szCs w:val="20"/>
          <w:lang w:val="en-GB"/>
        </w:rPr>
        <w:t xml:space="preserve"> </w:t>
      </w:r>
      <w:proofErr w:type="spellStart"/>
      <w:r w:rsidR="002215CC">
        <w:rPr>
          <w:rFonts w:ascii="Times New Roman" w:hAnsi="Times New Roman" w:cs="Times New Roman"/>
          <w:sz w:val="20"/>
          <w:szCs w:val="20"/>
          <w:lang w:val="en-GB"/>
        </w:rPr>
        <w:t>Seismol</w:t>
      </w:r>
      <w:proofErr w:type="spellEnd"/>
      <w:r w:rsidR="002215CC">
        <w:rPr>
          <w:rFonts w:ascii="Times New Roman" w:hAnsi="Times New Roman" w:cs="Times New Roman"/>
          <w:sz w:val="20"/>
          <w:szCs w:val="20"/>
          <w:lang w:val="en-GB"/>
        </w:rPr>
        <w:t xml:space="preserve"> 2(2):47-56.</w:t>
      </w:r>
    </w:p>
    <w:p w14:paraId="5B51778C" w14:textId="77777777" w:rsidR="001B1D5F" w:rsidRPr="001B1D5F" w:rsidRDefault="001B1D5F" w:rsidP="001B1D5F">
      <w:pPr>
        <w:spacing w:after="0" w:line="240" w:lineRule="auto"/>
        <w:ind w:firstLine="142"/>
        <w:jc w:val="both"/>
        <w:rPr>
          <w:rFonts w:ascii="Times New Roman" w:hAnsi="Times New Roman" w:cs="Times New Roman"/>
          <w:sz w:val="20"/>
          <w:szCs w:val="20"/>
          <w:lang w:val="en-GB"/>
        </w:rPr>
      </w:pPr>
      <w:proofErr w:type="spellStart"/>
      <w:r w:rsidRPr="001B1D5F">
        <w:rPr>
          <w:rFonts w:ascii="Times New Roman" w:hAnsi="Times New Roman" w:cs="Times New Roman"/>
          <w:sz w:val="20"/>
          <w:szCs w:val="20"/>
          <w:lang w:val="en-GB"/>
        </w:rPr>
        <w:t>Tischer</w:t>
      </w:r>
      <w:proofErr w:type="spellEnd"/>
      <w:r w:rsidRPr="001B1D5F">
        <w:rPr>
          <w:rFonts w:ascii="Times New Roman" w:hAnsi="Times New Roman" w:cs="Times New Roman"/>
          <w:sz w:val="20"/>
          <w:szCs w:val="20"/>
          <w:lang w:val="en-GB"/>
        </w:rPr>
        <w:t>, H., Mitchell, D., McClure, G. (2012). Ambient vibration measurements of dynamic properties of school buildings in Montreal, Quebec. Structures Congress 2012, 2279-2290.</w:t>
      </w:r>
    </w:p>
    <w:p w14:paraId="56335CB5" w14:textId="16184B34" w:rsidR="0024378F" w:rsidRPr="001B1D5F" w:rsidRDefault="0024378F" w:rsidP="001B1D5F">
      <w:pPr>
        <w:spacing w:after="0" w:line="240" w:lineRule="auto"/>
        <w:ind w:firstLine="142"/>
        <w:jc w:val="both"/>
        <w:rPr>
          <w:rFonts w:ascii="Times New Roman" w:hAnsi="Times New Roman" w:cs="Times New Roman"/>
          <w:sz w:val="20"/>
          <w:szCs w:val="20"/>
          <w:lang w:val="en-GB"/>
        </w:rPr>
      </w:pPr>
      <w:proofErr w:type="spellStart"/>
      <w:r w:rsidRPr="001B1D5F">
        <w:rPr>
          <w:rFonts w:ascii="Times New Roman" w:hAnsi="Times New Roman" w:cs="Times New Roman"/>
          <w:sz w:val="20"/>
          <w:szCs w:val="20"/>
          <w:lang w:val="en-GB"/>
        </w:rPr>
        <w:t>Trevlopoulos</w:t>
      </w:r>
      <w:proofErr w:type="spellEnd"/>
      <w:r w:rsidRPr="001B1D5F">
        <w:rPr>
          <w:rFonts w:ascii="Times New Roman" w:hAnsi="Times New Roman" w:cs="Times New Roman"/>
          <w:sz w:val="20"/>
          <w:szCs w:val="20"/>
          <w:lang w:val="en-GB"/>
        </w:rPr>
        <w:t xml:space="preserve"> </w:t>
      </w:r>
      <w:r w:rsidR="004E09B1" w:rsidRPr="001B1D5F">
        <w:rPr>
          <w:rFonts w:ascii="Times New Roman" w:hAnsi="Times New Roman" w:cs="Times New Roman"/>
          <w:sz w:val="20"/>
          <w:szCs w:val="20"/>
          <w:lang w:val="en-GB"/>
        </w:rPr>
        <w:t xml:space="preserve">K., </w:t>
      </w:r>
      <w:proofErr w:type="spellStart"/>
      <w:r w:rsidR="004E09B1" w:rsidRPr="001B1D5F">
        <w:rPr>
          <w:rFonts w:ascii="Times New Roman" w:hAnsi="Times New Roman" w:cs="Times New Roman"/>
          <w:sz w:val="20"/>
          <w:szCs w:val="20"/>
          <w:lang w:val="en-GB"/>
        </w:rPr>
        <w:t>Guéguen</w:t>
      </w:r>
      <w:proofErr w:type="spellEnd"/>
      <w:r w:rsidR="004E09B1" w:rsidRPr="001B1D5F">
        <w:rPr>
          <w:rFonts w:ascii="Times New Roman" w:hAnsi="Times New Roman" w:cs="Times New Roman"/>
          <w:sz w:val="20"/>
          <w:szCs w:val="20"/>
          <w:lang w:val="en-GB"/>
        </w:rPr>
        <w:t xml:space="preserve">, Ph. </w:t>
      </w:r>
      <w:r w:rsidRPr="001B1D5F">
        <w:rPr>
          <w:rFonts w:ascii="Times New Roman" w:hAnsi="Times New Roman" w:cs="Times New Roman"/>
          <w:sz w:val="20"/>
          <w:szCs w:val="20"/>
          <w:lang w:val="en-GB"/>
        </w:rPr>
        <w:t>(2016). Period elongation-based framework for operative assessment of the variation of seismic vulnerability of reinforced concrete buildings during aftershock sequences. Soil Dynamics and Earthquake Engineering, 84, 224-237.</w:t>
      </w:r>
    </w:p>
    <w:sectPr w:rsidR="0024378F" w:rsidRPr="001B1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5310"/>
    <w:multiLevelType w:val="hybridMultilevel"/>
    <w:tmpl w:val="A6E8BE3C"/>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 w15:restartNumberingAfterBreak="0">
    <w:nsid w:val="36CF53A1"/>
    <w:multiLevelType w:val="hybridMultilevel"/>
    <w:tmpl w:val="6C404890"/>
    <w:lvl w:ilvl="0" w:tplc="D0D633E4">
      <w:start w:val="1"/>
      <w:numFmt w:val="bullet"/>
      <w:lvlText w:val=""/>
      <w:lvlJc w:val="left"/>
      <w:pPr>
        <w:ind w:left="1440" w:hanging="360"/>
      </w:pPr>
      <w:rPr>
        <w:rFonts w:ascii="Wingdings 2" w:hAnsi="Wingdings 2"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 w15:restartNumberingAfterBreak="0">
    <w:nsid w:val="48B341A6"/>
    <w:multiLevelType w:val="hybridMultilevel"/>
    <w:tmpl w:val="2FA2DB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4C"/>
    <w:rsid w:val="000B7B68"/>
    <w:rsid w:val="00176E58"/>
    <w:rsid w:val="001A723A"/>
    <w:rsid w:val="001B1D5F"/>
    <w:rsid w:val="001B47E1"/>
    <w:rsid w:val="001D3CEE"/>
    <w:rsid w:val="001F60EB"/>
    <w:rsid w:val="002215CC"/>
    <w:rsid w:val="0024378F"/>
    <w:rsid w:val="00423C1C"/>
    <w:rsid w:val="004464B7"/>
    <w:rsid w:val="00464A7E"/>
    <w:rsid w:val="004A02EF"/>
    <w:rsid w:val="004E09B1"/>
    <w:rsid w:val="0054094B"/>
    <w:rsid w:val="00614E7E"/>
    <w:rsid w:val="00632E23"/>
    <w:rsid w:val="006970DA"/>
    <w:rsid w:val="007B7594"/>
    <w:rsid w:val="007D0DDB"/>
    <w:rsid w:val="007E18A0"/>
    <w:rsid w:val="00804C93"/>
    <w:rsid w:val="00882D8B"/>
    <w:rsid w:val="00883128"/>
    <w:rsid w:val="008878B6"/>
    <w:rsid w:val="008B5F9C"/>
    <w:rsid w:val="008B7B81"/>
    <w:rsid w:val="00922B49"/>
    <w:rsid w:val="00951916"/>
    <w:rsid w:val="00973F55"/>
    <w:rsid w:val="00A31B4C"/>
    <w:rsid w:val="00A638E2"/>
    <w:rsid w:val="00AD2D2F"/>
    <w:rsid w:val="00B24556"/>
    <w:rsid w:val="00B758AB"/>
    <w:rsid w:val="00BA7961"/>
    <w:rsid w:val="00C347D1"/>
    <w:rsid w:val="00C43C66"/>
    <w:rsid w:val="00C86E78"/>
    <w:rsid w:val="00CF1A53"/>
    <w:rsid w:val="00D71CA6"/>
    <w:rsid w:val="00E10415"/>
    <w:rsid w:val="00EB33FD"/>
    <w:rsid w:val="00EF1645"/>
    <w:rsid w:val="00EF2BBE"/>
    <w:rsid w:val="00F45238"/>
    <w:rsid w:val="00F458BD"/>
    <w:rsid w:val="00FB4E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D4F0"/>
  <w15:docId w15:val="{2661DCF5-AFF5-48D1-96D4-B5570DFB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B4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B4C"/>
    <w:pPr>
      <w:ind w:left="720"/>
      <w:contextualSpacing/>
    </w:pPr>
  </w:style>
  <w:style w:type="character" w:styleId="Strong">
    <w:name w:val="Strong"/>
    <w:basedOn w:val="DefaultParagraphFont"/>
    <w:uiPriority w:val="22"/>
    <w:qFormat/>
    <w:rsid w:val="00A31B4C"/>
    <w:rPr>
      <w:b/>
      <w:bCs/>
    </w:rPr>
  </w:style>
  <w:style w:type="paragraph" w:styleId="BalloonText">
    <w:name w:val="Balloon Text"/>
    <w:basedOn w:val="Normal"/>
    <w:link w:val="BalloonTextChar"/>
    <w:uiPriority w:val="99"/>
    <w:semiHidden/>
    <w:unhideWhenUsed/>
    <w:rsid w:val="00EF2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BE"/>
    <w:rPr>
      <w:rFonts w:ascii="Tahoma" w:hAnsi="Tahoma" w:cs="Tahoma"/>
      <w:sz w:val="16"/>
      <w:szCs w:val="16"/>
      <w:lang w:val="en-US"/>
    </w:rPr>
  </w:style>
  <w:style w:type="character" w:styleId="Hyperlink">
    <w:name w:val="Hyperlink"/>
    <w:basedOn w:val="DefaultParagraphFont"/>
    <w:uiPriority w:val="99"/>
    <w:unhideWhenUsed/>
    <w:rsid w:val="00F45238"/>
    <w:rPr>
      <w:color w:val="0563C1" w:themeColor="hyperlink"/>
      <w:u w:val="single"/>
    </w:rPr>
  </w:style>
  <w:style w:type="character" w:styleId="CommentReference">
    <w:name w:val="annotation reference"/>
    <w:basedOn w:val="DefaultParagraphFont"/>
    <w:uiPriority w:val="99"/>
    <w:semiHidden/>
    <w:unhideWhenUsed/>
    <w:rsid w:val="00632E23"/>
    <w:rPr>
      <w:sz w:val="16"/>
      <w:szCs w:val="16"/>
    </w:rPr>
  </w:style>
  <w:style w:type="paragraph" w:styleId="CommentText">
    <w:name w:val="annotation text"/>
    <w:basedOn w:val="Normal"/>
    <w:link w:val="CommentTextChar"/>
    <w:uiPriority w:val="99"/>
    <w:semiHidden/>
    <w:unhideWhenUsed/>
    <w:rsid w:val="00632E23"/>
    <w:pPr>
      <w:spacing w:line="240" w:lineRule="auto"/>
    </w:pPr>
    <w:rPr>
      <w:sz w:val="20"/>
      <w:szCs w:val="20"/>
    </w:rPr>
  </w:style>
  <w:style w:type="character" w:customStyle="1" w:styleId="CommentTextChar">
    <w:name w:val="Comment Text Char"/>
    <w:basedOn w:val="DefaultParagraphFont"/>
    <w:link w:val="CommentText"/>
    <w:uiPriority w:val="99"/>
    <w:semiHidden/>
    <w:rsid w:val="00632E23"/>
    <w:rPr>
      <w:sz w:val="20"/>
      <w:szCs w:val="20"/>
      <w:lang w:val="en-US"/>
    </w:rPr>
  </w:style>
  <w:style w:type="paragraph" w:styleId="CommentSubject">
    <w:name w:val="annotation subject"/>
    <w:basedOn w:val="CommentText"/>
    <w:next w:val="CommentText"/>
    <w:link w:val="CommentSubjectChar"/>
    <w:uiPriority w:val="99"/>
    <w:semiHidden/>
    <w:unhideWhenUsed/>
    <w:rsid w:val="00632E23"/>
    <w:rPr>
      <w:b/>
      <w:bCs/>
    </w:rPr>
  </w:style>
  <w:style w:type="character" w:customStyle="1" w:styleId="CommentSubjectChar">
    <w:name w:val="Comment Subject Char"/>
    <w:basedOn w:val="CommentTextChar"/>
    <w:link w:val="CommentSubject"/>
    <w:uiPriority w:val="99"/>
    <w:semiHidden/>
    <w:rsid w:val="00632E2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459939">
      <w:bodyDiv w:val="1"/>
      <w:marLeft w:val="0"/>
      <w:marRight w:val="0"/>
      <w:marTop w:val="0"/>
      <w:marBottom w:val="0"/>
      <w:divBdr>
        <w:top w:val="none" w:sz="0" w:space="0" w:color="auto"/>
        <w:left w:val="none" w:sz="0" w:space="0" w:color="auto"/>
        <w:bottom w:val="none" w:sz="0" w:space="0" w:color="auto"/>
        <w:right w:val="none" w:sz="0" w:space="0" w:color="auto"/>
      </w:divBdr>
      <w:divsChild>
        <w:div w:id="392049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1351</Words>
  <Characters>7435</Characters>
  <Application>Microsoft Office Word</Application>
  <DocSecurity>0</DocSecurity>
  <Lines>61</Lines>
  <Paragraphs>17</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Kagi Alfredo</dc:creator>
  <cp:lastModifiedBy>Diana Lorenzo</cp:lastModifiedBy>
  <cp:revision>3</cp:revision>
  <dcterms:created xsi:type="dcterms:W3CDTF">2018-07-02T07:12:00Z</dcterms:created>
  <dcterms:modified xsi:type="dcterms:W3CDTF">2018-07-02T07:18:00Z</dcterms:modified>
</cp:coreProperties>
</file>