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5F9D4" w14:textId="370F854B" w:rsidR="00031632" w:rsidRPr="00804426" w:rsidRDefault="00031632" w:rsidP="00804426">
      <w:pPr>
        <w:jc w:val="center"/>
        <w:rPr>
          <w:rFonts w:ascii="Times New Roman" w:hAnsi="Times New Roman" w:cs="Times New Roman"/>
          <w:b/>
          <w:sz w:val="30"/>
          <w:szCs w:val="30"/>
        </w:rPr>
      </w:pPr>
      <w:r w:rsidRPr="00804426">
        <w:rPr>
          <w:rFonts w:ascii="Times New Roman" w:hAnsi="Times New Roman" w:cs="Times New Roman"/>
          <w:b/>
          <w:sz w:val="30"/>
          <w:szCs w:val="30"/>
        </w:rPr>
        <w:t>Problems and Procedures to Make Wordnet Data (Retro)Fit for a Multilingual Dictionary</w:t>
      </w:r>
    </w:p>
    <w:p w14:paraId="0A540BBB" w14:textId="77777777" w:rsidR="00031632" w:rsidRPr="005354FC" w:rsidRDefault="00031632" w:rsidP="00F52EC9">
      <w:pPr>
        <w:jc w:val="both"/>
        <w:rPr>
          <w:rFonts w:ascii="Times New Roman" w:hAnsi="Times New Roman" w:cs="Times New Roman"/>
          <w:sz w:val="20"/>
          <w:szCs w:val="20"/>
        </w:rPr>
      </w:pPr>
    </w:p>
    <w:p w14:paraId="110A4ABC" w14:textId="0DC27D2E" w:rsidR="002E68E6" w:rsidRDefault="00804426" w:rsidP="00804426">
      <w:pPr>
        <w:jc w:val="center"/>
        <w:rPr>
          <w:rFonts w:ascii="Times New Roman" w:hAnsi="Times New Roman" w:cs="Times New Roman"/>
          <w:b/>
        </w:rPr>
      </w:pPr>
      <w:r w:rsidRPr="00804426">
        <w:rPr>
          <w:rFonts w:ascii="Times New Roman" w:hAnsi="Times New Roman" w:cs="Times New Roman"/>
          <w:b/>
        </w:rPr>
        <w:t>Martin Benjamin</w:t>
      </w:r>
    </w:p>
    <w:p w14:paraId="0A793420" w14:textId="77777777" w:rsidR="000D7EBA" w:rsidRPr="00804426" w:rsidRDefault="000D7EBA" w:rsidP="00804426">
      <w:pPr>
        <w:jc w:val="center"/>
        <w:rPr>
          <w:rFonts w:ascii="Times New Roman" w:hAnsi="Times New Roman" w:cs="Times New Roman"/>
          <w:b/>
        </w:rPr>
      </w:pPr>
    </w:p>
    <w:p w14:paraId="2E467883" w14:textId="77777777" w:rsidR="00804426" w:rsidRDefault="00804426" w:rsidP="00804426">
      <w:pPr>
        <w:jc w:val="center"/>
        <w:rPr>
          <w:rFonts w:ascii="Times New Roman" w:hAnsi="Times New Roman" w:cs="Times New Roman"/>
        </w:rPr>
      </w:pPr>
      <w:r w:rsidRPr="00804426">
        <w:rPr>
          <w:rFonts w:ascii="Times New Roman" w:hAnsi="Times New Roman" w:cs="Times New Roman"/>
        </w:rPr>
        <w:t>École Polytechnique Fédérale de Lausanne</w:t>
      </w:r>
    </w:p>
    <w:p w14:paraId="7116AB9C" w14:textId="691BA473" w:rsidR="00804426" w:rsidRDefault="000D7EBA" w:rsidP="00804426">
      <w:pPr>
        <w:jc w:val="center"/>
        <w:rPr>
          <w:rFonts w:ascii="Times New Roman" w:hAnsi="Times New Roman" w:cs="Times New Roman"/>
        </w:rPr>
      </w:pPr>
      <w:r>
        <w:rPr>
          <w:rFonts w:ascii="Times New Roman" w:hAnsi="Times New Roman" w:cs="Times New Roman"/>
        </w:rPr>
        <w:t xml:space="preserve">IC LSIR, BC 114, Station 14, CH 1015 </w:t>
      </w:r>
      <w:bookmarkStart w:id="0" w:name="_GoBack"/>
      <w:bookmarkEnd w:id="0"/>
      <w:r w:rsidR="00804426" w:rsidRPr="00804426">
        <w:rPr>
          <w:rFonts w:ascii="Times New Roman" w:hAnsi="Times New Roman" w:cs="Times New Roman"/>
        </w:rPr>
        <w:t>Lausanne, Switzerland</w:t>
      </w:r>
    </w:p>
    <w:p w14:paraId="66D15C81" w14:textId="77777777" w:rsidR="000D7EBA" w:rsidRPr="00804426" w:rsidRDefault="000D7EBA" w:rsidP="00804426">
      <w:pPr>
        <w:jc w:val="center"/>
        <w:rPr>
          <w:rFonts w:ascii="Times New Roman" w:hAnsi="Times New Roman" w:cs="Times New Roman"/>
        </w:rPr>
      </w:pPr>
    </w:p>
    <w:p w14:paraId="7EA0BB09" w14:textId="3161467C" w:rsidR="00804426" w:rsidRPr="00804426" w:rsidRDefault="00804426" w:rsidP="00804426">
      <w:pPr>
        <w:jc w:val="center"/>
        <w:rPr>
          <w:rFonts w:ascii="Courier New" w:hAnsi="Courier New" w:cs="Courier New"/>
        </w:rPr>
      </w:pPr>
      <w:r w:rsidRPr="00804426">
        <w:rPr>
          <w:rFonts w:ascii="Courier New" w:hAnsi="Courier New" w:cs="Courier New"/>
        </w:rPr>
        <w:t>martin.benjamin@epfl.ch</w:t>
      </w:r>
    </w:p>
    <w:p w14:paraId="52E1BC9A" w14:textId="77777777" w:rsidR="008A1107" w:rsidRPr="005354FC" w:rsidRDefault="008A1107" w:rsidP="00F52EC9">
      <w:pPr>
        <w:jc w:val="both"/>
        <w:rPr>
          <w:rFonts w:ascii="Times New Roman" w:hAnsi="Times New Roman" w:cs="Times New Roman"/>
          <w:sz w:val="20"/>
          <w:szCs w:val="20"/>
        </w:rPr>
      </w:pPr>
    </w:p>
    <w:p w14:paraId="327B20A1" w14:textId="77777777" w:rsidR="00C75D27" w:rsidRDefault="00C75D27" w:rsidP="00F52EC9">
      <w:pPr>
        <w:jc w:val="both"/>
        <w:rPr>
          <w:rFonts w:ascii="Times New Roman" w:hAnsi="Times New Roman" w:cs="Times New Roman"/>
          <w:b/>
          <w:sz w:val="22"/>
          <w:szCs w:val="22"/>
        </w:rPr>
        <w:sectPr w:rsidR="00C75D27" w:rsidSect="00C75D27">
          <w:pgSz w:w="11900" w:h="16840"/>
          <w:pgMar w:top="1418" w:right="1418" w:bottom="1418" w:left="1418" w:header="720" w:footer="720" w:gutter="0"/>
          <w:cols w:space="720"/>
          <w:docGrid w:linePitch="360"/>
        </w:sectPr>
      </w:pPr>
    </w:p>
    <w:p w14:paraId="62D086FC" w14:textId="0279A662" w:rsidR="00522EF8" w:rsidRDefault="00522EF8" w:rsidP="00522EF8">
      <w:pPr>
        <w:jc w:val="center"/>
        <w:rPr>
          <w:rFonts w:ascii="Times New Roman" w:hAnsi="Times New Roman" w:cs="Times New Roman"/>
          <w:b/>
        </w:rPr>
      </w:pPr>
      <w:r>
        <w:rPr>
          <w:rFonts w:ascii="Times New Roman" w:hAnsi="Times New Roman" w:cs="Times New Roman"/>
          <w:b/>
        </w:rPr>
        <w:lastRenderedPageBreak/>
        <w:t>Abstract</w:t>
      </w:r>
    </w:p>
    <w:p w14:paraId="74D74B88" w14:textId="29044707" w:rsidR="00522EF8" w:rsidRDefault="00522EF8" w:rsidP="0046127B">
      <w:pPr>
        <w:ind w:left="284" w:right="253"/>
        <w:jc w:val="both"/>
        <w:rPr>
          <w:rFonts w:ascii="Times New Roman" w:hAnsi="Times New Roman" w:cs="Times New Roman"/>
          <w:sz w:val="20"/>
          <w:szCs w:val="20"/>
        </w:rPr>
      </w:pPr>
      <w:r>
        <w:rPr>
          <w:rFonts w:ascii="Times New Roman" w:hAnsi="Times New Roman" w:cs="Times New Roman"/>
          <w:sz w:val="20"/>
          <w:szCs w:val="20"/>
        </w:rPr>
        <w:t xml:space="preserve">The data compiled through many Wordnet projects can be a rich source of seed information for a multilingual dictionary. However, </w:t>
      </w:r>
      <w:r w:rsidR="008B1F9C">
        <w:rPr>
          <w:rFonts w:ascii="Times New Roman" w:hAnsi="Times New Roman" w:cs="Times New Roman"/>
          <w:sz w:val="20"/>
          <w:szCs w:val="20"/>
        </w:rPr>
        <w:t xml:space="preserve">the original Princeton WordNet was not intended as a dictionary </w:t>
      </w:r>
      <w:r w:rsidR="008B1F9C">
        <w:rPr>
          <w:rFonts w:ascii="Times New Roman" w:hAnsi="Times New Roman" w:cs="Times New Roman"/>
          <w:i/>
          <w:sz w:val="20"/>
          <w:szCs w:val="20"/>
        </w:rPr>
        <w:t>per se</w:t>
      </w:r>
      <w:r w:rsidR="008B1F9C">
        <w:rPr>
          <w:rFonts w:ascii="Times New Roman" w:hAnsi="Times New Roman" w:cs="Times New Roman"/>
          <w:sz w:val="20"/>
          <w:szCs w:val="20"/>
        </w:rPr>
        <w:t xml:space="preserve">, and spawning other languages from it introduces inherent ambiguity that confounds precise inter-lingual linking. This paper discusses a new presentation of existing Wordnet data that displays joints (distance between predicted links) and substitution (degree of equivalence between confirmed pairs) as a two-tiered horizontal ontology. </w:t>
      </w:r>
      <w:r w:rsidR="00D7311F">
        <w:rPr>
          <w:rFonts w:ascii="Times New Roman" w:hAnsi="Times New Roman" w:cs="Times New Roman"/>
          <w:sz w:val="20"/>
          <w:szCs w:val="20"/>
        </w:rPr>
        <w:t>Improvements to make Wordnet data function as lexicography include term-specific English definitions where the topical synset glosses are inadequate, validation of mappings between each member of an English synset and each member of the synsets from other languages, removal of erroneous translation terms, creation of own-language definitions for the many languages where those are absent, and validation of predicted links be</w:t>
      </w:r>
      <w:r w:rsidR="00485945">
        <w:rPr>
          <w:rFonts w:ascii="Times New Roman" w:hAnsi="Times New Roman" w:cs="Times New Roman"/>
          <w:sz w:val="20"/>
          <w:szCs w:val="20"/>
        </w:rPr>
        <w:t xml:space="preserve">tween non-English pairs. The paper describes the current state and future directions of a system to </w:t>
      </w:r>
      <w:proofErr w:type="spellStart"/>
      <w:r w:rsidR="00485945">
        <w:rPr>
          <w:rFonts w:ascii="Times New Roman" w:hAnsi="Times New Roman" w:cs="Times New Roman"/>
          <w:sz w:val="20"/>
          <w:szCs w:val="20"/>
        </w:rPr>
        <w:t>crowdsource</w:t>
      </w:r>
      <w:proofErr w:type="spellEnd"/>
      <w:r w:rsidR="00485945">
        <w:rPr>
          <w:rFonts w:ascii="Times New Roman" w:hAnsi="Times New Roman" w:cs="Times New Roman"/>
          <w:sz w:val="20"/>
          <w:szCs w:val="20"/>
        </w:rPr>
        <w:t xml:space="preserve"> human review and expansion of Wordnet data, using gamification to build consensus validated, dictionary caliber data for languages now in the Global WordNet as well as new languages that do not have formal Wordnet projects of their own.</w:t>
      </w:r>
      <w:r w:rsidR="00D7311F">
        <w:rPr>
          <w:rFonts w:ascii="Times New Roman" w:hAnsi="Times New Roman" w:cs="Times New Roman"/>
          <w:sz w:val="20"/>
          <w:szCs w:val="20"/>
        </w:rPr>
        <w:t xml:space="preserve"> </w:t>
      </w:r>
    </w:p>
    <w:p w14:paraId="10DCCA0C" w14:textId="77777777" w:rsidR="008B1F9C" w:rsidRPr="008B1F9C" w:rsidRDefault="008B1F9C" w:rsidP="00F52EC9">
      <w:pPr>
        <w:jc w:val="both"/>
        <w:rPr>
          <w:rFonts w:ascii="Times New Roman" w:hAnsi="Times New Roman" w:cs="Times New Roman"/>
          <w:sz w:val="20"/>
          <w:szCs w:val="20"/>
        </w:rPr>
      </w:pPr>
    </w:p>
    <w:p w14:paraId="5D04D737" w14:textId="1BD82537" w:rsidR="00804426" w:rsidRPr="00804426" w:rsidRDefault="008845BE" w:rsidP="00F52EC9">
      <w:pPr>
        <w:jc w:val="both"/>
        <w:rPr>
          <w:rFonts w:ascii="Times New Roman" w:hAnsi="Times New Roman" w:cs="Times New Roman"/>
        </w:rPr>
      </w:pPr>
      <w:r w:rsidRPr="00804426">
        <w:rPr>
          <w:rFonts w:ascii="Times New Roman" w:hAnsi="Times New Roman" w:cs="Times New Roman"/>
          <w:b/>
        </w:rPr>
        <w:t>1. Introduction</w:t>
      </w:r>
      <w:r w:rsidRPr="00804426">
        <w:rPr>
          <w:rFonts w:ascii="Times New Roman" w:hAnsi="Times New Roman" w:cs="Times New Roman"/>
        </w:rPr>
        <w:t xml:space="preserve"> </w:t>
      </w:r>
    </w:p>
    <w:p w14:paraId="1CC3BA8B" w14:textId="77777777" w:rsidR="00804426" w:rsidRDefault="00804426" w:rsidP="00F52EC9">
      <w:pPr>
        <w:jc w:val="both"/>
        <w:rPr>
          <w:rFonts w:ascii="Times New Roman" w:hAnsi="Times New Roman" w:cs="Times New Roman"/>
          <w:sz w:val="22"/>
          <w:szCs w:val="22"/>
        </w:rPr>
      </w:pPr>
    </w:p>
    <w:p w14:paraId="390D4387" w14:textId="1DC15417" w:rsidR="00301C4A" w:rsidRPr="00E303A0" w:rsidRDefault="005A12E2" w:rsidP="00F52EC9">
      <w:pPr>
        <w:jc w:val="both"/>
        <w:rPr>
          <w:rFonts w:ascii="Times New Roman" w:hAnsi="Times New Roman" w:cs="Times New Roman"/>
          <w:sz w:val="22"/>
          <w:szCs w:val="22"/>
        </w:rPr>
      </w:pPr>
      <w:r w:rsidRPr="00E303A0">
        <w:rPr>
          <w:rFonts w:ascii="Times New Roman" w:hAnsi="Times New Roman" w:cs="Times New Roman"/>
          <w:sz w:val="22"/>
          <w:szCs w:val="22"/>
        </w:rPr>
        <w:t xml:space="preserve">When viewed from the perspective of creating a </w:t>
      </w:r>
      <w:r w:rsidR="00545243" w:rsidRPr="00E303A0">
        <w:rPr>
          <w:rFonts w:ascii="Times New Roman" w:hAnsi="Times New Roman" w:cs="Times New Roman"/>
          <w:sz w:val="22"/>
          <w:szCs w:val="22"/>
        </w:rPr>
        <w:t>concept-based multilingual dictionary</w:t>
      </w:r>
      <w:r w:rsidRPr="00E303A0">
        <w:rPr>
          <w:rFonts w:ascii="Times New Roman" w:hAnsi="Times New Roman" w:cs="Times New Roman"/>
          <w:sz w:val="22"/>
          <w:szCs w:val="22"/>
        </w:rPr>
        <w:t xml:space="preserve">, the Global WordNet </w:t>
      </w:r>
      <w:r w:rsidR="00545243" w:rsidRPr="00E303A0">
        <w:rPr>
          <w:rFonts w:ascii="Times New Roman" w:hAnsi="Times New Roman" w:cs="Times New Roman"/>
          <w:sz w:val="22"/>
          <w:szCs w:val="22"/>
        </w:rPr>
        <w:t xml:space="preserve">(GWN) </w:t>
      </w:r>
      <w:r w:rsidRPr="00E303A0">
        <w:rPr>
          <w:rFonts w:ascii="Times New Roman" w:hAnsi="Times New Roman" w:cs="Times New Roman"/>
          <w:sz w:val="22"/>
          <w:szCs w:val="22"/>
        </w:rPr>
        <w:t xml:space="preserve">is </w:t>
      </w:r>
      <w:r w:rsidR="00545243" w:rsidRPr="00E303A0">
        <w:rPr>
          <w:rFonts w:ascii="Times New Roman" w:hAnsi="Times New Roman" w:cs="Times New Roman"/>
          <w:sz w:val="22"/>
          <w:szCs w:val="22"/>
        </w:rPr>
        <w:t>filled with both treasure and risk</w:t>
      </w:r>
      <w:r w:rsidRPr="00E303A0">
        <w:rPr>
          <w:rFonts w:ascii="Times New Roman" w:hAnsi="Times New Roman" w:cs="Times New Roman"/>
          <w:sz w:val="22"/>
          <w:szCs w:val="22"/>
        </w:rPr>
        <w:t xml:space="preserve">. </w:t>
      </w:r>
      <w:r w:rsidR="00545243" w:rsidRPr="00E303A0">
        <w:rPr>
          <w:rFonts w:ascii="Times New Roman" w:hAnsi="Times New Roman" w:cs="Times New Roman"/>
          <w:sz w:val="22"/>
          <w:szCs w:val="22"/>
        </w:rPr>
        <w:t>The Kamusi Project has imported the freely available data from the Open Multilingual Wordnet (OMW) as seed for further dictionary development. In doing so, we have encountered issues with current Wordnet implementations</w:t>
      </w:r>
      <w:r w:rsidR="002578AD" w:rsidRPr="00E303A0">
        <w:rPr>
          <w:rStyle w:val="FootnoteReference"/>
          <w:rFonts w:ascii="Times New Roman" w:hAnsi="Times New Roman" w:cs="Times New Roman"/>
          <w:sz w:val="22"/>
          <w:szCs w:val="22"/>
        </w:rPr>
        <w:footnoteReference w:id="1"/>
      </w:r>
      <w:r w:rsidR="00545243" w:rsidRPr="00E303A0">
        <w:rPr>
          <w:rFonts w:ascii="Times New Roman" w:hAnsi="Times New Roman" w:cs="Times New Roman"/>
          <w:sz w:val="22"/>
          <w:szCs w:val="22"/>
        </w:rPr>
        <w:t xml:space="preserve"> </w:t>
      </w:r>
      <w:r w:rsidR="00301C4A" w:rsidRPr="00E303A0">
        <w:rPr>
          <w:rFonts w:ascii="Times New Roman" w:hAnsi="Times New Roman" w:cs="Times New Roman"/>
          <w:sz w:val="22"/>
          <w:szCs w:val="22"/>
        </w:rPr>
        <w:t xml:space="preserve">that we hope to contribute toward resolving. </w:t>
      </w:r>
      <w:r w:rsidR="00E7478F" w:rsidRPr="00E303A0">
        <w:rPr>
          <w:rFonts w:ascii="Times New Roman" w:hAnsi="Times New Roman" w:cs="Times New Roman"/>
          <w:sz w:val="22"/>
          <w:szCs w:val="22"/>
        </w:rPr>
        <w:lastRenderedPageBreak/>
        <w:t>Section 2</w:t>
      </w:r>
      <w:r w:rsidR="00301C4A" w:rsidRPr="00E303A0">
        <w:rPr>
          <w:rFonts w:ascii="Times New Roman" w:hAnsi="Times New Roman" w:cs="Times New Roman"/>
          <w:sz w:val="22"/>
          <w:szCs w:val="22"/>
        </w:rPr>
        <w:t xml:space="preserve"> describes the work we have done to make existing OMW data available in a format that might </w:t>
      </w:r>
      <w:r w:rsidR="00507711" w:rsidRPr="00E303A0">
        <w:rPr>
          <w:rFonts w:ascii="Times New Roman" w:hAnsi="Times New Roman" w:cs="Times New Roman"/>
          <w:sz w:val="22"/>
          <w:szCs w:val="22"/>
        </w:rPr>
        <w:t>add value</w:t>
      </w:r>
      <w:r w:rsidR="00D52512" w:rsidRPr="00E303A0">
        <w:rPr>
          <w:rFonts w:ascii="Times New Roman" w:hAnsi="Times New Roman" w:cs="Times New Roman"/>
          <w:sz w:val="22"/>
          <w:szCs w:val="22"/>
        </w:rPr>
        <w:t xml:space="preserve"> for the public over</w:t>
      </w:r>
      <w:r w:rsidR="00E7478F" w:rsidRPr="00E303A0">
        <w:rPr>
          <w:rFonts w:ascii="Times New Roman" w:hAnsi="Times New Roman" w:cs="Times New Roman"/>
          <w:sz w:val="22"/>
          <w:szCs w:val="22"/>
        </w:rPr>
        <w:t xml:space="preserve"> previous distributions. Section 3 discusses problems encountered with using Wordnet data as the basis for detailed lexicography. Section 4 details</w:t>
      </w:r>
      <w:r w:rsidR="00301C4A" w:rsidRPr="00E303A0">
        <w:rPr>
          <w:rFonts w:ascii="Times New Roman" w:hAnsi="Times New Roman" w:cs="Times New Roman"/>
          <w:sz w:val="22"/>
          <w:szCs w:val="22"/>
        </w:rPr>
        <w:t xml:space="preserve"> the systems we are implementing to </w:t>
      </w:r>
      <w:r w:rsidR="00AC478E" w:rsidRPr="00E303A0">
        <w:rPr>
          <w:rFonts w:ascii="Times New Roman" w:hAnsi="Times New Roman" w:cs="Times New Roman"/>
          <w:sz w:val="22"/>
          <w:szCs w:val="22"/>
        </w:rPr>
        <w:t xml:space="preserve">(1) </w:t>
      </w:r>
      <w:r w:rsidR="00524588" w:rsidRPr="00E303A0">
        <w:rPr>
          <w:rFonts w:ascii="Times New Roman" w:hAnsi="Times New Roman" w:cs="Times New Roman"/>
          <w:sz w:val="22"/>
          <w:szCs w:val="22"/>
        </w:rPr>
        <w:t>offer improved</w:t>
      </w:r>
      <w:r w:rsidR="00301C4A" w:rsidRPr="00E303A0">
        <w:rPr>
          <w:rFonts w:ascii="Times New Roman" w:hAnsi="Times New Roman" w:cs="Times New Roman"/>
          <w:sz w:val="22"/>
          <w:szCs w:val="22"/>
        </w:rPr>
        <w:t xml:space="preserve"> data for current Wordnets </w:t>
      </w:r>
      <w:r w:rsidR="0092566D" w:rsidRPr="00E303A0">
        <w:rPr>
          <w:rFonts w:ascii="Times New Roman" w:hAnsi="Times New Roman" w:cs="Times New Roman"/>
          <w:sz w:val="22"/>
          <w:szCs w:val="22"/>
        </w:rPr>
        <w:t xml:space="preserve">and </w:t>
      </w:r>
      <w:r w:rsidR="00AC478E" w:rsidRPr="00E303A0">
        <w:rPr>
          <w:rFonts w:ascii="Times New Roman" w:hAnsi="Times New Roman" w:cs="Times New Roman"/>
          <w:sz w:val="22"/>
          <w:szCs w:val="22"/>
        </w:rPr>
        <w:t xml:space="preserve">to (2) use </w:t>
      </w:r>
      <w:r w:rsidR="0092566D" w:rsidRPr="00E303A0">
        <w:rPr>
          <w:rFonts w:ascii="Times New Roman" w:hAnsi="Times New Roman" w:cs="Times New Roman"/>
          <w:sz w:val="22"/>
          <w:szCs w:val="22"/>
        </w:rPr>
        <w:t xml:space="preserve">as a basis for </w:t>
      </w:r>
      <w:r w:rsidR="00301C4A" w:rsidRPr="00E303A0">
        <w:rPr>
          <w:rFonts w:ascii="Times New Roman" w:hAnsi="Times New Roman" w:cs="Times New Roman"/>
          <w:sz w:val="22"/>
          <w:szCs w:val="22"/>
        </w:rPr>
        <w:t>build</w:t>
      </w:r>
      <w:r w:rsidR="0092566D" w:rsidRPr="00E303A0">
        <w:rPr>
          <w:rFonts w:ascii="Times New Roman" w:hAnsi="Times New Roman" w:cs="Times New Roman"/>
          <w:sz w:val="22"/>
          <w:szCs w:val="22"/>
        </w:rPr>
        <w:t>ing</w:t>
      </w:r>
      <w:r w:rsidR="00301C4A" w:rsidRPr="00E303A0">
        <w:rPr>
          <w:rFonts w:ascii="Times New Roman" w:hAnsi="Times New Roman" w:cs="Times New Roman"/>
          <w:sz w:val="22"/>
          <w:szCs w:val="22"/>
        </w:rPr>
        <w:t xml:space="preserve"> parallel data for many more languages.</w:t>
      </w:r>
    </w:p>
    <w:p w14:paraId="4CE454E1" w14:textId="77777777" w:rsidR="00301C4A" w:rsidRPr="00E303A0" w:rsidRDefault="00301C4A" w:rsidP="00F52EC9">
      <w:pPr>
        <w:jc w:val="both"/>
        <w:rPr>
          <w:rFonts w:ascii="Times New Roman" w:hAnsi="Times New Roman" w:cs="Times New Roman"/>
          <w:sz w:val="22"/>
          <w:szCs w:val="22"/>
        </w:rPr>
      </w:pPr>
    </w:p>
    <w:p w14:paraId="4E1863BB" w14:textId="77777777" w:rsidR="00804426" w:rsidRPr="00804426" w:rsidRDefault="008845BE" w:rsidP="00F52EC9">
      <w:pPr>
        <w:jc w:val="both"/>
        <w:rPr>
          <w:rFonts w:ascii="Times New Roman" w:hAnsi="Times New Roman" w:cs="Times New Roman"/>
        </w:rPr>
      </w:pPr>
      <w:r w:rsidRPr="00804426">
        <w:rPr>
          <w:rFonts w:ascii="Times New Roman" w:hAnsi="Times New Roman" w:cs="Times New Roman"/>
          <w:b/>
        </w:rPr>
        <w:t>2. Converting synsets to concept-specific lemmas.</w:t>
      </w:r>
      <w:r w:rsidRPr="00804426">
        <w:rPr>
          <w:rFonts w:ascii="Times New Roman" w:hAnsi="Times New Roman" w:cs="Times New Roman"/>
        </w:rPr>
        <w:t xml:space="preserve"> </w:t>
      </w:r>
    </w:p>
    <w:p w14:paraId="38A243E1" w14:textId="77777777" w:rsidR="00804426" w:rsidRDefault="00804426" w:rsidP="00F52EC9">
      <w:pPr>
        <w:jc w:val="both"/>
        <w:rPr>
          <w:rFonts w:ascii="Times New Roman" w:hAnsi="Times New Roman" w:cs="Times New Roman"/>
          <w:sz w:val="22"/>
          <w:szCs w:val="22"/>
        </w:rPr>
      </w:pPr>
    </w:p>
    <w:p w14:paraId="1EB90DB9" w14:textId="18B6D1FB" w:rsidR="00C75D27" w:rsidRDefault="004C3CE8" w:rsidP="00F52EC9">
      <w:pPr>
        <w:jc w:val="both"/>
        <w:rPr>
          <w:rFonts w:ascii="Times New Roman" w:hAnsi="Times New Roman" w:cs="Times New Roman"/>
          <w:sz w:val="22"/>
          <w:szCs w:val="22"/>
        </w:rPr>
      </w:pPr>
      <w:r w:rsidRPr="00E303A0">
        <w:rPr>
          <w:rFonts w:ascii="Times New Roman" w:hAnsi="Times New Roman" w:cs="Times New Roman"/>
          <w:sz w:val="22"/>
          <w:szCs w:val="22"/>
        </w:rPr>
        <w:t xml:space="preserve">In structuring a multilingual dictionary, Kamusi has determined that each concept/spelling pair within a language should be a distinct node; “light” (not heavy) is different from “light” (not dark) is different from “light” (not serious). </w:t>
      </w:r>
      <w:r w:rsidR="00751914" w:rsidRPr="00E303A0">
        <w:rPr>
          <w:rFonts w:ascii="Times New Roman" w:hAnsi="Times New Roman" w:cs="Times New Roman"/>
          <w:sz w:val="22"/>
          <w:szCs w:val="22"/>
        </w:rPr>
        <w:t xml:space="preserve">This </w:t>
      </w:r>
      <w:r w:rsidR="00E215AF" w:rsidRPr="00E303A0">
        <w:rPr>
          <w:rFonts w:ascii="Times New Roman" w:hAnsi="Times New Roman" w:cs="Times New Roman"/>
          <w:sz w:val="22"/>
          <w:szCs w:val="22"/>
        </w:rPr>
        <w:t>arrangement is compatible overall with the Princeton WordNet (PWN), which separates each sense it has identified for a given English spelling. However, PWN clusters other terms with the same general meaning in the same “synset”, such as {</w:t>
      </w:r>
      <w:r w:rsidR="00E215AF" w:rsidRPr="00E303A0">
        <w:rPr>
          <w:rFonts w:ascii="Times New Roman" w:hAnsi="Times New Roman" w:cs="Times New Roman"/>
          <w:i/>
          <w:sz w:val="22"/>
          <w:szCs w:val="22"/>
        </w:rPr>
        <w:t>cloth, fabric, material, textile</w:t>
      </w:r>
      <w:r w:rsidR="00E215AF" w:rsidRPr="00E303A0">
        <w:rPr>
          <w:rFonts w:ascii="Times New Roman" w:hAnsi="Times New Roman" w:cs="Times New Roman"/>
          <w:sz w:val="22"/>
          <w:szCs w:val="22"/>
        </w:rPr>
        <w:t xml:space="preserve">}, so part of the conversion of PWN to the Kamusi structure is to make each </w:t>
      </w:r>
      <w:r w:rsidR="00BD5ABB" w:rsidRPr="00E303A0">
        <w:rPr>
          <w:rFonts w:ascii="Times New Roman" w:hAnsi="Times New Roman" w:cs="Times New Roman"/>
          <w:sz w:val="22"/>
          <w:szCs w:val="22"/>
        </w:rPr>
        <w:t>member</w:t>
      </w:r>
      <w:r w:rsidR="00E215AF" w:rsidRPr="00E303A0">
        <w:rPr>
          <w:rFonts w:ascii="Times New Roman" w:hAnsi="Times New Roman" w:cs="Times New Roman"/>
          <w:sz w:val="22"/>
          <w:szCs w:val="22"/>
        </w:rPr>
        <w:t xml:space="preserve"> a separate node, each linked as a synonym to </w:t>
      </w:r>
      <w:r w:rsidR="00BD5ABB" w:rsidRPr="00E303A0">
        <w:rPr>
          <w:rFonts w:ascii="Times New Roman" w:hAnsi="Times New Roman" w:cs="Times New Roman"/>
          <w:sz w:val="22"/>
          <w:szCs w:val="22"/>
        </w:rPr>
        <w:t>all</w:t>
      </w:r>
      <w:r w:rsidR="00E215AF" w:rsidRPr="00E303A0">
        <w:rPr>
          <w:rFonts w:ascii="Times New Roman" w:hAnsi="Times New Roman" w:cs="Times New Roman"/>
          <w:sz w:val="22"/>
          <w:szCs w:val="22"/>
        </w:rPr>
        <w:t xml:space="preserve"> other</w:t>
      </w:r>
      <w:r w:rsidR="00BD5ABB" w:rsidRPr="00E303A0">
        <w:rPr>
          <w:rFonts w:ascii="Times New Roman" w:hAnsi="Times New Roman" w:cs="Times New Roman"/>
          <w:sz w:val="22"/>
          <w:szCs w:val="22"/>
        </w:rPr>
        <w:t>s</w:t>
      </w:r>
      <w:r w:rsidR="00E215AF" w:rsidRPr="00E303A0">
        <w:rPr>
          <w:rFonts w:ascii="Times New Roman" w:hAnsi="Times New Roman" w:cs="Times New Roman"/>
          <w:sz w:val="22"/>
          <w:szCs w:val="22"/>
        </w:rPr>
        <w:t>, while retaining for each the Wordnet working definition.</w:t>
      </w:r>
    </w:p>
    <w:p w14:paraId="45037DC2" w14:textId="41E254C2" w:rsidR="00C75D27" w:rsidRPr="00E303A0" w:rsidRDefault="00C75D27"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Wordnets for different languages are matched to PWN by synset</w:t>
      </w:r>
      <w:r w:rsidR="00E53FB7">
        <w:rPr>
          <w:rFonts w:ascii="Times New Roman" w:hAnsi="Times New Roman" w:cs="Times New Roman"/>
          <w:sz w:val="22"/>
          <w:szCs w:val="22"/>
        </w:rPr>
        <w:t xml:space="preserve"> (Bond and Foster 2013)</w:t>
      </w:r>
      <w:r w:rsidRPr="00E303A0">
        <w:rPr>
          <w:rFonts w:ascii="Times New Roman" w:hAnsi="Times New Roman" w:cs="Times New Roman"/>
          <w:sz w:val="22"/>
          <w:szCs w:val="22"/>
        </w:rPr>
        <w:t xml:space="preserve">. PWN’s own search engine shows the terms in the OMW that correspond to a synset, marked by language, with no further navigation possible between languages (see figure 1). The OMW search interface better shows the different synsets that are linked to the English concept (see figure 2), and also allows users to seek synsets in a second language that match through English to a search term in a first. For Kamusi, by contrast, the </w:t>
      </w:r>
      <w:r w:rsidRPr="00E303A0">
        <w:rPr>
          <w:rFonts w:ascii="Times New Roman" w:hAnsi="Times New Roman" w:cs="Times New Roman"/>
          <w:sz w:val="22"/>
          <w:szCs w:val="22"/>
        </w:rPr>
        <w:lastRenderedPageBreak/>
        <w:t>matrix of relationships between the individual terms within Wordnet synsets is the multilingual problematic. With English concepts and translation equivalents granted a debatable assumption of validity, Kamusi has now linked the individual terms in the synsets in each language independently, with the matches inferred through English shown as second degree. In the example of “light” (not dark) in figure 3, the concept as defined in English links to two different nodes in Catalan, “brillant” and “illuminós”, and two nodes in Spanish, “claro” and “luminoso”. These particular senses of “claro” and “luminoso” in turn link individually to “brillant” and “illuminós”, and all five of the preceding terms have independently negotiable relationships with Japanese “</w:t>
      </w:r>
      <w:proofErr w:type="spellStart"/>
      <w:r w:rsidRPr="00E303A0">
        <w:rPr>
          <w:rFonts w:ascii="Times New Roman" w:hAnsi="Times New Roman" w:cs="Times New Roman"/>
          <w:sz w:val="22"/>
          <w:szCs w:val="22"/>
        </w:rPr>
        <w:t>明るい</w:t>
      </w:r>
      <w:proofErr w:type="spellEnd"/>
      <w:r w:rsidRPr="00E303A0">
        <w:rPr>
          <w:rFonts w:ascii="Times New Roman" w:hAnsi="Times New Roman" w:cs="Times New Roman"/>
          <w:sz w:val="22"/>
          <w:szCs w:val="22"/>
        </w:rPr>
        <w:t>” and “</w:t>
      </w:r>
      <w:proofErr w:type="spellStart"/>
      <w:r w:rsidRPr="00E303A0">
        <w:rPr>
          <w:rFonts w:ascii="Times New Roman" w:hAnsi="Times New Roman" w:cs="Times New Roman"/>
          <w:sz w:val="22"/>
          <w:szCs w:val="22"/>
        </w:rPr>
        <w:t>明らか</w:t>
      </w:r>
      <w:proofErr w:type="spellEnd"/>
      <w:r w:rsidRPr="00E303A0">
        <w:rPr>
          <w:rFonts w:ascii="Times New Roman" w:hAnsi="Times New Roman" w:cs="Times New Roman"/>
          <w:sz w:val="22"/>
          <w:szCs w:val="22"/>
        </w:rPr>
        <w:t>”, Croatian “svjetleći” and “svijetao”, and onward through the languages available in OMW. When new terms are matched to the concept in Kamusi for non-Wordnet languages, for example a Quechua equivalent matched to Spanish, links are formed, with degree of separation indicated, to all of the existing terms within the multilingual relation set.</w:t>
      </w:r>
    </w:p>
    <w:p w14:paraId="3C503EB6" w14:textId="31FC53D1" w:rsidR="00C75D27" w:rsidRPr="00E303A0" w:rsidRDefault="00C75D27"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The data from OMW includes 117,659 synsets from PWN, matched to varying amounts among 26 languages and two variants (for Chinese and Norwegian), resulting in approximately 1.2 million individual nodes. Some large relation sets include 150 or more terms as equivalents among languages, which can produce upwards of 11,000 individual links; while server resources have not been expended to tally the total links in the data, at least ten million term pairs have been mapped.</w:t>
      </w:r>
    </w:p>
    <w:p w14:paraId="5711AF48" w14:textId="77777777" w:rsidR="00EF0643" w:rsidRDefault="00EF0643" w:rsidP="00F52EC9">
      <w:pPr>
        <w:jc w:val="both"/>
        <w:rPr>
          <w:rFonts w:ascii="Times New Roman" w:hAnsi="Times New Roman" w:cs="Times New Roman"/>
          <w:sz w:val="22"/>
          <w:szCs w:val="22"/>
        </w:rPr>
        <w:sectPr w:rsidR="00EF0643" w:rsidSect="00EF0643">
          <w:type w:val="continuous"/>
          <w:pgSz w:w="11900" w:h="16840"/>
          <w:pgMar w:top="1418" w:right="1418" w:bottom="1418" w:left="1418" w:header="720" w:footer="720" w:gutter="0"/>
          <w:cols w:num="2" w:space="335"/>
          <w:docGrid w:linePitch="360"/>
        </w:sectPr>
      </w:pPr>
    </w:p>
    <w:p w14:paraId="44A9D104" w14:textId="1E58FDEA" w:rsidR="00F45E8D" w:rsidRPr="00E303A0" w:rsidRDefault="00F45E8D" w:rsidP="00F52EC9">
      <w:pPr>
        <w:jc w:val="both"/>
        <w:rPr>
          <w:rFonts w:ascii="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2830"/>
        <w:gridCol w:w="2977"/>
        <w:gridCol w:w="3247"/>
      </w:tblGrid>
      <w:tr w:rsidR="00371405" w14:paraId="7E747D60" w14:textId="77777777" w:rsidTr="00371405">
        <w:tc>
          <w:tcPr>
            <w:tcW w:w="2830" w:type="dxa"/>
          </w:tcPr>
          <w:p w14:paraId="2C88C19B" w14:textId="057EAEAA" w:rsidR="00021D3B" w:rsidRDefault="00036AC1" w:rsidP="00F52EC9">
            <w:pPr>
              <w:jc w:val="both"/>
              <w:rPr>
                <w:rFonts w:ascii="Times New Roman" w:hAnsi="Times New Roman" w:cs="Times New Roman"/>
                <w:sz w:val="22"/>
                <w:szCs w:val="22"/>
              </w:rPr>
            </w:pPr>
            <w:r w:rsidRPr="00E303A0">
              <w:rPr>
                <w:rFonts w:ascii="Times New Roman" w:hAnsi="Times New Roman" w:cs="Times New Roman"/>
                <w:noProof/>
                <w:sz w:val="22"/>
                <w:szCs w:val="22"/>
              </w:rPr>
              <w:drawing>
                <wp:anchor distT="0" distB="0" distL="114300" distR="114300" simplePos="0" relativeHeight="251686912" behindDoc="0" locked="0" layoutInCell="1" allowOverlap="1" wp14:anchorId="7A825E9E" wp14:editId="0448ACF0">
                  <wp:simplePos x="0" y="0"/>
                  <wp:positionH relativeFrom="column">
                    <wp:posOffset>-65405</wp:posOffset>
                  </wp:positionH>
                  <wp:positionV relativeFrom="paragraph">
                    <wp:posOffset>13970</wp:posOffset>
                  </wp:positionV>
                  <wp:extent cx="1910715" cy="15652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N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715" cy="1565275"/>
                          </a:xfrm>
                          <a:prstGeom prst="rect">
                            <a:avLst/>
                          </a:prstGeom>
                        </pic:spPr>
                      </pic:pic>
                    </a:graphicData>
                  </a:graphic>
                  <wp14:sizeRelH relativeFrom="margin">
                    <wp14:pctWidth>0</wp14:pctWidth>
                  </wp14:sizeRelH>
                  <wp14:sizeRelV relativeFrom="margin">
                    <wp14:pctHeight>0</wp14:pctHeight>
                  </wp14:sizeRelV>
                </wp:anchor>
              </w:drawing>
            </w:r>
            <w:r w:rsidR="00676E11" w:rsidRPr="00E303A0">
              <w:rPr>
                <w:rFonts w:ascii="Times New Roman" w:hAnsi="Times New Roman" w:cs="Times New Roman"/>
                <w:noProof/>
                <w:sz w:val="22"/>
                <w:szCs w:val="22"/>
              </w:rPr>
              <w:drawing>
                <wp:anchor distT="0" distB="0" distL="114300" distR="114300" simplePos="0" relativeHeight="251688960" behindDoc="0" locked="0" layoutInCell="1" allowOverlap="1" wp14:anchorId="7DE7E0D6" wp14:editId="7FD066FF">
                  <wp:simplePos x="0" y="0"/>
                  <wp:positionH relativeFrom="column">
                    <wp:posOffset>-43815</wp:posOffset>
                  </wp:positionH>
                  <wp:positionV relativeFrom="paragraph">
                    <wp:posOffset>0</wp:posOffset>
                  </wp:positionV>
                  <wp:extent cx="1761490" cy="1563370"/>
                  <wp:effectExtent l="0" t="0" r="0" b="114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1563370"/>
                          </a:xfrm>
                          <a:prstGeom prst="rect">
                            <a:avLst/>
                          </a:prstGeom>
                        </pic:spPr>
                      </pic:pic>
                    </a:graphicData>
                  </a:graphic>
                  <wp14:sizeRelH relativeFrom="margin">
                    <wp14:pctWidth>0</wp14:pctWidth>
                  </wp14:sizeRelH>
                  <wp14:sizeRelV relativeFrom="margin">
                    <wp14:pctHeight>0</wp14:pctHeight>
                  </wp14:sizeRelV>
                </wp:anchor>
              </w:drawing>
            </w:r>
            <w:r w:rsidR="00021D3B" w:rsidRPr="00E303A0">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4A4B2E59" wp14:editId="6D9F8653">
                      <wp:simplePos x="0" y="0"/>
                      <wp:positionH relativeFrom="column">
                        <wp:posOffset>65748</wp:posOffset>
                      </wp:positionH>
                      <wp:positionV relativeFrom="paragraph">
                        <wp:posOffset>1564340</wp:posOffset>
                      </wp:positionV>
                      <wp:extent cx="2172970" cy="448310"/>
                      <wp:effectExtent l="0" t="0" r="11430" b="635"/>
                      <wp:wrapSquare wrapText="bothSides"/>
                      <wp:docPr id="11" name="Text Box 11"/>
                      <wp:cNvGraphicFramePr/>
                      <a:graphic xmlns:a="http://schemas.openxmlformats.org/drawingml/2006/main">
                        <a:graphicData uri="http://schemas.microsoft.com/office/word/2010/wordprocessingShape">
                          <wps:wsp>
                            <wps:cNvSpPr txBox="1"/>
                            <wps:spPr>
                              <a:xfrm>
                                <a:off x="0" y="0"/>
                                <a:ext cx="2172970" cy="448310"/>
                              </a:xfrm>
                              <a:prstGeom prst="rect">
                                <a:avLst/>
                              </a:prstGeom>
                              <a:solidFill>
                                <a:prstClr val="white"/>
                              </a:solidFill>
                              <a:ln>
                                <a:noFill/>
                              </a:ln>
                              <a:effectLst/>
                            </wps:spPr>
                            <wps:txbx>
                              <w:txbxContent>
                                <w:p w14:paraId="3E29A66C" w14:textId="5260693E" w:rsidR="00021D3B" w:rsidRPr="007D778D" w:rsidRDefault="00021D3B" w:rsidP="00E21837">
                                  <w:pPr>
                                    <w:pStyle w:val="Caption"/>
                                    <w:rPr>
                                      <w:color w:val="000000" w:themeColor="text1"/>
                                    </w:rPr>
                                  </w:pPr>
                                  <w:r w:rsidRPr="007D778D">
                                    <w:rPr>
                                      <w:rFonts w:ascii="Times New Roman" w:hAnsi="Times New Roman" w:cs="Times New Roman"/>
                                      <w:color w:val="000000" w:themeColor="text1"/>
                                      <w:sz w:val="22"/>
                                      <w:szCs w:val="22"/>
                                    </w:rPr>
                                    <w:t xml:space="preserve">Figure </w:t>
                                  </w:r>
                                  <w:r w:rsidRPr="007D778D">
                                    <w:rPr>
                                      <w:rFonts w:ascii="Times New Roman" w:hAnsi="Times New Roman" w:cs="Times New Roman"/>
                                      <w:color w:val="000000" w:themeColor="text1"/>
                                      <w:sz w:val="22"/>
                                      <w:szCs w:val="22"/>
                                    </w:rPr>
                                    <w:fldChar w:fldCharType="begin"/>
                                  </w:r>
                                  <w:r w:rsidRPr="007D778D">
                                    <w:rPr>
                                      <w:rFonts w:ascii="Times New Roman" w:hAnsi="Times New Roman" w:cs="Times New Roman"/>
                                      <w:color w:val="000000" w:themeColor="text1"/>
                                      <w:sz w:val="22"/>
                                      <w:szCs w:val="22"/>
                                    </w:rPr>
                                    <w:instrText xml:space="preserve"> SEQ Figure \* ARABIC </w:instrText>
                                  </w:r>
                                  <w:r w:rsidRPr="007D778D">
                                    <w:rPr>
                                      <w:rFonts w:ascii="Times New Roman" w:hAnsi="Times New Roman" w:cs="Times New Roman"/>
                                      <w:color w:val="000000" w:themeColor="text1"/>
                                      <w:sz w:val="22"/>
                                      <w:szCs w:val="22"/>
                                    </w:rPr>
                                    <w:fldChar w:fldCharType="separate"/>
                                  </w:r>
                                  <w:r w:rsidRPr="007D778D">
                                    <w:rPr>
                                      <w:rFonts w:ascii="Times New Roman" w:hAnsi="Times New Roman" w:cs="Times New Roman"/>
                                      <w:noProof/>
                                      <w:color w:val="000000" w:themeColor="text1"/>
                                      <w:sz w:val="22"/>
                                      <w:szCs w:val="22"/>
                                    </w:rPr>
                                    <w:t>1</w:t>
                                  </w:r>
                                  <w:r w:rsidRPr="007D778D">
                                    <w:rPr>
                                      <w:rFonts w:ascii="Times New Roman" w:hAnsi="Times New Roman" w:cs="Times New Roman"/>
                                      <w:noProof/>
                                      <w:color w:val="000000" w:themeColor="text1"/>
                                      <w:sz w:val="22"/>
                                      <w:szCs w:val="22"/>
                                    </w:rPr>
                                    <w:fldChar w:fldCharType="end"/>
                                  </w:r>
                                  <w:r w:rsidRPr="007D778D">
                                    <w:rPr>
                                      <w:rFonts w:ascii="Times New Roman" w:hAnsi="Times New Roman" w:cs="Times New Roman"/>
                                      <w:color w:val="000000" w:themeColor="text1"/>
                                      <w:sz w:val="22"/>
                                      <w:szCs w:val="22"/>
                                    </w:rPr>
                                    <w:t xml:space="preserve">: </w:t>
                                  </w:r>
                                  <w:r w:rsidRPr="007D778D">
                                    <w:rPr>
                                      <w:rFonts w:ascii="Times New Roman" w:hAnsi="Times New Roman" w:cs="Times New Roman"/>
                                      <w:i w:val="0"/>
                                      <w:color w:val="000000" w:themeColor="text1"/>
                                      <w:sz w:val="22"/>
                                      <w:szCs w:val="22"/>
                                    </w:rPr>
                                    <w:t>Terms linked to</w:t>
                                  </w:r>
                                  <w:r w:rsidR="00371405">
                                    <w:rPr>
                                      <w:rFonts w:ascii="Times New Roman" w:hAnsi="Times New Roman" w:cs="Times New Roman"/>
                                      <w:i w:val="0"/>
                                      <w:color w:val="000000" w:themeColor="text1"/>
                                      <w:sz w:val="22"/>
                                      <w:szCs w:val="22"/>
                                    </w:rPr>
                                    <w:br/>
                                  </w:r>
                                  <w:r w:rsidRPr="007D778D">
                                    <w:rPr>
                                      <w:rFonts w:ascii="Times New Roman" w:hAnsi="Times New Roman" w:cs="Times New Roman"/>
                                      <w:i w:val="0"/>
                                      <w:color w:val="000000" w:themeColor="text1"/>
                                      <w:sz w:val="22"/>
                                      <w:szCs w:val="22"/>
                                    </w:rPr>
                                    <w:t xml:space="preserve"> English synset (PWN method)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4B2E59" id="_x0000_t202" coordsize="21600,21600" o:spt="202" path="m0,0l0,21600,21600,21600,21600,0xe">
                      <v:stroke joinstyle="miter"/>
                      <v:path gradientshapeok="t" o:connecttype="rect"/>
                    </v:shapetype>
                    <v:shape id="Text_x0020_Box_x0020_11" o:spid="_x0000_s1026" type="#_x0000_t202" style="position:absolute;left:0;text-align:left;margin-left:5.2pt;margin-top:123.2pt;width:171.1pt;height:35.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" stroked="f">
                      <v:textbox style="mso-fit-shape-to-text:t" inset="0,0,0,0">
                        <w:txbxContent>
                          <w:p w14:paraId="3E29A66C" w14:textId="5260693E" w:rsidR="00021D3B" w:rsidRPr="007D778D" w:rsidRDefault="00021D3B" w:rsidP="00E21837">
                            <w:pPr>
                              <w:pStyle w:val="Caption"/>
                              <w:rPr>
                                <w:color w:val="000000" w:themeColor="text1"/>
                              </w:rPr>
                            </w:pPr>
                            <w:r w:rsidRPr="007D778D">
                              <w:rPr>
                                <w:rFonts w:ascii="Times New Roman" w:hAnsi="Times New Roman" w:cs="Times New Roman"/>
                                <w:color w:val="000000" w:themeColor="text1"/>
                                <w:sz w:val="22"/>
                                <w:szCs w:val="22"/>
                              </w:rPr>
                              <w:t xml:space="preserve">Figure </w:t>
                            </w:r>
                            <w:r w:rsidRPr="007D778D">
                              <w:rPr>
                                <w:rFonts w:ascii="Times New Roman" w:hAnsi="Times New Roman" w:cs="Times New Roman"/>
                                <w:color w:val="000000" w:themeColor="text1"/>
                                <w:sz w:val="22"/>
                                <w:szCs w:val="22"/>
                              </w:rPr>
                              <w:fldChar w:fldCharType="begin"/>
                            </w:r>
                            <w:r w:rsidRPr="007D778D">
                              <w:rPr>
                                <w:rFonts w:ascii="Times New Roman" w:hAnsi="Times New Roman" w:cs="Times New Roman"/>
                                <w:color w:val="000000" w:themeColor="text1"/>
                                <w:sz w:val="22"/>
                                <w:szCs w:val="22"/>
                              </w:rPr>
                              <w:instrText xml:space="preserve"> SEQ Figure \* ARABIC </w:instrText>
                            </w:r>
                            <w:r w:rsidRPr="007D778D">
                              <w:rPr>
                                <w:rFonts w:ascii="Times New Roman" w:hAnsi="Times New Roman" w:cs="Times New Roman"/>
                                <w:color w:val="000000" w:themeColor="text1"/>
                                <w:sz w:val="22"/>
                                <w:szCs w:val="22"/>
                              </w:rPr>
                              <w:fldChar w:fldCharType="separate"/>
                            </w:r>
                            <w:r w:rsidRPr="007D778D">
                              <w:rPr>
                                <w:rFonts w:ascii="Times New Roman" w:hAnsi="Times New Roman" w:cs="Times New Roman"/>
                                <w:noProof/>
                                <w:color w:val="000000" w:themeColor="text1"/>
                                <w:sz w:val="22"/>
                                <w:szCs w:val="22"/>
                              </w:rPr>
                              <w:t>1</w:t>
                            </w:r>
                            <w:r w:rsidRPr="007D778D">
                              <w:rPr>
                                <w:rFonts w:ascii="Times New Roman" w:hAnsi="Times New Roman" w:cs="Times New Roman"/>
                                <w:noProof/>
                                <w:color w:val="000000" w:themeColor="text1"/>
                                <w:sz w:val="22"/>
                                <w:szCs w:val="22"/>
                              </w:rPr>
                              <w:fldChar w:fldCharType="end"/>
                            </w:r>
                            <w:r w:rsidRPr="007D778D">
                              <w:rPr>
                                <w:rFonts w:ascii="Times New Roman" w:hAnsi="Times New Roman" w:cs="Times New Roman"/>
                                <w:color w:val="000000" w:themeColor="text1"/>
                                <w:sz w:val="22"/>
                                <w:szCs w:val="22"/>
                              </w:rPr>
                              <w:t xml:space="preserve">: </w:t>
                            </w:r>
                            <w:r w:rsidRPr="007D778D">
                              <w:rPr>
                                <w:rFonts w:ascii="Times New Roman" w:hAnsi="Times New Roman" w:cs="Times New Roman"/>
                                <w:i w:val="0"/>
                                <w:color w:val="000000" w:themeColor="text1"/>
                                <w:sz w:val="22"/>
                                <w:szCs w:val="22"/>
                              </w:rPr>
                              <w:t>Terms linked to</w:t>
                            </w:r>
                            <w:r w:rsidR="00371405">
                              <w:rPr>
                                <w:rFonts w:ascii="Times New Roman" w:hAnsi="Times New Roman" w:cs="Times New Roman"/>
                                <w:i w:val="0"/>
                                <w:color w:val="000000" w:themeColor="text1"/>
                                <w:sz w:val="22"/>
                                <w:szCs w:val="22"/>
                              </w:rPr>
                              <w:br/>
                            </w:r>
                            <w:r w:rsidRPr="007D778D">
                              <w:rPr>
                                <w:rFonts w:ascii="Times New Roman" w:hAnsi="Times New Roman" w:cs="Times New Roman"/>
                                <w:i w:val="0"/>
                                <w:color w:val="000000" w:themeColor="text1"/>
                                <w:sz w:val="22"/>
                                <w:szCs w:val="22"/>
                              </w:rPr>
                              <w:t xml:space="preserve"> English synset (PWN method)</w:t>
                            </w:r>
                          </w:p>
                        </w:txbxContent>
                      </v:textbox>
                      <w10:wrap type="square"/>
                    </v:shape>
                  </w:pict>
                </mc:Fallback>
              </mc:AlternateContent>
            </w:r>
          </w:p>
        </w:tc>
        <w:tc>
          <w:tcPr>
            <w:tcW w:w="2977" w:type="dxa"/>
          </w:tcPr>
          <w:p w14:paraId="157827C9" w14:textId="0C2C842B" w:rsidR="00021D3B" w:rsidRDefault="00036AC1" w:rsidP="00F52EC9">
            <w:pPr>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91008" behindDoc="0" locked="0" layoutInCell="1" allowOverlap="1" wp14:anchorId="22D71581" wp14:editId="0B2D29A3">
                  <wp:simplePos x="0" y="0"/>
                  <wp:positionH relativeFrom="column">
                    <wp:posOffset>-65405</wp:posOffset>
                  </wp:positionH>
                  <wp:positionV relativeFrom="paragraph">
                    <wp:posOffset>19685</wp:posOffset>
                  </wp:positionV>
                  <wp:extent cx="1816100" cy="1488440"/>
                  <wp:effectExtent l="0" t="0" r="1270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N_bw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100" cy="1488440"/>
                          </a:xfrm>
                          <a:prstGeom prst="rect">
                            <a:avLst/>
                          </a:prstGeom>
                        </pic:spPr>
                      </pic:pic>
                    </a:graphicData>
                  </a:graphic>
                  <wp14:sizeRelH relativeFrom="margin">
                    <wp14:pctWidth>0</wp14:pctWidth>
                  </wp14:sizeRelH>
                  <wp14:sizeRelV relativeFrom="margin">
                    <wp14:pctHeight>0</wp14:pctHeight>
                  </wp14:sizeRelV>
                </wp:anchor>
              </w:drawing>
            </w:r>
            <w:r w:rsidR="00021D3B" w:rsidRPr="00E303A0">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14:anchorId="01F96A54" wp14:editId="46C3AC35">
                      <wp:simplePos x="0" y="0"/>
                      <wp:positionH relativeFrom="column">
                        <wp:posOffset>11430</wp:posOffset>
                      </wp:positionH>
                      <wp:positionV relativeFrom="paragraph">
                        <wp:posOffset>1593215</wp:posOffset>
                      </wp:positionV>
                      <wp:extent cx="2056130" cy="554990"/>
                      <wp:effectExtent l="0" t="0" r="1270" b="3810"/>
                      <wp:wrapSquare wrapText="bothSides"/>
                      <wp:docPr id="9" name="Text Box 9"/>
                      <wp:cNvGraphicFramePr/>
                      <a:graphic xmlns:a="http://schemas.openxmlformats.org/drawingml/2006/main">
                        <a:graphicData uri="http://schemas.microsoft.com/office/word/2010/wordprocessingShape">
                          <wps:wsp>
                            <wps:cNvSpPr txBox="1"/>
                            <wps:spPr>
                              <a:xfrm>
                                <a:off x="0" y="0"/>
                                <a:ext cx="2056130" cy="554990"/>
                              </a:xfrm>
                              <a:prstGeom prst="rect">
                                <a:avLst/>
                              </a:prstGeom>
                              <a:solidFill>
                                <a:prstClr val="white"/>
                              </a:solidFill>
                              <a:ln>
                                <a:noFill/>
                              </a:ln>
                              <a:effectLst/>
                            </wps:spPr>
                            <wps:txbx>
                              <w:txbxContent>
                                <w:p w14:paraId="71B49364" w14:textId="77777777" w:rsidR="00021D3B" w:rsidRPr="007D778D" w:rsidRDefault="00021D3B" w:rsidP="007E05F7">
                                  <w:pPr>
                                    <w:pStyle w:val="Caption"/>
                                    <w:rPr>
                                      <w:rFonts w:ascii="Times New Roman" w:hAnsi="Times New Roman" w:cs="Times New Roman"/>
                                      <w:i w:val="0"/>
                                      <w:noProof/>
                                      <w:color w:val="000000" w:themeColor="text1"/>
                                      <w:sz w:val="22"/>
                                      <w:szCs w:val="22"/>
                                    </w:rPr>
                                  </w:pPr>
                                  <w:r w:rsidRPr="007D778D">
                                    <w:rPr>
                                      <w:rFonts w:ascii="Times New Roman" w:hAnsi="Times New Roman" w:cs="Times New Roman"/>
                                      <w:color w:val="000000" w:themeColor="text1"/>
                                      <w:sz w:val="22"/>
                                      <w:szCs w:val="22"/>
                                    </w:rPr>
                                    <w:t xml:space="preserve">Figure </w:t>
                                  </w:r>
                                  <w:r w:rsidRPr="007D778D">
                                    <w:rPr>
                                      <w:rFonts w:ascii="Times New Roman" w:hAnsi="Times New Roman" w:cs="Times New Roman"/>
                                      <w:color w:val="000000" w:themeColor="text1"/>
                                      <w:sz w:val="22"/>
                                      <w:szCs w:val="22"/>
                                    </w:rPr>
                                    <w:fldChar w:fldCharType="begin"/>
                                  </w:r>
                                  <w:r w:rsidRPr="007D778D">
                                    <w:rPr>
                                      <w:rFonts w:ascii="Times New Roman" w:hAnsi="Times New Roman" w:cs="Times New Roman"/>
                                      <w:color w:val="000000" w:themeColor="text1"/>
                                      <w:sz w:val="22"/>
                                      <w:szCs w:val="22"/>
                                    </w:rPr>
                                    <w:instrText xml:space="preserve"> SEQ Figure \* ARABIC </w:instrText>
                                  </w:r>
                                  <w:r w:rsidRPr="007D778D">
                                    <w:rPr>
                                      <w:rFonts w:ascii="Times New Roman" w:hAnsi="Times New Roman" w:cs="Times New Roman"/>
                                      <w:color w:val="000000" w:themeColor="text1"/>
                                      <w:sz w:val="22"/>
                                      <w:szCs w:val="22"/>
                                    </w:rPr>
                                    <w:fldChar w:fldCharType="separate"/>
                                  </w:r>
                                  <w:r w:rsidRPr="007D778D">
                                    <w:rPr>
                                      <w:rFonts w:ascii="Times New Roman" w:hAnsi="Times New Roman" w:cs="Times New Roman"/>
                                      <w:noProof/>
                                      <w:color w:val="000000" w:themeColor="text1"/>
                                      <w:sz w:val="22"/>
                                      <w:szCs w:val="22"/>
                                    </w:rPr>
                                    <w:t>2</w:t>
                                  </w:r>
                                  <w:r w:rsidRPr="007D778D">
                                    <w:rPr>
                                      <w:rFonts w:ascii="Times New Roman" w:hAnsi="Times New Roman" w:cs="Times New Roman"/>
                                      <w:noProof/>
                                      <w:color w:val="000000" w:themeColor="text1"/>
                                      <w:sz w:val="22"/>
                                      <w:szCs w:val="22"/>
                                    </w:rPr>
                                    <w:fldChar w:fldCharType="end"/>
                                  </w:r>
                                  <w:r w:rsidRPr="007D778D">
                                    <w:rPr>
                                      <w:rFonts w:ascii="Times New Roman" w:hAnsi="Times New Roman" w:cs="Times New Roman"/>
                                      <w:color w:val="000000" w:themeColor="text1"/>
                                      <w:sz w:val="22"/>
                                      <w:szCs w:val="22"/>
                                    </w:rPr>
                                    <w:t xml:space="preserve">: </w:t>
                                  </w:r>
                                  <w:r w:rsidRPr="007D778D">
                                    <w:rPr>
                                      <w:rFonts w:ascii="Times New Roman" w:hAnsi="Times New Roman" w:cs="Times New Roman"/>
                                      <w:i w:val="0"/>
                                      <w:color w:val="000000" w:themeColor="text1"/>
                                      <w:sz w:val="22"/>
                                      <w:szCs w:val="22"/>
                                    </w:rPr>
                                    <w:t>Multilingual synsets linked to English synset (OMW method)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6A54" id="Text_x0020_Box_x0020_9" o:spid="_x0000_s1027" type="#_x0000_t202" style="position:absolute;left:0;text-align:left;margin-left:.9pt;margin-top:125.45pt;width:161.9pt;height:4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" stroked="f">
                      <v:textbox inset="0,0,0,0">
                        <w:txbxContent>
                          <w:p w14:paraId="71B49364" w14:textId="77777777" w:rsidR="00021D3B" w:rsidRPr="007D778D" w:rsidRDefault="00021D3B" w:rsidP="007E05F7">
                            <w:pPr>
                              <w:pStyle w:val="Caption"/>
                              <w:rPr>
                                <w:rFonts w:ascii="Times New Roman" w:hAnsi="Times New Roman" w:cs="Times New Roman"/>
                                <w:i w:val="0"/>
                                <w:noProof/>
                                <w:color w:val="000000" w:themeColor="text1"/>
                                <w:sz w:val="22"/>
                                <w:szCs w:val="22"/>
                              </w:rPr>
                            </w:pPr>
                            <w:r w:rsidRPr="007D778D">
                              <w:rPr>
                                <w:rFonts w:ascii="Times New Roman" w:hAnsi="Times New Roman" w:cs="Times New Roman"/>
                                <w:color w:val="000000" w:themeColor="text1"/>
                                <w:sz w:val="22"/>
                                <w:szCs w:val="22"/>
                              </w:rPr>
                              <w:t xml:space="preserve">Figure </w:t>
                            </w:r>
                            <w:r w:rsidRPr="007D778D">
                              <w:rPr>
                                <w:rFonts w:ascii="Times New Roman" w:hAnsi="Times New Roman" w:cs="Times New Roman"/>
                                <w:color w:val="000000" w:themeColor="text1"/>
                                <w:sz w:val="22"/>
                                <w:szCs w:val="22"/>
                              </w:rPr>
                              <w:fldChar w:fldCharType="begin"/>
                            </w:r>
                            <w:r w:rsidRPr="007D778D">
                              <w:rPr>
                                <w:rFonts w:ascii="Times New Roman" w:hAnsi="Times New Roman" w:cs="Times New Roman"/>
                                <w:color w:val="000000" w:themeColor="text1"/>
                                <w:sz w:val="22"/>
                                <w:szCs w:val="22"/>
                              </w:rPr>
                              <w:instrText xml:space="preserve"> SEQ Figure \* ARABIC </w:instrText>
                            </w:r>
                            <w:r w:rsidRPr="007D778D">
                              <w:rPr>
                                <w:rFonts w:ascii="Times New Roman" w:hAnsi="Times New Roman" w:cs="Times New Roman"/>
                                <w:color w:val="000000" w:themeColor="text1"/>
                                <w:sz w:val="22"/>
                                <w:szCs w:val="22"/>
                              </w:rPr>
                              <w:fldChar w:fldCharType="separate"/>
                            </w:r>
                            <w:r w:rsidRPr="007D778D">
                              <w:rPr>
                                <w:rFonts w:ascii="Times New Roman" w:hAnsi="Times New Roman" w:cs="Times New Roman"/>
                                <w:noProof/>
                                <w:color w:val="000000" w:themeColor="text1"/>
                                <w:sz w:val="22"/>
                                <w:szCs w:val="22"/>
                              </w:rPr>
                              <w:t>2</w:t>
                            </w:r>
                            <w:r w:rsidRPr="007D778D">
                              <w:rPr>
                                <w:rFonts w:ascii="Times New Roman" w:hAnsi="Times New Roman" w:cs="Times New Roman"/>
                                <w:noProof/>
                                <w:color w:val="000000" w:themeColor="text1"/>
                                <w:sz w:val="22"/>
                                <w:szCs w:val="22"/>
                              </w:rPr>
                              <w:fldChar w:fldCharType="end"/>
                            </w:r>
                            <w:r w:rsidRPr="007D778D">
                              <w:rPr>
                                <w:rFonts w:ascii="Times New Roman" w:hAnsi="Times New Roman" w:cs="Times New Roman"/>
                                <w:color w:val="000000" w:themeColor="text1"/>
                                <w:sz w:val="22"/>
                                <w:szCs w:val="22"/>
                              </w:rPr>
                              <w:t xml:space="preserve">: </w:t>
                            </w:r>
                            <w:r w:rsidRPr="007D778D">
                              <w:rPr>
                                <w:rFonts w:ascii="Times New Roman" w:hAnsi="Times New Roman" w:cs="Times New Roman"/>
                                <w:i w:val="0"/>
                                <w:color w:val="000000" w:themeColor="text1"/>
                                <w:sz w:val="22"/>
                                <w:szCs w:val="22"/>
                              </w:rPr>
                              <w:t>Multilingual synsets linked to English synset (OMW method)</w:t>
                            </w:r>
                          </w:p>
                        </w:txbxContent>
                      </v:textbox>
                      <w10:wrap type="square"/>
                    </v:shape>
                  </w:pict>
                </mc:Fallback>
              </mc:AlternateContent>
            </w:r>
          </w:p>
        </w:tc>
        <w:tc>
          <w:tcPr>
            <w:tcW w:w="3247" w:type="dxa"/>
          </w:tcPr>
          <w:p w14:paraId="3D9B00A5" w14:textId="2DC82E00" w:rsidR="00021D3B" w:rsidRDefault="00036AC1" w:rsidP="00F52EC9">
            <w:pPr>
              <w:jc w:val="both"/>
              <w:rPr>
                <w:rFonts w:ascii="Times New Roman" w:hAnsi="Times New Roman" w:cs="Times New Roman"/>
                <w:sz w:val="22"/>
                <w:szCs w:val="22"/>
              </w:rPr>
            </w:pPr>
            <w:r w:rsidRPr="00E303A0">
              <w:rPr>
                <w:rFonts w:ascii="Times New Roman" w:hAnsi="Times New Roman" w:cs="Times New Roman"/>
                <w:noProof/>
                <w:sz w:val="22"/>
                <w:szCs w:val="22"/>
              </w:rPr>
              <w:drawing>
                <wp:anchor distT="0" distB="0" distL="114300" distR="114300" simplePos="0" relativeHeight="251684864" behindDoc="0" locked="0" layoutInCell="1" allowOverlap="1" wp14:anchorId="7B813D16" wp14:editId="3D472B51">
                  <wp:simplePos x="0" y="0"/>
                  <wp:positionH relativeFrom="column">
                    <wp:posOffset>-52705</wp:posOffset>
                  </wp:positionH>
                  <wp:positionV relativeFrom="page">
                    <wp:posOffset>0</wp:posOffset>
                  </wp:positionV>
                  <wp:extent cx="1737995" cy="1508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N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995" cy="1508125"/>
                          </a:xfrm>
                          <a:prstGeom prst="rect">
                            <a:avLst/>
                          </a:prstGeom>
                        </pic:spPr>
                      </pic:pic>
                    </a:graphicData>
                  </a:graphic>
                  <wp14:sizeRelH relativeFrom="margin">
                    <wp14:pctWidth>0</wp14:pctWidth>
                  </wp14:sizeRelH>
                  <wp14:sizeRelV relativeFrom="margin">
                    <wp14:pctHeight>0</wp14:pctHeight>
                  </wp14:sizeRelV>
                </wp:anchor>
              </w:drawing>
            </w:r>
            <w:r w:rsidR="00371405" w:rsidRPr="00E303A0">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10C3E0D4" wp14:editId="739992FC">
                      <wp:simplePos x="0" y="0"/>
                      <wp:positionH relativeFrom="column">
                        <wp:posOffset>-65314</wp:posOffset>
                      </wp:positionH>
                      <wp:positionV relativeFrom="paragraph">
                        <wp:posOffset>1508306</wp:posOffset>
                      </wp:positionV>
                      <wp:extent cx="2061845" cy="930275"/>
                      <wp:effectExtent l="0" t="0" r="0" b="635"/>
                      <wp:wrapSquare wrapText="bothSides"/>
                      <wp:docPr id="7" name="Text Box 7"/>
                      <wp:cNvGraphicFramePr/>
                      <a:graphic xmlns:a="http://schemas.openxmlformats.org/drawingml/2006/main">
                        <a:graphicData uri="http://schemas.microsoft.com/office/word/2010/wordprocessingShape">
                          <wps:wsp>
                            <wps:cNvSpPr txBox="1"/>
                            <wps:spPr>
                              <a:xfrm>
                                <a:off x="0" y="0"/>
                                <a:ext cx="2061845" cy="930275"/>
                              </a:xfrm>
                              <a:prstGeom prst="rect">
                                <a:avLst/>
                              </a:prstGeom>
                              <a:solidFill>
                                <a:prstClr val="white"/>
                              </a:solidFill>
                              <a:ln>
                                <a:noFill/>
                              </a:ln>
                              <a:effectLst/>
                            </wps:spPr>
                            <wps:txbx>
                              <w:txbxContent>
                                <w:p w14:paraId="0174B47D" w14:textId="77777777" w:rsidR="00021D3B" w:rsidRPr="007D778D" w:rsidRDefault="00021D3B" w:rsidP="007E05F7">
                                  <w:pPr>
                                    <w:pStyle w:val="Caption"/>
                                    <w:rPr>
                                      <w:rFonts w:ascii="Times New Roman" w:hAnsi="Times New Roman" w:cs="Times New Roman"/>
                                      <w:i w:val="0"/>
                                      <w:noProof/>
                                      <w:color w:val="auto"/>
                                      <w:sz w:val="22"/>
                                      <w:szCs w:val="22"/>
                                    </w:rPr>
                                  </w:pPr>
                                  <w:r w:rsidRPr="007D778D">
                                    <w:rPr>
                                      <w:rFonts w:ascii="Times New Roman" w:hAnsi="Times New Roman" w:cs="Times New Roman"/>
                                      <w:color w:val="auto"/>
                                      <w:sz w:val="22"/>
                                      <w:szCs w:val="22"/>
                                    </w:rPr>
                                    <w:t xml:space="preserve">Figure </w:t>
                                  </w:r>
                                  <w:r w:rsidRPr="007D778D">
                                    <w:rPr>
                                      <w:rFonts w:ascii="Times New Roman" w:hAnsi="Times New Roman" w:cs="Times New Roman"/>
                                      <w:color w:val="auto"/>
                                      <w:sz w:val="22"/>
                                      <w:szCs w:val="22"/>
                                    </w:rPr>
                                    <w:fldChar w:fldCharType="begin"/>
                                  </w:r>
                                  <w:r w:rsidRPr="007D778D">
                                    <w:rPr>
                                      <w:rFonts w:ascii="Times New Roman" w:hAnsi="Times New Roman" w:cs="Times New Roman"/>
                                      <w:color w:val="auto"/>
                                      <w:sz w:val="22"/>
                                      <w:szCs w:val="22"/>
                                    </w:rPr>
                                    <w:instrText xml:space="preserve"> SEQ Figure \* ARABIC </w:instrText>
                                  </w:r>
                                  <w:r w:rsidRPr="007D778D">
                                    <w:rPr>
                                      <w:rFonts w:ascii="Times New Roman" w:hAnsi="Times New Roman" w:cs="Times New Roman"/>
                                      <w:color w:val="auto"/>
                                      <w:sz w:val="22"/>
                                      <w:szCs w:val="22"/>
                                    </w:rPr>
                                    <w:fldChar w:fldCharType="separate"/>
                                  </w:r>
                                  <w:r w:rsidRPr="007D778D">
                                    <w:rPr>
                                      <w:rFonts w:ascii="Times New Roman" w:hAnsi="Times New Roman" w:cs="Times New Roman"/>
                                      <w:noProof/>
                                      <w:color w:val="auto"/>
                                      <w:sz w:val="22"/>
                                      <w:szCs w:val="22"/>
                                    </w:rPr>
                                    <w:t>3</w:t>
                                  </w:r>
                                  <w:r w:rsidRPr="007D778D">
                                    <w:rPr>
                                      <w:rFonts w:ascii="Times New Roman" w:hAnsi="Times New Roman" w:cs="Times New Roman"/>
                                      <w:noProof/>
                                      <w:color w:val="auto"/>
                                      <w:sz w:val="22"/>
                                      <w:szCs w:val="22"/>
                                    </w:rPr>
                                    <w:fldChar w:fldCharType="end"/>
                                  </w:r>
                                  <w:r w:rsidRPr="007D778D">
                                    <w:rPr>
                                      <w:rFonts w:ascii="Times New Roman" w:hAnsi="Times New Roman" w:cs="Times New Roman"/>
                                      <w:color w:val="auto"/>
                                      <w:sz w:val="22"/>
                                      <w:szCs w:val="22"/>
                                    </w:rPr>
                                    <w:t xml:space="preserve">: </w:t>
                                  </w:r>
                                  <w:r w:rsidRPr="007D778D">
                                    <w:rPr>
                                      <w:rFonts w:ascii="Times New Roman" w:hAnsi="Times New Roman" w:cs="Times New Roman"/>
                                      <w:i w:val="0"/>
                                      <w:color w:val="auto"/>
                                      <w:sz w:val="22"/>
                                      <w:szCs w:val="22"/>
                                    </w:rPr>
                                    <w:t>Each term linked to concept and each other, with joints (distance) and substitutes (type of equivalence) tracked (Kamusi method)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C3E0D4" id="Text_x0020_Box_x0020_7" o:spid="_x0000_s1028" type="#_x0000_t202" style="position:absolute;left:0;text-align:left;margin-left:-5.15pt;margin-top:118.75pt;width:162.35pt;height:7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" stroked="f">
                      <v:textbox style="mso-fit-shape-to-text:t" inset="0,0,0,0">
                        <w:txbxContent>
                          <w:p w14:paraId="0174B47D" w14:textId="77777777" w:rsidR="00021D3B" w:rsidRPr="007D778D" w:rsidRDefault="00021D3B" w:rsidP="007E05F7">
                            <w:pPr>
                              <w:pStyle w:val="Caption"/>
                              <w:rPr>
                                <w:rFonts w:ascii="Times New Roman" w:hAnsi="Times New Roman" w:cs="Times New Roman"/>
                                <w:i w:val="0"/>
                                <w:noProof/>
                                <w:color w:val="auto"/>
                                <w:sz w:val="22"/>
                                <w:szCs w:val="22"/>
                              </w:rPr>
                            </w:pPr>
                            <w:bookmarkStart w:id="1" w:name="_GoBack"/>
                            <w:r w:rsidRPr="007D778D">
                              <w:rPr>
                                <w:rFonts w:ascii="Times New Roman" w:hAnsi="Times New Roman" w:cs="Times New Roman"/>
                                <w:color w:val="auto"/>
                                <w:sz w:val="22"/>
                                <w:szCs w:val="22"/>
                              </w:rPr>
                              <w:t xml:space="preserve">Figure </w:t>
                            </w:r>
                            <w:r w:rsidRPr="007D778D">
                              <w:rPr>
                                <w:rFonts w:ascii="Times New Roman" w:hAnsi="Times New Roman" w:cs="Times New Roman"/>
                                <w:color w:val="auto"/>
                                <w:sz w:val="22"/>
                                <w:szCs w:val="22"/>
                              </w:rPr>
                              <w:fldChar w:fldCharType="begin"/>
                            </w:r>
                            <w:r w:rsidRPr="007D778D">
                              <w:rPr>
                                <w:rFonts w:ascii="Times New Roman" w:hAnsi="Times New Roman" w:cs="Times New Roman"/>
                                <w:color w:val="auto"/>
                                <w:sz w:val="22"/>
                                <w:szCs w:val="22"/>
                              </w:rPr>
                              <w:instrText xml:space="preserve"> SEQ Figure \* ARABIC </w:instrText>
                            </w:r>
                            <w:r w:rsidRPr="007D778D">
                              <w:rPr>
                                <w:rFonts w:ascii="Times New Roman" w:hAnsi="Times New Roman" w:cs="Times New Roman"/>
                                <w:color w:val="auto"/>
                                <w:sz w:val="22"/>
                                <w:szCs w:val="22"/>
                              </w:rPr>
                              <w:fldChar w:fldCharType="separate"/>
                            </w:r>
                            <w:r w:rsidRPr="007D778D">
                              <w:rPr>
                                <w:rFonts w:ascii="Times New Roman" w:hAnsi="Times New Roman" w:cs="Times New Roman"/>
                                <w:noProof/>
                                <w:color w:val="auto"/>
                                <w:sz w:val="22"/>
                                <w:szCs w:val="22"/>
                              </w:rPr>
                              <w:t>3</w:t>
                            </w:r>
                            <w:r w:rsidRPr="007D778D">
                              <w:rPr>
                                <w:rFonts w:ascii="Times New Roman" w:hAnsi="Times New Roman" w:cs="Times New Roman"/>
                                <w:noProof/>
                                <w:color w:val="auto"/>
                                <w:sz w:val="22"/>
                                <w:szCs w:val="22"/>
                              </w:rPr>
                              <w:fldChar w:fldCharType="end"/>
                            </w:r>
                            <w:r w:rsidRPr="007D778D">
                              <w:rPr>
                                <w:rFonts w:ascii="Times New Roman" w:hAnsi="Times New Roman" w:cs="Times New Roman"/>
                                <w:color w:val="auto"/>
                                <w:sz w:val="22"/>
                                <w:szCs w:val="22"/>
                              </w:rPr>
                              <w:t xml:space="preserve">: </w:t>
                            </w:r>
                            <w:r w:rsidRPr="007D778D">
                              <w:rPr>
                                <w:rFonts w:ascii="Times New Roman" w:hAnsi="Times New Roman" w:cs="Times New Roman"/>
                                <w:i w:val="0"/>
                                <w:color w:val="auto"/>
                                <w:sz w:val="22"/>
                                <w:szCs w:val="22"/>
                              </w:rPr>
                              <w:t>Each term linked to concept and each other, with joints (distance) and substitutes (type of equivalence) tracked (Kamusi method)</w:t>
                            </w:r>
                          </w:p>
                          <w:bookmarkEnd w:id="1"/>
                        </w:txbxContent>
                      </v:textbox>
                      <w10:wrap type="square"/>
                    </v:shape>
                  </w:pict>
                </mc:Fallback>
              </mc:AlternateContent>
            </w:r>
          </w:p>
        </w:tc>
      </w:tr>
    </w:tbl>
    <w:p w14:paraId="7EACC260" w14:textId="77777777" w:rsidR="00F45E8D" w:rsidRPr="00E303A0" w:rsidRDefault="00F45E8D" w:rsidP="00F52EC9">
      <w:pPr>
        <w:jc w:val="both"/>
        <w:rPr>
          <w:rFonts w:ascii="Times New Roman" w:hAnsi="Times New Roman" w:cs="Times New Roman"/>
          <w:sz w:val="22"/>
          <w:szCs w:val="22"/>
        </w:rPr>
      </w:pPr>
    </w:p>
    <w:p w14:paraId="099E9EDC" w14:textId="77777777" w:rsidR="006C3BCD" w:rsidRDefault="006C3BCD" w:rsidP="00F52EC9">
      <w:pPr>
        <w:jc w:val="both"/>
        <w:rPr>
          <w:rFonts w:ascii="Times New Roman" w:hAnsi="Times New Roman" w:cs="Times New Roman"/>
          <w:b/>
        </w:rPr>
        <w:sectPr w:rsidR="006C3BCD" w:rsidSect="00021D3B">
          <w:type w:val="continuous"/>
          <w:pgSz w:w="11900" w:h="16840"/>
          <w:pgMar w:top="1418" w:right="1418" w:bottom="1418" w:left="1418" w:header="720" w:footer="720" w:gutter="0"/>
          <w:cols w:space="340"/>
          <w:docGrid w:linePitch="360"/>
        </w:sectPr>
      </w:pPr>
    </w:p>
    <w:p w14:paraId="28DCC06E" w14:textId="784EFF21" w:rsidR="00E21837" w:rsidRPr="00E21837" w:rsidRDefault="008845BE" w:rsidP="00F52EC9">
      <w:pPr>
        <w:jc w:val="both"/>
        <w:rPr>
          <w:rFonts w:ascii="Times New Roman" w:hAnsi="Times New Roman" w:cs="Times New Roman"/>
          <w:b/>
        </w:rPr>
      </w:pPr>
      <w:r w:rsidRPr="00E21837">
        <w:rPr>
          <w:rFonts w:ascii="Times New Roman" w:hAnsi="Times New Roman" w:cs="Times New Roman"/>
          <w:b/>
        </w:rPr>
        <w:t xml:space="preserve">3. </w:t>
      </w:r>
      <w:r w:rsidR="00031632" w:rsidRPr="00E21837">
        <w:rPr>
          <w:rFonts w:ascii="Times New Roman" w:hAnsi="Times New Roman" w:cs="Times New Roman"/>
          <w:b/>
        </w:rPr>
        <w:t>Problems with Wordnet as lexicography</w:t>
      </w:r>
    </w:p>
    <w:p w14:paraId="195FA661" w14:textId="77777777" w:rsidR="00E21837" w:rsidRDefault="00E21837" w:rsidP="00F52EC9">
      <w:pPr>
        <w:jc w:val="both"/>
        <w:rPr>
          <w:rFonts w:ascii="Times New Roman" w:hAnsi="Times New Roman" w:cs="Times New Roman"/>
          <w:b/>
          <w:sz w:val="22"/>
          <w:szCs w:val="22"/>
        </w:rPr>
      </w:pPr>
    </w:p>
    <w:p w14:paraId="33775EBB" w14:textId="37CEF37C" w:rsidR="007D0984" w:rsidRPr="00E303A0" w:rsidRDefault="000D095D" w:rsidP="00F52EC9">
      <w:pPr>
        <w:jc w:val="both"/>
        <w:rPr>
          <w:rFonts w:ascii="Times New Roman" w:hAnsi="Times New Roman" w:cs="Times New Roman"/>
          <w:sz w:val="22"/>
          <w:szCs w:val="22"/>
        </w:rPr>
      </w:pPr>
      <w:r w:rsidRPr="00E303A0">
        <w:rPr>
          <w:rFonts w:ascii="Times New Roman" w:hAnsi="Times New Roman" w:cs="Times New Roman"/>
          <w:sz w:val="22"/>
          <w:szCs w:val="22"/>
        </w:rPr>
        <w:t>Having thus worked at length with the data in OMW, we have encountered a number of limitations that bear mentioning and further work.</w:t>
      </w:r>
    </w:p>
    <w:p w14:paraId="6C9DB8B3" w14:textId="5C1A8EFF" w:rsidR="00627698" w:rsidRPr="00E303A0" w:rsidRDefault="00627698"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It is imp</w:t>
      </w:r>
      <w:r w:rsidR="0016249F" w:rsidRPr="00E303A0">
        <w:rPr>
          <w:rFonts w:ascii="Times New Roman" w:hAnsi="Times New Roman" w:cs="Times New Roman"/>
          <w:sz w:val="22"/>
          <w:szCs w:val="22"/>
        </w:rPr>
        <w:t>ortant to acknowledge that Wordn</w:t>
      </w:r>
      <w:r w:rsidRPr="00E303A0">
        <w:rPr>
          <w:rFonts w:ascii="Times New Roman" w:hAnsi="Times New Roman" w:cs="Times New Roman"/>
          <w:sz w:val="22"/>
          <w:szCs w:val="22"/>
        </w:rPr>
        <w:t>et was never intended to be a definitive dictionary, for English or any other language.  The intent of the word list was to provide da</w:t>
      </w:r>
      <w:r w:rsidR="008B4CA8" w:rsidRPr="00E303A0">
        <w:rPr>
          <w:rFonts w:ascii="Times New Roman" w:hAnsi="Times New Roman" w:cs="Times New Roman"/>
          <w:sz w:val="22"/>
          <w:szCs w:val="22"/>
        </w:rPr>
        <w:t>ta for non linguistic research,</w:t>
      </w:r>
      <w:r w:rsidRPr="00E303A0">
        <w:rPr>
          <w:rFonts w:ascii="Times New Roman" w:hAnsi="Times New Roman" w:cs="Times New Roman"/>
          <w:sz w:val="22"/>
          <w:szCs w:val="22"/>
        </w:rPr>
        <w:t xml:space="preserve"> initially in psychology</w:t>
      </w:r>
      <w:r w:rsidR="0013454B">
        <w:rPr>
          <w:rFonts w:ascii="Times New Roman" w:hAnsi="Times New Roman" w:cs="Times New Roman"/>
          <w:sz w:val="22"/>
          <w:szCs w:val="22"/>
        </w:rPr>
        <w:t xml:space="preserve"> (Miller et al 1990, Miller and Fellbaum 2007)</w:t>
      </w:r>
      <w:r w:rsidRPr="00E303A0">
        <w:rPr>
          <w:rFonts w:ascii="Times New Roman" w:hAnsi="Times New Roman" w:cs="Times New Roman"/>
          <w:sz w:val="22"/>
          <w:szCs w:val="22"/>
        </w:rPr>
        <w:t>.  It is thus not a criticism to state that it does not fulfill a role it was not designed for.  However, in the absence of a better large and well organized set of freely av</w:t>
      </w:r>
      <w:r w:rsidR="008B4CA8" w:rsidRPr="00E303A0">
        <w:rPr>
          <w:rFonts w:ascii="Times New Roman" w:hAnsi="Times New Roman" w:cs="Times New Roman"/>
          <w:sz w:val="22"/>
          <w:szCs w:val="22"/>
        </w:rPr>
        <w:t>ailable terms and definitions, i</w:t>
      </w:r>
      <w:r w:rsidRPr="00E303A0">
        <w:rPr>
          <w:rFonts w:ascii="Times New Roman" w:hAnsi="Times New Roman" w:cs="Times New Roman"/>
          <w:sz w:val="22"/>
          <w:szCs w:val="22"/>
        </w:rPr>
        <w:t>t has taken on the de fac</w:t>
      </w:r>
      <w:r w:rsidR="008B4CA8" w:rsidRPr="00E303A0">
        <w:rPr>
          <w:rFonts w:ascii="Times New Roman" w:hAnsi="Times New Roman" w:cs="Times New Roman"/>
          <w:sz w:val="22"/>
          <w:szCs w:val="22"/>
        </w:rPr>
        <w:t>to role of a universal lexicon,</w:t>
      </w:r>
      <w:r w:rsidRPr="00E303A0">
        <w:rPr>
          <w:rFonts w:ascii="Times New Roman" w:hAnsi="Times New Roman" w:cs="Times New Roman"/>
          <w:sz w:val="22"/>
          <w:szCs w:val="22"/>
        </w:rPr>
        <w:t xml:space="preserve"> linked not only across languages but also across numerous projects related to computational lin</w:t>
      </w:r>
      <w:r w:rsidR="0016249F" w:rsidRPr="00E303A0">
        <w:rPr>
          <w:rFonts w:ascii="Times New Roman" w:hAnsi="Times New Roman" w:cs="Times New Roman"/>
          <w:sz w:val="22"/>
          <w:szCs w:val="22"/>
        </w:rPr>
        <w:t>guistics.  We suggest that Wordn</w:t>
      </w:r>
      <w:r w:rsidRPr="00E303A0">
        <w:rPr>
          <w:rFonts w:ascii="Times New Roman" w:hAnsi="Times New Roman" w:cs="Times New Roman"/>
          <w:sz w:val="22"/>
          <w:szCs w:val="22"/>
        </w:rPr>
        <w:t>et can be retrofitted for incorporation within a more lexico</w:t>
      </w:r>
      <w:r w:rsidR="008B4CA8" w:rsidRPr="00E303A0">
        <w:rPr>
          <w:rFonts w:ascii="Times New Roman" w:hAnsi="Times New Roman" w:cs="Times New Roman"/>
          <w:sz w:val="22"/>
          <w:szCs w:val="22"/>
        </w:rPr>
        <w:t>graphically oriented resource, w</w:t>
      </w:r>
      <w:r w:rsidRPr="00E303A0">
        <w:rPr>
          <w:rFonts w:ascii="Times New Roman" w:hAnsi="Times New Roman" w:cs="Times New Roman"/>
          <w:sz w:val="22"/>
          <w:szCs w:val="22"/>
        </w:rPr>
        <w:t xml:space="preserve">ithout losing </w:t>
      </w:r>
      <w:r w:rsidR="008B4CA8" w:rsidRPr="00E303A0">
        <w:rPr>
          <w:rFonts w:ascii="Times New Roman" w:hAnsi="Times New Roman" w:cs="Times New Roman"/>
          <w:sz w:val="22"/>
          <w:szCs w:val="22"/>
        </w:rPr>
        <w:t>its strong bonds</w:t>
      </w:r>
      <w:r w:rsidRPr="00E303A0">
        <w:rPr>
          <w:rFonts w:ascii="Times New Roman" w:hAnsi="Times New Roman" w:cs="Times New Roman"/>
          <w:sz w:val="22"/>
          <w:szCs w:val="22"/>
        </w:rPr>
        <w:t xml:space="preserve"> across languages and projects. </w:t>
      </w:r>
    </w:p>
    <w:p w14:paraId="63B053BC" w14:textId="77777777" w:rsidR="00E21837" w:rsidRDefault="00627698"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The first problem is that many of the Engl</w:t>
      </w:r>
      <w:r w:rsidR="008B4CA8" w:rsidRPr="00E303A0">
        <w:rPr>
          <w:rFonts w:ascii="Times New Roman" w:hAnsi="Times New Roman" w:cs="Times New Roman"/>
          <w:sz w:val="22"/>
          <w:szCs w:val="22"/>
        </w:rPr>
        <w:t xml:space="preserve">ish definitions </w:t>
      </w:r>
      <w:r w:rsidR="006833C3" w:rsidRPr="00E303A0">
        <w:rPr>
          <w:rFonts w:ascii="Times New Roman" w:hAnsi="Times New Roman" w:cs="Times New Roman"/>
          <w:sz w:val="22"/>
          <w:szCs w:val="22"/>
        </w:rPr>
        <w:t xml:space="preserve">in the PWN data </w:t>
      </w:r>
      <w:r w:rsidR="008B4CA8" w:rsidRPr="00E303A0">
        <w:rPr>
          <w:rFonts w:ascii="Times New Roman" w:hAnsi="Times New Roman" w:cs="Times New Roman"/>
          <w:sz w:val="22"/>
          <w:szCs w:val="22"/>
        </w:rPr>
        <w:t>are inadequate,</w:t>
      </w:r>
      <w:r w:rsidRPr="00E303A0">
        <w:rPr>
          <w:rFonts w:ascii="Times New Roman" w:hAnsi="Times New Roman" w:cs="Times New Roman"/>
          <w:sz w:val="22"/>
          <w:szCs w:val="22"/>
        </w:rPr>
        <w:t xml:space="preserve"> some to the point of error.  Many of the definitions were written</w:t>
      </w:r>
      <w:r w:rsidR="008B4CA8" w:rsidRPr="00E303A0">
        <w:rPr>
          <w:rFonts w:ascii="Times New Roman" w:hAnsi="Times New Roman" w:cs="Times New Roman"/>
          <w:sz w:val="22"/>
          <w:szCs w:val="22"/>
        </w:rPr>
        <w:t xml:space="preserve"> by the founder of the project,</w:t>
      </w:r>
      <w:r w:rsidRPr="00E303A0">
        <w:rPr>
          <w:rFonts w:ascii="Times New Roman" w:hAnsi="Times New Roman" w:cs="Times New Roman"/>
          <w:sz w:val="22"/>
          <w:szCs w:val="22"/>
        </w:rPr>
        <w:t xml:space="preserve"> who was not a lexicographer and was faced with the immense task of producing good-enough ways of understanding tens of thousands of terms. The data is thus peppered with definitions such as </w:t>
      </w:r>
      <w:r w:rsidR="007A43E4" w:rsidRPr="00E303A0">
        <w:rPr>
          <w:rFonts w:ascii="Times New Roman" w:hAnsi="Times New Roman" w:cs="Times New Roman"/>
          <w:sz w:val="22"/>
          <w:szCs w:val="22"/>
        </w:rPr>
        <w:t>“</w:t>
      </w:r>
      <w:r w:rsidRPr="00E303A0">
        <w:rPr>
          <w:rFonts w:ascii="Times New Roman" w:hAnsi="Times New Roman" w:cs="Times New Roman"/>
          <w:sz w:val="22"/>
          <w:szCs w:val="22"/>
        </w:rPr>
        <w:t>ele</w:t>
      </w:r>
      <w:r w:rsidR="007A43E4" w:rsidRPr="00E303A0">
        <w:rPr>
          <w:rFonts w:ascii="Times New Roman" w:hAnsi="Times New Roman" w:cs="Times New Roman"/>
          <w:sz w:val="22"/>
          <w:szCs w:val="22"/>
        </w:rPr>
        <w:t>vator car:</w:t>
      </w:r>
      <w:r w:rsidRPr="00E303A0">
        <w:rPr>
          <w:rFonts w:ascii="Times New Roman" w:hAnsi="Times New Roman" w:cs="Times New Roman"/>
          <w:sz w:val="22"/>
          <w:szCs w:val="22"/>
        </w:rPr>
        <w:t xml:space="preserve"> </w:t>
      </w:r>
      <w:r w:rsidRPr="00E303A0">
        <w:rPr>
          <w:rFonts w:ascii="Times New Roman" w:hAnsi="Times New Roman" w:cs="Times New Roman"/>
          <w:i/>
          <w:sz w:val="22"/>
          <w:szCs w:val="22"/>
        </w:rPr>
        <w:t>where passengers ride up and down</w:t>
      </w:r>
      <w:r w:rsidR="007A43E4" w:rsidRPr="00E303A0">
        <w:rPr>
          <w:rFonts w:ascii="Times New Roman" w:hAnsi="Times New Roman" w:cs="Times New Roman"/>
          <w:sz w:val="22"/>
          <w:szCs w:val="22"/>
        </w:rPr>
        <w:t>”</w:t>
      </w:r>
      <w:r w:rsidRPr="00E303A0">
        <w:rPr>
          <w:rFonts w:ascii="Times New Roman" w:hAnsi="Times New Roman" w:cs="Times New Roman"/>
          <w:sz w:val="22"/>
          <w:szCs w:val="22"/>
        </w:rPr>
        <w:t xml:space="preserve">; the sense is clear to a knowledgeable speaker, but would not suffice for a </w:t>
      </w:r>
      <w:r w:rsidR="00883DBE" w:rsidRPr="00E303A0">
        <w:rPr>
          <w:rFonts w:ascii="Times New Roman" w:hAnsi="Times New Roman" w:cs="Times New Roman"/>
          <w:sz w:val="22"/>
          <w:szCs w:val="22"/>
        </w:rPr>
        <w:t>credible dictionary</w:t>
      </w:r>
      <w:r w:rsidRPr="00E303A0">
        <w:rPr>
          <w:rFonts w:ascii="Times New Roman" w:hAnsi="Times New Roman" w:cs="Times New Roman"/>
          <w:sz w:val="22"/>
          <w:szCs w:val="22"/>
        </w:rPr>
        <w:t xml:space="preserve">.  Sometimes the definition is a problem for one member of a synset, either because the </w:t>
      </w:r>
      <w:r w:rsidR="00883DBE" w:rsidRPr="00E303A0">
        <w:rPr>
          <w:rFonts w:ascii="Times New Roman" w:hAnsi="Times New Roman" w:cs="Times New Roman"/>
          <w:sz w:val="22"/>
          <w:szCs w:val="22"/>
        </w:rPr>
        <w:t xml:space="preserve">terms do not have identical meanings (e.g., verb “eat, feed: </w:t>
      </w:r>
      <w:r w:rsidR="00883DBE" w:rsidRPr="00E303A0">
        <w:rPr>
          <w:rFonts w:ascii="Times New Roman" w:hAnsi="Times New Roman" w:cs="Times New Roman"/>
          <w:i/>
          <w:sz w:val="22"/>
          <w:szCs w:val="22"/>
        </w:rPr>
        <w:t>take in food; used of animals only</w:t>
      </w:r>
      <w:r w:rsidR="00883DBE" w:rsidRPr="00E303A0">
        <w:rPr>
          <w:rFonts w:ascii="Times New Roman" w:hAnsi="Times New Roman" w:cs="Times New Roman"/>
          <w:sz w:val="22"/>
          <w:szCs w:val="22"/>
        </w:rPr>
        <w:t>” is valid for “feed” but not for “eat”) or</w:t>
      </w:r>
      <w:r w:rsidRPr="00E303A0">
        <w:rPr>
          <w:rFonts w:ascii="Times New Roman" w:hAnsi="Times New Roman" w:cs="Times New Roman"/>
          <w:sz w:val="22"/>
          <w:szCs w:val="22"/>
        </w:rPr>
        <w:t xml:space="preserve"> because that term forms the nub of the explanation used to define the group</w:t>
      </w:r>
      <w:r w:rsidR="00CE62F4" w:rsidRPr="00E303A0">
        <w:rPr>
          <w:rFonts w:ascii="Times New Roman" w:hAnsi="Times New Roman" w:cs="Times New Roman"/>
          <w:sz w:val="22"/>
          <w:szCs w:val="22"/>
        </w:rPr>
        <w:t xml:space="preserve"> (e.g., verb “visit, call, call in: </w:t>
      </w:r>
      <w:r w:rsidR="00CE62F4" w:rsidRPr="00E303A0">
        <w:rPr>
          <w:rFonts w:ascii="Times New Roman" w:hAnsi="Times New Roman" w:cs="Times New Roman"/>
          <w:i/>
          <w:sz w:val="22"/>
          <w:szCs w:val="22"/>
        </w:rPr>
        <w:t>pay a brief visit</w:t>
      </w:r>
      <w:r w:rsidR="00CE62F4" w:rsidRPr="00E303A0">
        <w:rPr>
          <w:rFonts w:ascii="Times New Roman" w:hAnsi="Times New Roman" w:cs="Times New Roman"/>
          <w:sz w:val="22"/>
          <w:szCs w:val="22"/>
        </w:rPr>
        <w:t>” functions for “call” and “call in”, but is a tautology for “visit”)</w:t>
      </w:r>
      <w:r w:rsidRPr="00E303A0">
        <w:rPr>
          <w:rFonts w:ascii="Times New Roman" w:hAnsi="Times New Roman" w:cs="Times New Roman"/>
          <w:sz w:val="22"/>
          <w:szCs w:val="22"/>
        </w:rPr>
        <w:t>.  Some</w:t>
      </w:r>
      <w:r w:rsidR="00CE62F4" w:rsidRPr="00E303A0">
        <w:rPr>
          <w:rFonts w:ascii="Times New Roman" w:hAnsi="Times New Roman" w:cs="Times New Roman"/>
          <w:sz w:val="22"/>
          <w:szCs w:val="22"/>
        </w:rPr>
        <w:t xml:space="preserve"> definitions</w:t>
      </w:r>
      <w:r w:rsidRPr="00E303A0">
        <w:rPr>
          <w:rFonts w:ascii="Times New Roman" w:hAnsi="Times New Roman" w:cs="Times New Roman"/>
          <w:sz w:val="22"/>
          <w:szCs w:val="22"/>
        </w:rPr>
        <w:t xml:space="preserve"> are simply wrong; a law practice</w:t>
      </w:r>
      <w:r w:rsidR="00CE62F4" w:rsidRPr="00E303A0">
        <w:rPr>
          <w:rFonts w:ascii="Times New Roman" w:hAnsi="Times New Roman" w:cs="Times New Roman"/>
          <w:sz w:val="22"/>
          <w:szCs w:val="22"/>
        </w:rPr>
        <w:t>, as a lexicalizable multiword expression,</w:t>
      </w:r>
      <w:r w:rsidRPr="00E303A0">
        <w:rPr>
          <w:rFonts w:ascii="Times New Roman" w:hAnsi="Times New Roman" w:cs="Times New Roman"/>
          <w:sz w:val="22"/>
          <w:szCs w:val="22"/>
        </w:rPr>
        <w:t xml:space="preserve"> is not </w:t>
      </w:r>
      <w:r w:rsidR="004E0C3C" w:rsidRPr="00E303A0">
        <w:rPr>
          <w:rFonts w:ascii="Times New Roman" w:hAnsi="Times New Roman" w:cs="Times New Roman"/>
          <w:sz w:val="22"/>
          <w:szCs w:val="22"/>
        </w:rPr>
        <w:t>“</w:t>
      </w:r>
      <w:r w:rsidRPr="00E303A0">
        <w:rPr>
          <w:rFonts w:ascii="Times New Roman" w:hAnsi="Times New Roman" w:cs="Times New Roman"/>
          <w:i/>
          <w:sz w:val="22"/>
          <w:szCs w:val="22"/>
        </w:rPr>
        <w:t>the practice of law</w:t>
      </w:r>
      <w:r w:rsidR="004E0C3C" w:rsidRPr="00E303A0">
        <w:rPr>
          <w:rFonts w:ascii="Times New Roman" w:hAnsi="Times New Roman" w:cs="Times New Roman"/>
          <w:sz w:val="22"/>
          <w:szCs w:val="22"/>
        </w:rPr>
        <w:t>”</w:t>
      </w:r>
      <w:r w:rsidRPr="00E303A0">
        <w:rPr>
          <w:rFonts w:ascii="Times New Roman" w:hAnsi="Times New Roman" w:cs="Times New Roman"/>
          <w:sz w:val="22"/>
          <w:szCs w:val="22"/>
        </w:rPr>
        <w:t>, but a business through which lawyers conduct their profession. </w:t>
      </w:r>
      <w:r w:rsidR="00E21837">
        <w:rPr>
          <w:rFonts w:ascii="Times New Roman" w:hAnsi="Times New Roman" w:cs="Times New Roman"/>
          <w:sz w:val="22"/>
          <w:szCs w:val="22"/>
        </w:rPr>
        <w:tab/>
      </w:r>
    </w:p>
    <w:p w14:paraId="766493EC" w14:textId="06F14ECC" w:rsidR="00524588" w:rsidRPr="00E303A0" w:rsidRDefault="00627698"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The consequence of a wrong definition is that the errors propagate through reproductions, projects, and languages. Fixing mistakes is thus a</w:t>
      </w:r>
      <w:r w:rsidR="000E271C">
        <w:rPr>
          <w:rFonts w:ascii="Times New Roman" w:hAnsi="Times New Roman" w:cs="Times New Roman"/>
          <w:sz w:val="22"/>
          <w:szCs w:val="22"/>
        </w:rPr>
        <w:t>n opaque</w:t>
      </w:r>
      <w:r w:rsidRPr="00E303A0">
        <w:rPr>
          <w:rFonts w:ascii="Times New Roman" w:hAnsi="Times New Roman" w:cs="Times New Roman"/>
          <w:sz w:val="22"/>
          <w:szCs w:val="22"/>
        </w:rPr>
        <w:t xml:space="preserve"> jour</w:t>
      </w:r>
      <w:r w:rsidR="0016249F" w:rsidRPr="00E303A0">
        <w:rPr>
          <w:rFonts w:ascii="Times New Roman" w:hAnsi="Times New Roman" w:cs="Times New Roman"/>
          <w:sz w:val="22"/>
          <w:szCs w:val="22"/>
        </w:rPr>
        <w:t>ney through long-completed Wordn</w:t>
      </w:r>
      <w:r w:rsidRPr="00E303A0">
        <w:rPr>
          <w:rFonts w:ascii="Times New Roman" w:hAnsi="Times New Roman" w:cs="Times New Roman"/>
          <w:sz w:val="22"/>
          <w:szCs w:val="22"/>
        </w:rPr>
        <w:t>et projects that are unlikely to be reopened, in languages that can only be corrected by their speaker communities if they are alerted to the issues and provided with the tools to make the necessary changes.</w:t>
      </w:r>
      <w:r w:rsidR="000A4D1C" w:rsidRPr="00E303A0">
        <w:rPr>
          <w:rFonts w:ascii="Times New Roman" w:hAnsi="Times New Roman" w:cs="Times New Roman"/>
          <w:sz w:val="22"/>
          <w:szCs w:val="22"/>
        </w:rPr>
        <w:t xml:space="preserve"> </w:t>
      </w:r>
      <w:r w:rsidRPr="00E303A0">
        <w:rPr>
          <w:rFonts w:ascii="Times New Roman" w:hAnsi="Times New Roman" w:cs="Times New Roman"/>
          <w:sz w:val="22"/>
          <w:szCs w:val="22"/>
        </w:rPr>
        <w:t>All three languages that attempt an equivalent for "law practice" completely miss the true English sense (perhaps the other 25 groups were too stymied by the tautology to attempt a translation), so Finnish, Thai, and</w:t>
      </w:r>
      <w:r w:rsidR="008B4CA8" w:rsidRPr="00E303A0">
        <w:rPr>
          <w:rFonts w:ascii="Times New Roman" w:hAnsi="Times New Roman" w:cs="Times New Roman"/>
          <w:sz w:val="22"/>
          <w:szCs w:val="22"/>
        </w:rPr>
        <w:t xml:space="preserve"> </w:t>
      </w:r>
      <w:r w:rsidRPr="00E303A0">
        <w:rPr>
          <w:rFonts w:ascii="Times New Roman" w:hAnsi="Times New Roman" w:cs="Times New Roman"/>
          <w:sz w:val="22"/>
          <w:szCs w:val="22"/>
        </w:rPr>
        <w:t>Spanish par</w:t>
      </w:r>
      <w:r w:rsidR="00C71E0D" w:rsidRPr="00E303A0">
        <w:rPr>
          <w:rFonts w:ascii="Times New Roman" w:hAnsi="Times New Roman" w:cs="Times New Roman"/>
          <w:sz w:val="22"/>
          <w:szCs w:val="22"/>
        </w:rPr>
        <w:t xml:space="preserve">ties must somehow be alerted </w:t>
      </w:r>
      <w:r w:rsidRPr="00E303A0">
        <w:rPr>
          <w:rFonts w:ascii="Times New Roman" w:hAnsi="Times New Roman" w:cs="Times New Roman"/>
          <w:sz w:val="22"/>
          <w:szCs w:val="22"/>
        </w:rPr>
        <w:t>that the PW</w:t>
      </w:r>
      <w:r w:rsidR="00CE62F4" w:rsidRPr="00E303A0">
        <w:rPr>
          <w:rFonts w:ascii="Times New Roman" w:hAnsi="Times New Roman" w:cs="Times New Roman"/>
          <w:sz w:val="22"/>
          <w:szCs w:val="22"/>
        </w:rPr>
        <w:t>N definition has been modified,</w:t>
      </w:r>
      <w:r w:rsidRPr="00E303A0">
        <w:rPr>
          <w:rFonts w:ascii="Times New Roman" w:hAnsi="Times New Roman" w:cs="Times New Roman"/>
          <w:sz w:val="22"/>
          <w:szCs w:val="22"/>
        </w:rPr>
        <w:t xml:space="preserve"> and given the platform to review and revise the term in their language.  Further, the original PWN definition must be maintained with an indication that it had been deprecated, so projects like BabelNet</w:t>
      </w:r>
      <w:r w:rsidR="005B097B" w:rsidRPr="00E303A0">
        <w:rPr>
          <w:rStyle w:val="FootnoteReference"/>
          <w:rFonts w:ascii="Times New Roman" w:hAnsi="Times New Roman" w:cs="Times New Roman"/>
          <w:sz w:val="22"/>
          <w:szCs w:val="22"/>
        </w:rPr>
        <w:footnoteReference w:id="2"/>
      </w:r>
      <w:r w:rsidRPr="00E303A0">
        <w:rPr>
          <w:rFonts w:ascii="Times New Roman" w:hAnsi="Times New Roman" w:cs="Times New Roman"/>
          <w:sz w:val="22"/>
          <w:szCs w:val="22"/>
        </w:rPr>
        <w:t xml:space="preserve"> </w:t>
      </w:r>
      <w:r w:rsidR="00CE62F4" w:rsidRPr="00E303A0">
        <w:rPr>
          <w:rFonts w:ascii="Times New Roman" w:hAnsi="Times New Roman" w:cs="Times New Roman"/>
          <w:sz w:val="22"/>
          <w:szCs w:val="22"/>
        </w:rPr>
        <w:t>and VisuWords</w:t>
      </w:r>
      <w:r w:rsidR="005B097B" w:rsidRPr="00E303A0">
        <w:rPr>
          <w:rStyle w:val="FootnoteReference"/>
          <w:rFonts w:ascii="Times New Roman" w:hAnsi="Times New Roman" w:cs="Times New Roman"/>
          <w:sz w:val="22"/>
          <w:szCs w:val="22"/>
        </w:rPr>
        <w:footnoteReference w:id="3"/>
      </w:r>
      <w:r w:rsidR="00CE62F4" w:rsidRPr="00E303A0">
        <w:rPr>
          <w:rFonts w:ascii="Times New Roman" w:hAnsi="Times New Roman" w:cs="Times New Roman"/>
          <w:sz w:val="22"/>
          <w:szCs w:val="22"/>
        </w:rPr>
        <w:t xml:space="preserve"> </w:t>
      </w:r>
      <w:r w:rsidRPr="00E303A0">
        <w:rPr>
          <w:rFonts w:ascii="Times New Roman" w:hAnsi="Times New Roman" w:cs="Times New Roman"/>
          <w:sz w:val="22"/>
          <w:szCs w:val="22"/>
        </w:rPr>
        <w:t>that link to or build upon it</w:t>
      </w:r>
      <w:r w:rsidR="00C95CB2">
        <w:rPr>
          <w:rFonts w:ascii="Times New Roman" w:hAnsi="Times New Roman" w:cs="Times New Roman"/>
          <w:sz w:val="22"/>
          <w:szCs w:val="22"/>
        </w:rPr>
        <w:t xml:space="preserve"> (</w:t>
      </w:r>
      <w:proofErr w:type="spellStart"/>
      <w:r w:rsidR="00C95CB2">
        <w:rPr>
          <w:rFonts w:ascii="Times New Roman" w:hAnsi="Times New Roman" w:cs="Times New Roman"/>
          <w:sz w:val="22"/>
          <w:szCs w:val="22"/>
        </w:rPr>
        <w:t>Navigli</w:t>
      </w:r>
      <w:proofErr w:type="spellEnd"/>
      <w:r w:rsidR="00C95CB2">
        <w:rPr>
          <w:rFonts w:ascii="Times New Roman" w:hAnsi="Times New Roman" w:cs="Times New Roman"/>
          <w:sz w:val="22"/>
          <w:szCs w:val="22"/>
        </w:rPr>
        <w:t xml:space="preserve"> and </w:t>
      </w:r>
      <w:proofErr w:type="spellStart"/>
      <w:r w:rsidR="00C95CB2">
        <w:rPr>
          <w:rFonts w:ascii="Times New Roman" w:hAnsi="Times New Roman" w:cs="Times New Roman"/>
          <w:sz w:val="22"/>
          <w:szCs w:val="22"/>
        </w:rPr>
        <w:t>Ponzetto</w:t>
      </w:r>
      <w:proofErr w:type="spellEnd"/>
      <w:r w:rsidR="00C95CB2">
        <w:rPr>
          <w:rFonts w:ascii="Times New Roman" w:hAnsi="Times New Roman" w:cs="Times New Roman"/>
          <w:sz w:val="22"/>
          <w:szCs w:val="22"/>
        </w:rPr>
        <w:t xml:space="preserve"> 2010)</w:t>
      </w:r>
      <w:r w:rsidRPr="00E303A0">
        <w:rPr>
          <w:rFonts w:ascii="Times New Roman" w:hAnsi="Times New Roman" w:cs="Times New Roman"/>
          <w:sz w:val="22"/>
          <w:szCs w:val="22"/>
        </w:rPr>
        <w:t xml:space="preserve"> c</w:t>
      </w:r>
      <w:r w:rsidR="00C71E0D" w:rsidRPr="00E303A0">
        <w:rPr>
          <w:rFonts w:ascii="Times New Roman" w:hAnsi="Times New Roman" w:cs="Times New Roman"/>
          <w:sz w:val="22"/>
          <w:szCs w:val="22"/>
        </w:rPr>
        <w:t>an see the adjustments flagged,</w:t>
      </w:r>
      <w:r w:rsidRPr="00E303A0">
        <w:rPr>
          <w:rFonts w:ascii="Times New Roman" w:hAnsi="Times New Roman" w:cs="Times New Roman"/>
          <w:sz w:val="22"/>
          <w:szCs w:val="22"/>
        </w:rPr>
        <w:t xml:space="preserve"> and update themselves accordingly.</w:t>
      </w:r>
      <w:r w:rsidR="00605424" w:rsidRPr="00E303A0">
        <w:rPr>
          <w:rFonts w:ascii="Times New Roman" w:hAnsi="Times New Roman" w:cs="Times New Roman"/>
          <w:sz w:val="22"/>
          <w:szCs w:val="22"/>
        </w:rPr>
        <w:t xml:space="preserve"> Unfortunately, numerous </w:t>
      </w:r>
      <w:r w:rsidR="006833C3" w:rsidRPr="00E303A0">
        <w:rPr>
          <w:rFonts w:ascii="Times New Roman" w:hAnsi="Times New Roman" w:cs="Times New Roman"/>
          <w:sz w:val="22"/>
          <w:szCs w:val="22"/>
        </w:rPr>
        <w:t>websites</w:t>
      </w:r>
      <w:r w:rsidR="00C71E0D" w:rsidRPr="00E303A0">
        <w:rPr>
          <w:rFonts w:ascii="Times New Roman" w:hAnsi="Times New Roman" w:cs="Times New Roman"/>
          <w:sz w:val="22"/>
          <w:szCs w:val="22"/>
        </w:rPr>
        <w:t xml:space="preserve"> </w:t>
      </w:r>
      <w:r w:rsidR="00605424" w:rsidRPr="00E303A0">
        <w:rPr>
          <w:rFonts w:ascii="Times New Roman" w:hAnsi="Times New Roman" w:cs="Times New Roman"/>
          <w:sz w:val="22"/>
          <w:szCs w:val="22"/>
        </w:rPr>
        <w:t>h</w:t>
      </w:r>
      <w:r w:rsidR="00C71E0D" w:rsidRPr="00E303A0">
        <w:rPr>
          <w:rFonts w:ascii="Times New Roman" w:hAnsi="Times New Roman" w:cs="Times New Roman"/>
          <w:sz w:val="22"/>
          <w:szCs w:val="22"/>
        </w:rPr>
        <w:t xml:space="preserve">ave replicated the existing PWN </w:t>
      </w:r>
      <w:r w:rsidR="005B097B" w:rsidRPr="00E303A0">
        <w:rPr>
          <w:rFonts w:ascii="Times New Roman" w:hAnsi="Times New Roman" w:cs="Times New Roman"/>
          <w:sz w:val="22"/>
          <w:szCs w:val="22"/>
        </w:rPr>
        <w:t xml:space="preserve">data </w:t>
      </w:r>
      <w:r w:rsidR="006833C3" w:rsidRPr="00E303A0">
        <w:rPr>
          <w:rFonts w:ascii="Times New Roman" w:hAnsi="Times New Roman" w:cs="Times New Roman"/>
          <w:sz w:val="22"/>
          <w:szCs w:val="22"/>
        </w:rPr>
        <w:t>in apparently static form (e.g., vocabulary.com</w:t>
      </w:r>
      <w:r w:rsidR="006833C3" w:rsidRPr="00E303A0">
        <w:rPr>
          <w:rStyle w:val="FootnoteReference"/>
          <w:rFonts w:ascii="Times New Roman" w:hAnsi="Times New Roman" w:cs="Times New Roman"/>
          <w:sz w:val="22"/>
          <w:szCs w:val="22"/>
        </w:rPr>
        <w:footnoteReference w:id="4"/>
      </w:r>
      <w:r w:rsidR="006833C3" w:rsidRPr="00E303A0">
        <w:rPr>
          <w:rFonts w:ascii="Times New Roman" w:hAnsi="Times New Roman" w:cs="Times New Roman"/>
          <w:sz w:val="22"/>
          <w:szCs w:val="22"/>
        </w:rPr>
        <w:t>)</w:t>
      </w:r>
      <w:r w:rsidR="00C71E0D" w:rsidRPr="00E303A0">
        <w:rPr>
          <w:rFonts w:ascii="Times New Roman" w:hAnsi="Times New Roman" w:cs="Times New Roman"/>
          <w:sz w:val="22"/>
          <w:szCs w:val="22"/>
        </w:rPr>
        <w:t>, so the current data will live in many places forever.</w:t>
      </w:r>
      <w:r w:rsidR="00605424" w:rsidRPr="00E303A0">
        <w:rPr>
          <w:rFonts w:ascii="Times New Roman" w:hAnsi="Times New Roman" w:cs="Times New Roman"/>
          <w:sz w:val="22"/>
          <w:szCs w:val="22"/>
        </w:rPr>
        <w:t xml:space="preserve"> </w:t>
      </w:r>
    </w:p>
    <w:p w14:paraId="2F4F246C" w14:textId="5022A794" w:rsidR="00C71E0D" w:rsidRPr="00E303A0" w:rsidRDefault="00FC6317"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 xml:space="preserve">The second problem is that many errors exist in the equivalents that other languages map to English. For example, the French word “lumière”, always a noun, translates to a few senses of English “light”, mostly in regard to things that shine and figuratively in respect to illuminating knowledge. As rendered in </w:t>
      </w:r>
      <w:r w:rsidR="00535FBD" w:rsidRPr="00E303A0">
        <w:rPr>
          <w:rFonts w:ascii="Times New Roman" w:hAnsi="Times New Roman" w:cs="Times New Roman"/>
          <w:sz w:val="22"/>
          <w:szCs w:val="22"/>
        </w:rPr>
        <w:t xml:space="preserve">the WOLF French </w:t>
      </w:r>
      <w:r w:rsidRPr="00E303A0">
        <w:rPr>
          <w:rFonts w:ascii="Times New Roman" w:hAnsi="Times New Roman" w:cs="Times New Roman"/>
          <w:sz w:val="22"/>
          <w:szCs w:val="22"/>
        </w:rPr>
        <w:t xml:space="preserve">Wordnet, however, “lumière” is mapped to 45 senses of “light”, as a noun, verb, or adjective, with meanings such as “insubstantial”, </w:t>
      </w:r>
      <w:r w:rsidR="0049324B" w:rsidRPr="00E303A0">
        <w:rPr>
          <w:rFonts w:ascii="Times New Roman" w:hAnsi="Times New Roman" w:cs="Times New Roman"/>
          <w:sz w:val="22"/>
          <w:szCs w:val="22"/>
        </w:rPr>
        <w:t xml:space="preserve">“less than the full amount”, and “alight from (a horse)”. Of similar concern, “light” as visible radiation is mapped to 24 different terms in Polish, and the synset with “illuminate” is given 20 equivalents in both Indonesian and Malaysian. </w:t>
      </w:r>
      <w:r w:rsidR="00774E78" w:rsidRPr="00E303A0">
        <w:rPr>
          <w:rFonts w:ascii="Times New Roman" w:hAnsi="Times New Roman" w:cs="Times New Roman"/>
          <w:sz w:val="22"/>
          <w:szCs w:val="22"/>
        </w:rPr>
        <w:t>While most languages have a lively list of expressions for some common concepts such as “goodbye”, large sets of synonyms for most concepts indica</w:t>
      </w:r>
      <w:r w:rsidR="007951CB" w:rsidRPr="00E303A0">
        <w:rPr>
          <w:rFonts w:ascii="Times New Roman" w:hAnsi="Times New Roman" w:cs="Times New Roman"/>
          <w:sz w:val="22"/>
          <w:szCs w:val="22"/>
        </w:rPr>
        <w:t>te an overly broad brush in the Wordnet compilation.</w:t>
      </w:r>
      <w:r w:rsidR="00EB5DBA" w:rsidRPr="00E303A0">
        <w:rPr>
          <w:rFonts w:ascii="Times New Roman" w:hAnsi="Times New Roman" w:cs="Times New Roman"/>
          <w:sz w:val="22"/>
          <w:szCs w:val="22"/>
        </w:rPr>
        <w:t xml:space="preserve"> </w:t>
      </w:r>
      <w:r w:rsidR="0001676C" w:rsidRPr="00E303A0">
        <w:rPr>
          <w:rFonts w:ascii="Times New Roman" w:hAnsi="Times New Roman" w:cs="Times New Roman"/>
          <w:sz w:val="22"/>
          <w:szCs w:val="22"/>
        </w:rPr>
        <w:t xml:space="preserve">In the Polish example, the purported synonyms include a range of things related to brightness, such as “zaćmienie”, which is an eclipse. </w:t>
      </w:r>
      <w:r w:rsidR="0046787F" w:rsidRPr="00E303A0">
        <w:rPr>
          <w:rFonts w:ascii="Times New Roman" w:hAnsi="Times New Roman" w:cs="Times New Roman"/>
          <w:sz w:val="22"/>
          <w:szCs w:val="22"/>
        </w:rPr>
        <w:t>As with poor English definitions, poor translations and clustering are unlikely to be fixed because their compilation projects have expired with no system in place for updating data.</w:t>
      </w:r>
    </w:p>
    <w:p w14:paraId="71290FDD" w14:textId="7632F1C7" w:rsidR="00AA6341" w:rsidRPr="00E303A0" w:rsidRDefault="009B3E74" w:rsidP="00E21837">
      <w:pPr>
        <w:ind w:firstLine="227"/>
        <w:jc w:val="both"/>
        <w:rPr>
          <w:rFonts w:ascii="Times New Roman" w:eastAsia="Tahoma" w:hAnsi="Times New Roman" w:cs="Times New Roman"/>
          <w:sz w:val="22"/>
          <w:szCs w:val="22"/>
        </w:rPr>
      </w:pPr>
      <w:r w:rsidRPr="00E303A0">
        <w:rPr>
          <w:rFonts w:ascii="Times New Roman" w:hAnsi="Times New Roman" w:cs="Times New Roman"/>
          <w:sz w:val="22"/>
          <w:szCs w:val="22"/>
        </w:rPr>
        <w:t xml:space="preserve">These issues point to a third problem, a conceptual limitation that our concept-specific rearrangement of the data </w:t>
      </w:r>
      <w:r w:rsidR="00176FE4" w:rsidRPr="00E303A0">
        <w:rPr>
          <w:rFonts w:ascii="Times New Roman" w:hAnsi="Times New Roman" w:cs="Times New Roman"/>
          <w:sz w:val="22"/>
          <w:szCs w:val="22"/>
        </w:rPr>
        <w:t xml:space="preserve">described above in section 2 </w:t>
      </w:r>
      <w:r w:rsidRPr="00E303A0">
        <w:rPr>
          <w:rFonts w:ascii="Times New Roman" w:hAnsi="Times New Roman" w:cs="Times New Roman"/>
          <w:sz w:val="22"/>
          <w:szCs w:val="22"/>
        </w:rPr>
        <w:t xml:space="preserve">seeks to address. A strength of Wordnet, and indeed its main organizing principle, is the </w:t>
      </w:r>
      <w:r w:rsidR="00587CA7" w:rsidRPr="00E303A0">
        <w:rPr>
          <w:rFonts w:ascii="Times New Roman" w:hAnsi="Times New Roman" w:cs="Times New Roman"/>
          <w:sz w:val="22"/>
          <w:szCs w:val="22"/>
        </w:rPr>
        <w:t>highly detailed ontologies through which concepts are related</w:t>
      </w:r>
      <w:r w:rsidR="002F79D1" w:rsidRPr="00E303A0">
        <w:rPr>
          <w:rFonts w:ascii="Times New Roman" w:hAnsi="Times New Roman" w:cs="Times New Roman"/>
          <w:sz w:val="22"/>
          <w:szCs w:val="22"/>
        </w:rPr>
        <w:t xml:space="preserve"> (</w:t>
      </w:r>
      <w:proofErr w:type="spellStart"/>
      <w:r w:rsidR="002F79D1" w:rsidRPr="00E303A0">
        <w:rPr>
          <w:rFonts w:ascii="Times New Roman" w:hAnsi="Times New Roman" w:cs="Times New Roman"/>
          <w:sz w:val="22"/>
          <w:szCs w:val="22"/>
        </w:rPr>
        <w:t>Vossen</w:t>
      </w:r>
      <w:proofErr w:type="spellEnd"/>
      <w:r w:rsidR="002F79D1" w:rsidRPr="00E303A0">
        <w:rPr>
          <w:rFonts w:ascii="Times New Roman" w:hAnsi="Times New Roman" w:cs="Times New Roman"/>
          <w:sz w:val="22"/>
          <w:szCs w:val="22"/>
        </w:rPr>
        <w:t xml:space="preserve"> et al 1998, </w:t>
      </w:r>
      <w:proofErr w:type="spellStart"/>
      <w:r w:rsidR="002F79D1" w:rsidRPr="00E303A0">
        <w:rPr>
          <w:rFonts w:ascii="Times New Roman" w:hAnsi="Times New Roman" w:cs="Times New Roman"/>
          <w:sz w:val="22"/>
          <w:szCs w:val="22"/>
        </w:rPr>
        <w:t>Vossen</w:t>
      </w:r>
      <w:proofErr w:type="spellEnd"/>
      <w:r w:rsidR="002F79D1" w:rsidRPr="00E303A0">
        <w:rPr>
          <w:rFonts w:ascii="Times New Roman" w:hAnsi="Times New Roman" w:cs="Times New Roman"/>
          <w:sz w:val="22"/>
          <w:szCs w:val="22"/>
        </w:rPr>
        <w:t xml:space="preserve"> 1998))</w:t>
      </w:r>
      <w:r w:rsidR="00625990" w:rsidRPr="00E303A0">
        <w:rPr>
          <w:rFonts w:ascii="Times New Roman" w:hAnsi="Times New Roman" w:cs="Times New Roman"/>
          <w:sz w:val="22"/>
          <w:szCs w:val="22"/>
        </w:rPr>
        <w:t>, such as hyponymy (this is a type of that) and meronymy (this is a part of that)</w:t>
      </w:r>
      <w:r w:rsidR="005B3BAB" w:rsidRPr="00E303A0">
        <w:rPr>
          <w:rFonts w:ascii="Times New Roman" w:hAnsi="Times New Roman" w:cs="Times New Roman"/>
          <w:sz w:val="22"/>
          <w:szCs w:val="22"/>
        </w:rPr>
        <w:t>, e.g. a ship is a type of vessel and a deck is a part of a ship</w:t>
      </w:r>
      <w:r w:rsidR="00625990" w:rsidRPr="00E303A0">
        <w:rPr>
          <w:rFonts w:ascii="Times New Roman" w:hAnsi="Times New Roman" w:cs="Times New Roman"/>
          <w:sz w:val="22"/>
          <w:szCs w:val="22"/>
        </w:rPr>
        <w:t xml:space="preserve"> (Fellbaum 1998)</w:t>
      </w:r>
      <w:r w:rsidR="00587CA7" w:rsidRPr="00E303A0">
        <w:rPr>
          <w:rFonts w:ascii="Times New Roman" w:hAnsi="Times New Roman" w:cs="Times New Roman"/>
          <w:sz w:val="22"/>
          <w:szCs w:val="22"/>
        </w:rPr>
        <w:t xml:space="preserve">. </w:t>
      </w:r>
      <w:r w:rsidR="005B3BAB" w:rsidRPr="00E303A0">
        <w:rPr>
          <w:rFonts w:ascii="Times New Roman" w:hAnsi="Times New Roman" w:cs="Times New Roman"/>
          <w:sz w:val="22"/>
          <w:szCs w:val="22"/>
        </w:rPr>
        <w:t>These precise vertical ontologies are not matched, however, with a method for understanding horizontal distinctions within a synset</w:t>
      </w:r>
      <w:r w:rsidR="00751144">
        <w:rPr>
          <w:rFonts w:ascii="Times New Roman" w:hAnsi="Times New Roman" w:cs="Times New Roman"/>
          <w:sz w:val="22"/>
          <w:szCs w:val="22"/>
        </w:rPr>
        <w:t xml:space="preserve"> (</w:t>
      </w:r>
      <w:proofErr w:type="spellStart"/>
      <w:r w:rsidR="002A3DCC">
        <w:rPr>
          <w:rFonts w:ascii="Times New Roman" w:hAnsi="Times New Roman" w:cs="Times New Roman"/>
          <w:sz w:val="22"/>
          <w:szCs w:val="22"/>
        </w:rPr>
        <w:t>Der</w:t>
      </w:r>
      <w:r w:rsidR="00AD56F7">
        <w:rPr>
          <w:rFonts w:ascii="Times New Roman" w:hAnsi="Times New Roman" w:cs="Times New Roman"/>
          <w:sz w:val="22"/>
          <w:szCs w:val="22"/>
        </w:rPr>
        <w:t>wojedowa</w:t>
      </w:r>
      <w:proofErr w:type="spellEnd"/>
      <w:r w:rsidR="00AD56F7">
        <w:rPr>
          <w:rFonts w:ascii="Times New Roman" w:hAnsi="Times New Roman" w:cs="Times New Roman"/>
          <w:sz w:val="22"/>
          <w:szCs w:val="22"/>
        </w:rPr>
        <w:t xml:space="preserve"> et al 2008)</w:t>
      </w:r>
      <w:r w:rsidR="005B3BAB" w:rsidRPr="00E303A0">
        <w:rPr>
          <w:rFonts w:ascii="Times New Roman" w:hAnsi="Times New Roman" w:cs="Times New Roman"/>
          <w:sz w:val="22"/>
          <w:szCs w:val="22"/>
        </w:rPr>
        <w:t>. Every term within a synset is defined as “this”</w:t>
      </w:r>
      <w:r w:rsidR="009B0876" w:rsidRPr="00E303A0">
        <w:rPr>
          <w:rFonts w:ascii="Times New Roman" w:hAnsi="Times New Roman" w:cs="Times New Roman"/>
          <w:sz w:val="22"/>
          <w:szCs w:val="22"/>
        </w:rPr>
        <w:t xml:space="preserve"> same thing, e.g. </w:t>
      </w:r>
      <w:r w:rsidR="006A424A" w:rsidRPr="00E303A0">
        <w:rPr>
          <w:rFonts w:ascii="Times New Roman" w:hAnsi="Times New Roman" w:cs="Times New Roman"/>
          <w:sz w:val="22"/>
          <w:szCs w:val="22"/>
        </w:rPr>
        <w:t>E=</w:t>
      </w:r>
      <w:r w:rsidR="009B0876" w:rsidRPr="00E303A0">
        <w:rPr>
          <w:rFonts w:ascii="Times New Roman" w:hAnsi="Times New Roman" w:cs="Times New Roman"/>
          <w:sz w:val="22"/>
          <w:szCs w:val="22"/>
        </w:rPr>
        <w:t>{</w:t>
      </w:r>
      <w:r w:rsidR="00BC181B" w:rsidRPr="00E303A0">
        <w:rPr>
          <w:rFonts w:ascii="Times New Roman" w:hAnsi="Times New Roman" w:cs="Times New Roman"/>
          <w:sz w:val="22"/>
          <w:szCs w:val="22"/>
        </w:rPr>
        <w:t>approximate, es</w:t>
      </w:r>
      <w:r w:rsidR="006A424A" w:rsidRPr="00E303A0">
        <w:rPr>
          <w:rFonts w:ascii="Times New Roman" w:hAnsi="Times New Roman" w:cs="Times New Roman"/>
          <w:sz w:val="22"/>
          <w:szCs w:val="22"/>
        </w:rPr>
        <w:t>timate, gauge, guess, judge},</w:t>
      </w:r>
      <w:r w:rsidR="00F27B2E" w:rsidRPr="00E303A0">
        <w:rPr>
          <w:rFonts w:ascii="Times New Roman" w:hAnsi="Times New Roman" w:cs="Times New Roman"/>
          <w:sz w:val="22"/>
          <w:szCs w:val="22"/>
        </w:rPr>
        <w:t xml:space="preserve"> “judge tentatively or form an estimate of (quantities or time)</w:t>
      </w:r>
      <w:r w:rsidR="006A424A" w:rsidRPr="00E303A0">
        <w:rPr>
          <w:rFonts w:ascii="Times New Roman" w:hAnsi="Times New Roman" w:cs="Times New Roman"/>
          <w:sz w:val="22"/>
          <w:szCs w:val="22"/>
        </w:rPr>
        <w:t>,</w:t>
      </w:r>
      <w:r w:rsidR="00F27B2E" w:rsidRPr="00E303A0">
        <w:rPr>
          <w:rFonts w:ascii="Times New Roman" w:hAnsi="Times New Roman" w:cs="Times New Roman"/>
          <w:sz w:val="22"/>
          <w:szCs w:val="22"/>
        </w:rPr>
        <w:t>”</w:t>
      </w:r>
      <w:r w:rsidR="006A424A" w:rsidRPr="00E303A0">
        <w:rPr>
          <w:rFonts w:ascii="Times New Roman" w:hAnsi="Times New Roman" w:cs="Times New Roman"/>
          <w:sz w:val="22"/>
          <w:szCs w:val="22"/>
        </w:rPr>
        <w:t xml:space="preserve"> is all one notion</w:t>
      </w:r>
      <w:r w:rsidR="00617047">
        <w:rPr>
          <w:rFonts w:ascii="Times New Roman" w:hAnsi="Times New Roman" w:cs="Times New Roman"/>
          <w:sz w:val="22"/>
          <w:szCs w:val="22"/>
        </w:rPr>
        <w:t>.</w:t>
      </w:r>
      <w:r w:rsidR="00EE514F">
        <w:rPr>
          <w:rStyle w:val="FootnoteReference"/>
          <w:rFonts w:ascii="Times New Roman" w:hAnsi="Times New Roman" w:cs="Times New Roman"/>
          <w:sz w:val="22"/>
          <w:szCs w:val="22"/>
        </w:rPr>
        <w:footnoteReference w:id="5"/>
      </w:r>
      <w:r w:rsidR="00F003B3" w:rsidRPr="00E303A0">
        <w:rPr>
          <w:rFonts w:ascii="Times New Roman" w:hAnsi="Times New Roman" w:cs="Times New Roman"/>
          <w:sz w:val="22"/>
          <w:szCs w:val="22"/>
        </w:rPr>
        <w:t xml:space="preserve"> </w:t>
      </w:r>
      <w:r w:rsidR="00F27B2E" w:rsidRPr="00E303A0">
        <w:rPr>
          <w:rFonts w:ascii="Times New Roman" w:hAnsi="Times New Roman" w:cs="Times New Roman"/>
          <w:sz w:val="22"/>
          <w:szCs w:val="22"/>
        </w:rPr>
        <w:t>Moreover, every term in every synset linked from every other language</w:t>
      </w:r>
      <w:r w:rsidR="00DE6306" w:rsidRPr="00E303A0">
        <w:rPr>
          <w:rFonts w:ascii="Times New Roman" w:hAnsi="Times New Roman" w:cs="Times New Roman"/>
          <w:sz w:val="22"/>
          <w:szCs w:val="22"/>
        </w:rPr>
        <w:t xml:space="preserve"> in GWN</w:t>
      </w:r>
      <w:r w:rsidR="00F27B2E" w:rsidRPr="00E303A0">
        <w:rPr>
          <w:rFonts w:ascii="Times New Roman" w:hAnsi="Times New Roman" w:cs="Times New Roman"/>
          <w:sz w:val="22"/>
          <w:szCs w:val="22"/>
        </w:rPr>
        <w:t xml:space="preserve"> is </w:t>
      </w:r>
      <w:r w:rsidR="00DE6306" w:rsidRPr="00E303A0">
        <w:rPr>
          <w:rFonts w:ascii="Times New Roman" w:hAnsi="Times New Roman" w:cs="Times New Roman"/>
          <w:sz w:val="22"/>
          <w:szCs w:val="22"/>
        </w:rPr>
        <w:t>bequeathed with the same meaning, in this example i</w:t>
      </w:r>
      <w:r w:rsidR="00221679" w:rsidRPr="00E303A0">
        <w:rPr>
          <w:rFonts w:ascii="Times New Roman" w:hAnsi="Times New Roman" w:cs="Times New Roman"/>
          <w:sz w:val="22"/>
          <w:szCs w:val="22"/>
        </w:rPr>
        <w:t>ncluding 6 terms in Croatian, 11</w:t>
      </w:r>
      <w:r w:rsidR="00DE6306" w:rsidRPr="00E303A0">
        <w:rPr>
          <w:rFonts w:ascii="Times New Roman" w:hAnsi="Times New Roman" w:cs="Times New Roman"/>
          <w:sz w:val="22"/>
          <w:szCs w:val="22"/>
        </w:rPr>
        <w:t xml:space="preserve"> in Japanese</w:t>
      </w:r>
      <w:r w:rsidR="00221679" w:rsidRPr="00E303A0">
        <w:rPr>
          <w:rFonts w:ascii="Times New Roman" w:hAnsi="Times New Roman" w:cs="Times New Roman"/>
          <w:sz w:val="22"/>
          <w:szCs w:val="22"/>
        </w:rPr>
        <w:t xml:space="preserve"> including orthographic variations</w:t>
      </w:r>
      <w:r w:rsidR="00DE6306" w:rsidRPr="00E303A0">
        <w:rPr>
          <w:rFonts w:ascii="Times New Roman" w:hAnsi="Times New Roman" w:cs="Times New Roman"/>
          <w:sz w:val="22"/>
          <w:szCs w:val="22"/>
        </w:rPr>
        <w:t xml:space="preserve">, 20 in Arabic, </w:t>
      </w:r>
      <w:r w:rsidR="00F003B3" w:rsidRPr="00E303A0">
        <w:rPr>
          <w:rFonts w:ascii="Times New Roman" w:hAnsi="Times New Roman" w:cs="Times New Roman"/>
          <w:sz w:val="22"/>
          <w:szCs w:val="22"/>
        </w:rPr>
        <w:t>22 i</w:t>
      </w:r>
      <w:r w:rsidR="00DE6306" w:rsidRPr="00E303A0">
        <w:rPr>
          <w:rFonts w:ascii="Times New Roman" w:hAnsi="Times New Roman" w:cs="Times New Roman"/>
          <w:sz w:val="22"/>
          <w:szCs w:val="22"/>
        </w:rPr>
        <w:t xml:space="preserve">n </w:t>
      </w:r>
      <w:r w:rsidR="00F003B3" w:rsidRPr="00E303A0">
        <w:rPr>
          <w:rFonts w:ascii="Times New Roman" w:hAnsi="Times New Roman" w:cs="Times New Roman"/>
          <w:sz w:val="22"/>
          <w:szCs w:val="22"/>
        </w:rPr>
        <w:t xml:space="preserve">Indonesian, and 24 in </w:t>
      </w:r>
      <w:r w:rsidR="00DE6306" w:rsidRPr="00E303A0">
        <w:rPr>
          <w:rFonts w:ascii="Times New Roman" w:hAnsi="Times New Roman" w:cs="Times New Roman"/>
          <w:sz w:val="22"/>
          <w:szCs w:val="22"/>
        </w:rPr>
        <w:t xml:space="preserve">Malaysian; </w:t>
      </w:r>
      <w:r w:rsidR="00C536ED" w:rsidRPr="00E303A0">
        <w:rPr>
          <w:rFonts w:ascii="Times New Roman" w:hAnsi="Times New Roman" w:cs="Times New Roman"/>
          <w:sz w:val="22"/>
          <w:szCs w:val="22"/>
        </w:rPr>
        <w:t xml:space="preserve">any term in </w:t>
      </w:r>
      <w:r w:rsidR="00DE6306" w:rsidRPr="00E303A0">
        <w:rPr>
          <w:rFonts w:ascii="Times New Roman" w:hAnsi="Times New Roman" w:cs="Times New Roman"/>
          <w:sz w:val="22"/>
          <w:szCs w:val="22"/>
        </w:rPr>
        <w:t>{</w:t>
      </w:r>
      <w:proofErr w:type="spellStart"/>
      <w:r w:rsidR="00DE6306" w:rsidRPr="00E303A0">
        <w:rPr>
          <w:rFonts w:ascii="Times New Roman" w:eastAsia="Tahoma" w:hAnsi="Times New Roman" w:cs="Times New Roman"/>
          <w:sz w:val="22"/>
          <w:szCs w:val="22"/>
        </w:rPr>
        <w:t>ثمّن</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حكم</w:t>
      </w:r>
      <w:proofErr w:type="spellEnd"/>
      <w:r w:rsidR="00DE6306" w:rsidRPr="00E303A0">
        <w:rPr>
          <w:rFonts w:ascii="Times New Roman"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على</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قارب</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ثمن</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كان</w:t>
      </w:r>
      <w:proofErr w:type="spellEnd"/>
      <w:r w:rsidR="00DE6306" w:rsidRPr="00E303A0">
        <w:rPr>
          <w:rFonts w:ascii="Times New Roman"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رأيا</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حكم</w:t>
      </w:r>
      <w:proofErr w:type="spellEnd"/>
      <w:r w:rsidR="00DE6306" w:rsidRPr="00E303A0">
        <w:rPr>
          <w:rFonts w:ascii="Times New Roman"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قضائيا</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قيّم</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قدر</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تبأر</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فصل</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خمن</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خَمَّنَ</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حزر</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قوم</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استنتج</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قاس</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عين</w:t>
      </w:r>
      <w:proofErr w:type="spellEnd"/>
      <w:r w:rsidR="00DE6306" w:rsidRPr="00E303A0">
        <w:rPr>
          <w:rFonts w:ascii="Times New Roman"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سعة</w:t>
      </w:r>
      <w:proofErr w:type="spellEnd"/>
      <w:r w:rsidR="00DE6306" w:rsidRPr="00E303A0">
        <w:rPr>
          <w:rFonts w:ascii="Times New Roman"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شىء</w:t>
      </w:r>
      <w:proofErr w:type="spellEnd"/>
      <w:r w:rsidR="00DE6306" w:rsidRPr="00E303A0">
        <w:rPr>
          <w:rFonts w:ascii="Times New Roman"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ما</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ظن</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قدّر</w:t>
      </w:r>
      <w:proofErr w:type="spellEnd"/>
      <w:r w:rsidR="00DE6306" w:rsidRPr="00E303A0">
        <w:rPr>
          <w:rFonts w:ascii="Times New Roman"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حاكم</w:t>
      </w:r>
      <w:proofErr w:type="spellEnd"/>
      <w:r w:rsidR="00C536ED" w:rsidRPr="00E303A0">
        <w:rPr>
          <w:rFonts w:ascii="Times New Roman" w:eastAsia="Tahoma" w:hAnsi="Times New Roman" w:cs="Times New Roman"/>
          <w:sz w:val="22"/>
          <w:szCs w:val="22"/>
        </w:rPr>
        <w:t>} is equivalent to any term in</w:t>
      </w:r>
      <w:r w:rsidR="00DE6306" w:rsidRPr="00E303A0">
        <w:rPr>
          <w:rFonts w:ascii="Times New Roman" w:eastAsia="Tahoma" w:hAnsi="Times New Roman" w:cs="Times New Roman"/>
          <w:sz w:val="22"/>
          <w:szCs w:val="22"/>
        </w:rPr>
        <w:t xml:space="preserve"> {</w:t>
      </w:r>
      <w:proofErr w:type="spellStart"/>
      <w:r w:rsidR="00DE6306" w:rsidRPr="00E303A0">
        <w:rPr>
          <w:rFonts w:ascii="Times New Roman" w:eastAsia="Tahoma" w:hAnsi="Times New Roman" w:cs="Times New Roman"/>
          <w:sz w:val="22"/>
          <w:szCs w:val="22"/>
        </w:rPr>
        <w:t>見立てる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見積る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予算</w:t>
      </w:r>
      <w:r w:rsidR="00DE6306" w:rsidRPr="00E303A0">
        <w:rPr>
          <w:rFonts w:ascii="Times New Roman" w:eastAsia="Tahoma" w:hAnsi="Times New Roman" w:cs="Times New Roman"/>
          <w:sz w:val="22"/>
          <w:szCs w:val="22"/>
        </w:rPr>
        <w:t>+</w:t>
      </w:r>
      <w:r w:rsidR="00DE6306" w:rsidRPr="00E303A0">
        <w:rPr>
          <w:rFonts w:ascii="Times New Roman" w:eastAsia="Tahoma" w:hAnsi="Times New Roman" w:cs="Times New Roman"/>
          <w:sz w:val="22"/>
          <w:szCs w:val="22"/>
        </w:rPr>
        <w:t>する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目算</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積もる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目算</w:t>
      </w:r>
      <w:r w:rsidR="00DE6306" w:rsidRPr="00E303A0">
        <w:rPr>
          <w:rFonts w:ascii="Times New Roman" w:eastAsia="Tahoma" w:hAnsi="Times New Roman" w:cs="Times New Roman"/>
          <w:sz w:val="22"/>
          <w:szCs w:val="22"/>
        </w:rPr>
        <w:t>+</w:t>
      </w:r>
      <w:r w:rsidR="00DE6306" w:rsidRPr="00E303A0">
        <w:rPr>
          <w:rFonts w:ascii="Times New Roman" w:eastAsia="Tahoma" w:hAnsi="Times New Roman" w:cs="Times New Roman"/>
          <w:sz w:val="22"/>
          <w:szCs w:val="22"/>
        </w:rPr>
        <w:t>する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見積もる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予算</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積る</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推算</w:t>
      </w:r>
      <w:proofErr w:type="spellEnd"/>
      <w:r w:rsidR="00DE6306" w:rsidRPr="00E303A0">
        <w:rPr>
          <w:rFonts w:ascii="Times New Roman" w:eastAsia="Tahoma" w:hAnsi="Times New Roman" w:cs="Times New Roman"/>
          <w:sz w:val="22"/>
          <w:szCs w:val="22"/>
        </w:rPr>
        <w:t xml:space="preserve"> , </w:t>
      </w:r>
      <w:proofErr w:type="spellStart"/>
      <w:r w:rsidR="00DE6306" w:rsidRPr="00E303A0">
        <w:rPr>
          <w:rFonts w:ascii="Times New Roman" w:eastAsia="Tahoma" w:hAnsi="Times New Roman" w:cs="Times New Roman"/>
          <w:sz w:val="22"/>
          <w:szCs w:val="22"/>
        </w:rPr>
        <w:t>推算</w:t>
      </w:r>
      <w:r w:rsidR="00DE6306" w:rsidRPr="00E303A0">
        <w:rPr>
          <w:rFonts w:ascii="Times New Roman" w:eastAsia="Tahoma" w:hAnsi="Times New Roman" w:cs="Times New Roman"/>
          <w:sz w:val="22"/>
          <w:szCs w:val="22"/>
        </w:rPr>
        <w:t>+</w:t>
      </w:r>
      <w:r w:rsidR="00DE6306" w:rsidRPr="00E303A0">
        <w:rPr>
          <w:rFonts w:ascii="Times New Roman" w:eastAsia="Tahoma" w:hAnsi="Times New Roman" w:cs="Times New Roman"/>
          <w:sz w:val="22"/>
          <w:szCs w:val="22"/>
        </w:rPr>
        <w:t>する</w:t>
      </w:r>
      <w:proofErr w:type="spellEnd"/>
      <w:r w:rsidR="00DE6306" w:rsidRPr="00E303A0">
        <w:rPr>
          <w:rFonts w:ascii="Times New Roman" w:eastAsia="Tahoma" w:hAnsi="Times New Roman" w:cs="Times New Roman"/>
          <w:sz w:val="22"/>
          <w:szCs w:val="22"/>
        </w:rPr>
        <w:t>}</w:t>
      </w:r>
      <w:r w:rsidR="00CC0FCC" w:rsidRPr="00E303A0">
        <w:rPr>
          <w:rFonts w:ascii="Times New Roman" w:eastAsia="Tahoma" w:hAnsi="Times New Roman" w:cs="Times New Roman"/>
          <w:sz w:val="22"/>
          <w:szCs w:val="22"/>
        </w:rPr>
        <w:t xml:space="preserve">. </w:t>
      </w:r>
      <w:r w:rsidR="00894C30" w:rsidRPr="00E303A0">
        <w:rPr>
          <w:rFonts w:ascii="Times New Roman" w:eastAsia="Tahoma" w:hAnsi="Times New Roman" w:cs="Times New Roman"/>
          <w:sz w:val="22"/>
          <w:szCs w:val="22"/>
        </w:rPr>
        <w:t>Where</w:t>
      </w:r>
      <w:r w:rsidR="00CC0FCC" w:rsidRPr="00E303A0">
        <w:rPr>
          <w:rFonts w:ascii="Times New Roman" w:eastAsia="Tahoma" w:hAnsi="Times New Roman" w:cs="Times New Roman"/>
          <w:sz w:val="22"/>
          <w:szCs w:val="22"/>
        </w:rPr>
        <w:t xml:space="preserve"> the English synset elides the large difference between guessing and gauging, the multilingual composite compounds the weakness of the assumption of strict equivalence</w:t>
      </w:r>
      <w:r w:rsidR="00894C30" w:rsidRPr="00E303A0">
        <w:rPr>
          <w:rFonts w:ascii="Times New Roman" w:eastAsia="Tahoma" w:hAnsi="Times New Roman" w:cs="Times New Roman"/>
          <w:sz w:val="22"/>
          <w:szCs w:val="22"/>
        </w:rPr>
        <w:t xml:space="preserve">. </w:t>
      </w:r>
      <w:r w:rsidR="00536579" w:rsidRPr="00E303A0">
        <w:rPr>
          <w:rFonts w:ascii="Times New Roman" w:eastAsia="Tahoma" w:hAnsi="Times New Roman" w:cs="Times New Roman"/>
          <w:sz w:val="22"/>
          <w:szCs w:val="22"/>
        </w:rPr>
        <w:t>The</w:t>
      </w:r>
      <w:r w:rsidR="00894C30" w:rsidRPr="00E303A0">
        <w:rPr>
          <w:rFonts w:ascii="Times New Roman" w:eastAsia="Tahoma" w:hAnsi="Times New Roman" w:cs="Times New Roman"/>
          <w:sz w:val="22"/>
          <w:szCs w:val="22"/>
        </w:rPr>
        <w:t xml:space="preserve"> Arabic terms </w:t>
      </w:r>
      <w:r w:rsidR="00536579" w:rsidRPr="00E303A0">
        <w:rPr>
          <w:rFonts w:ascii="Times New Roman" w:eastAsia="Tahoma" w:hAnsi="Times New Roman" w:cs="Times New Roman"/>
          <w:sz w:val="22"/>
          <w:szCs w:val="22"/>
        </w:rPr>
        <w:t xml:space="preserve">do not all </w:t>
      </w:r>
      <w:r w:rsidR="00894C30" w:rsidRPr="00E303A0">
        <w:rPr>
          <w:rFonts w:ascii="Times New Roman" w:eastAsia="Tahoma" w:hAnsi="Times New Roman" w:cs="Times New Roman"/>
          <w:sz w:val="22"/>
          <w:szCs w:val="22"/>
        </w:rPr>
        <w:t xml:space="preserve">share a meaning with each other, nor </w:t>
      </w:r>
      <w:r w:rsidR="00536579" w:rsidRPr="00E303A0">
        <w:rPr>
          <w:rFonts w:ascii="Times New Roman" w:eastAsia="Tahoma" w:hAnsi="Times New Roman" w:cs="Times New Roman"/>
          <w:sz w:val="22"/>
          <w:szCs w:val="22"/>
        </w:rPr>
        <w:t xml:space="preserve">are </w:t>
      </w:r>
      <w:r w:rsidR="00894C30" w:rsidRPr="00E303A0">
        <w:rPr>
          <w:rFonts w:ascii="Times New Roman" w:eastAsia="Tahoma" w:hAnsi="Times New Roman" w:cs="Times New Roman"/>
          <w:sz w:val="22"/>
          <w:szCs w:val="22"/>
        </w:rPr>
        <w:t xml:space="preserve">all the Japanese terms </w:t>
      </w:r>
      <w:r w:rsidR="00536579" w:rsidRPr="00E303A0">
        <w:rPr>
          <w:rFonts w:ascii="Times New Roman" w:eastAsia="Tahoma" w:hAnsi="Times New Roman" w:cs="Times New Roman"/>
          <w:sz w:val="22"/>
          <w:szCs w:val="22"/>
        </w:rPr>
        <w:t xml:space="preserve">internal synonyms, leaving no way to determine whether </w:t>
      </w:r>
      <w:proofErr w:type="spellStart"/>
      <w:r w:rsidR="00536579" w:rsidRPr="00E303A0">
        <w:rPr>
          <w:rFonts w:ascii="Times New Roman" w:eastAsia="Tahoma" w:hAnsi="Times New Roman" w:cs="Times New Roman"/>
          <w:sz w:val="22"/>
          <w:szCs w:val="22"/>
        </w:rPr>
        <w:t>استنتجis</w:t>
      </w:r>
      <w:proofErr w:type="spellEnd"/>
      <w:r w:rsidR="00536579" w:rsidRPr="00E303A0">
        <w:rPr>
          <w:rFonts w:ascii="Times New Roman" w:eastAsia="Tahoma" w:hAnsi="Times New Roman" w:cs="Times New Roman"/>
          <w:sz w:val="22"/>
          <w:szCs w:val="22"/>
        </w:rPr>
        <w:t xml:space="preserve"> a viable translation for </w:t>
      </w:r>
      <w:proofErr w:type="spellStart"/>
      <w:r w:rsidR="00536579" w:rsidRPr="00E303A0">
        <w:rPr>
          <w:rFonts w:ascii="Times New Roman" w:eastAsia="Tahoma" w:hAnsi="Times New Roman" w:cs="Times New Roman"/>
          <w:sz w:val="22"/>
          <w:szCs w:val="22"/>
        </w:rPr>
        <w:t>積もる</w:t>
      </w:r>
      <w:proofErr w:type="spellEnd"/>
      <w:r w:rsidR="00536579" w:rsidRPr="00E303A0">
        <w:rPr>
          <w:rFonts w:ascii="Times New Roman" w:eastAsia="Tahoma" w:hAnsi="Times New Roman" w:cs="Times New Roman"/>
          <w:sz w:val="22"/>
          <w:szCs w:val="22"/>
        </w:rPr>
        <w:t>.</w:t>
      </w:r>
      <w:r w:rsidR="00BB1AD9" w:rsidRPr="00E303A0">
        <w:rPr>
          <w:rStyle w:val="FootnoteReference"/>
          <w:rFonts w:ascii="Times New Roman" w:eastAsia="Tahoma" w:hAnsi="Times New Roman" w:cs="Times New Roman"/>
          <w:sz w:val="22"/>
          <w:szCs w:val="22"/>
        </w:rPr>
        <w:footnoteReference w:id="6"/>
      </w:r>
      <w:r w:rsidR="00176FE4" w:rsidRPr="00E303A0">
        <w:rPr>
          <w:rFonts w:ascii="Times New Roman" w:eastAsia="Tahoma" w:hAnsi="Times New Roman" w:cs="Times New Roman"/>
          <w:sz w:val="22"/>
          <w:szCs w:val="22"/>
        </w:rPr>
        <w:t xml:space="preserve"> </w:t>
      </w:r>
      <w:r w:rsidR="00FB423F" w:rsidRPr="00E303A0">
        <w:rPr>
          <w:rFonts w:ascii="Times New Roman" w:eastAsia="Tahoma" w:hAnsi="Times New Roman" w:cs="Times New Roman"/>
          <w:sz w:val="22"/>
          <w:szCs w:val="22"/>
        </w:rPr>
        <w:t xml:space="preserve">Any term </w:t>
      </w:r>
      <w:r w:rsidR="006A424A" w:rsidRPr="00E303A0">
        <w:rPr>
          <w:rFonts w:ascii="Times New Roman" w:eastAsia="Tahoma" w:hAnsi="Times New Roman" w:cs="Times New Roman"/>
          <w:sz w:val="22"/>
          <w:szCs w:val="22"/>
        </w:rPr>
        <w:t xml:space="preserve">produced by a contributor </w:t>
      </w:r>
      <w:r w:rsidR="00FB423F" w:rsidRPr="00E303A0">
        <w:rPr>
          <w:rFonts w:ascii="Times New Roman" w:eastAsia="Tahoma" w:hAnsi="Times New Roman" w:cs="Times New Roman"/>
          <w:sz w:val="22"/>
          <w:szCs w:val="22"/>
        </w:rPr>
        <w:t xml:space="preserve">in one language has a </w:t>
      </w:r>
      <w:r w:rsidR="00B201A3" w:rsidRPr="00E303A0">
        <w:rPr>
          <w:rFonts w:ascii="Times New Roman" w:eastAsia="Tahoma" w:hAnsi="Times New Roman" w:cs="Times New Roman"/>
          <w:sz w:val="22"/>
          <w:szCs w:val="22"/>
        </w:rPr>
        <w:t xml:space="preserve">1/E </w:t>
      </w:r>
      <w:r w:rsidR="00FB423F" w:rsidRPr="00E303A0">
        <w:rPr>
          <w:rFonts w:ascii="Times New Roman" w:eastAsia="Tahoma" w:hAnsi="Times New Roman" w:cs="Times New Roman"/>
          <w:sz w:val="22"/>
          <w:szCs w:val="22"/>
        </w:rPr>
        <w:t>c</w:t>
      </w:r>
      <w:r w:rsidR="006A424A" w:rsidRPr="00E303A0">
        <w:rPr>
          <w:rFonts w:ascii="Times New Roman" w:eastAsia="Tahoma" w:hAnsi="Times New Roman" w:cs="Times New Roman"/>
          <w:sz w:val="22"/>
          <w:szCs w:val="22"/>
        </w:rPr>
        <w:t>hance of being</w:t>
      </w:r>
      <w:r w:rsidR="00FB423F" w:rsidRPr="00E303A0">
        <w:rPr>
          <w:rFonts w:ascii="Times New Roman" w:eastAsia="Tahoma" w:hAnsi="Times New Roman" w:cs="Times New Roman"/>
          <w:sz w:val="22"/>
          <w:szCs w:val="22"/>
        </w:rPr>
        <w:t xml:space="preserve"> a </w:t>
      </w:r>
      <w:r w:rsidR="006A424A" w:rsidRPr="00E303A0">
        <w:rPr>
          <w:rFonts w:ascii="Times New Roman" w:eastAsia="Tahoma" w:hAnsi="Times New Roman" w:cs="Times New Roman"/>
          <w:sz w:val="22"/>
          <w:szCs w:val="22"/>
        </w:rPr>
        <w:t xml:space="preserve">direct </w:t>
      </w:r>
      <w:r w:rsidR="00FB423F" w:rsidRPr="00E303A0">
        <w:rPr>
          <w:rFonts w:ascii="Times New Roman" w:eastAsia="Tahoma" w:hAnsi="Times New Roman" w:cs="Times New Roman"/>
          <w:sz w:val="22"/>
          <w:szCs w:val="22"/>
        </w:rPr>
        <w:t xml:space="preserve">translation of </w:t>
      </w:r>
      <w:r w:rsidR="00B201A3" w:rsidRPr="00E303A0">
        <w:rPr>
          <w:rFonts w:ascii="Times New Roman" w:eastAsia="Tahoma" w:hAnsi="Times New Roman" w:cs="Times New Roman"/>
          <w:sz w:val="22"/>
          <w:szCs w:val="22"/>
        </w:rPr>
        <w:t xml:space="preserve">one of the </w:t>
      </w:r>
      <w:r w:rsidR="00FB423F" w:rsidRPr="00E303A0">
        <w:rPr>
          <w:rFonts w:ascii="Times New Roman" w:eastAsia="Tahoma" w:hAnsi="Times New Roman" w:cs="Times New Roman"/>
          <w:sz w:val="22"/>
          <w:szCs w:val="22"/>
        </w:rPr>
        <w:t>English synset members, so any tw</w:t>
      </w:r>
      <w:r w:rsidR="00B201A3" w:rsidRPr="00E303A0">
        <w:rPr>
          <w:rFonts w:ascii="Times New Roman" w:eastAsia="Tahoma" w:hAnsi="Times New Roman" w:cs="Times New Roman"/>
          <w:sz w:val="22"/>
          <w:szCs w:val="22"/>
        </w:rPr>
        <w:t>o cross-language terms in GWN have a 1/E</w:t>
      </w:r>
      <w:r w:rsidR="00B201A3" w:rsidRPr="00E303A0">
        <w:rPr>
          <w:rFonts w:ascii="Times New Roman" w:eastAsia="Tahoma" w:hAnsi="Times New Roman" w:cs="Times New Roman"/>
          <w:sz w:val="22"/>
          <w:szCs w:val="22"/>
          <w:vertAlign w:val="superscript"/>
        </w:rPr>
        <w:t>2</w:t>
      </w:r>
      <w:r w:rsidR="00FB423F" w:rsidRPr="00E303A0">
        <w:rPr>
          <w:rFonts w:ascii="Times New Roman" w:eastAsia="Tahoma" w:hAnsi="Times New Roman" w:cs="Times New Roman"/>
          <w:sz w:val="22"/>
          <w:szCs w:val="22"/>
        </w:rPr>
        <w:t xml:space="preserve"> chance of corresponding via the English intermediary with each other</w:t>
      </w:r>
      <w:r w:rsidR="00B201A3" w:rsidRPr="00E303A0">
        <w:rPr>
          <w:rFonts w:ascii="Times New Roman" w:eastAsia="Tahoma" w:hAnsi="Times New Roman" w:cs="Times New Roman"/>
          <w:sz w:val="22"/>
          <w:szCs w:val="22"/>
        </w:rPr>
        <w:t xml:space="preserve">; in the example, </w:t>
      </w:r>
      <w:r w:rsidR="003B2012" w:rsidRPr="00E303A0">
        <w:rPr>
          <w:rFonts w:ascii="Times New Roman" w:eastAsia="Tahoma" w:hAnsi="Times New Roman" w:cs="Times New Roman"/>
          <w:sz w:val="22"/>
          <w:szCs w:val="22"/>
        </w:rPr>
        <w:t xml:space="preserve">E=5, any thoughtfully-produced term has a </w:t>
      </w:r>
      <w:r w:rsidR="00B201A3" w:rsidRPr="00E303A0">
        <w:rPr>
          <w:rFonts w:ascii="Times New Roman" w:eastAsia="Tahoma" w:hAnsi="Times New Roman" w:cs="Times New Roman"/>
          <w:sz w:val="22"/>
          <w:szCs w:val="22"/>
        </w:rPr>
        <w:t xml:space="preserve">20% </w:t>
      </w:r>
      <w:r w:rsidR="003B2012" w:rsidRPr="00E303A0">
        <w:rPr>
          <w:rFonts w:ascii="Times New Roman" w:eastAsia="Tahoma" w:hAnsi="Times New Roman" w:cs="Times New Roman"/>
          <w:sz w:val="22"/>
          <w:szCs w:val="22"/>
        </w:rPr>
        <w:t xml:space="preserve">of matching a specific term pertaining to assessing amounts, </w:t>
      </w:r>
      <w:r w:rsidR="00B201A3" w:rsidRPr="00E303A0">
        <w:rPr>
          <w:rFonts w:ascii="Times New Roman" w:eastAsia="Tahoma" w:hAnsi="Times New Roman" w:cs="Times New Roman"/>
          <w:sz w:val="22"/>
          <w:szCs w:val="22"/>
        </w:rPr>
        <w:t xml:space="preserve">and </w:t>
      </w:r>
      <w:r w:rsidR="003B2012" w:rsidRPr="00E303A0">
        <w:rPr>
          <w:rFonts w:ascii="Times New Roman" w:eastAsia="Tahoma" w:hAnsi="Times New Roman" w:cs="Times New Roman"/>
          <w:sz w:val="22"/>
          <w:szCs w:val="22"/>
        </w:rPr>
        <w:t>any two non-English terms have a 4% chance of having been selected as best equivalents of the same English term</w:t>
      </w:r>
      <w:r w:rsidR="00FB423F" w:rsidRPr="00E303A0">
        <w:rPr>
          <w:rFonts w:ascii="Times New Roman" w:eastAsia="Tahoma" w:hAnsi="Times New Roman" w:cs="Times New Roman"/>
          <w:sz w:val="22"/>
          <w:szCs w:val="22"/>
        </w:rPr>
        <w:t xml:space="preserve">. </w:t>
      </w:r>
      <w:r w:rsidR="001D0BF9" w:rsidRPr="00E303A0">
        <w:rPr>
          <w:rFonts w:ascii="Times New Roman" w:eastAsia="Tahoma" w:hAnsi="Times New Roman" w:cs="Times New Roman"/>
          <w:sz w:val="22"/>
          <w:szCs w:val="22"/>
        </w:rPr>
        <w:t xml:space="preserve">Linking the terms computationally is a </w:t>
      </w:r>
      <w:r w:rsidR="00A917C3" w:rsidRPr="00E303A0">
        <w:rPr>
          <w:rFonts w:ascii="Times New Roman" w:eastAsia="Tahoma" w:hAnsi="Times New Roman" w:cs="Times New Roman"/>
          <w:sz w:val="22"/>
          <w:szCs w:val="22"/>
        </w:rPr>
        <w:t>prodigious</w:t>
      </w:r>
      <w:r w:rsidR="001D0BF9" w:rsidRPr="00E303A0">
        <w:rPr>
          <w:rFonts w:ascii="Times New Roman" w:eastAsia="Tahoma" w:hAnsi="Times New Roman" w:cs="Times New Roman"/>
          <w:sz w:val="22"/>
          <w:szCs w:val="22"/>
        </w:rPr>
        <w:t xml:space="preserve"> shortcut to find likely pairs, but it is not lexicography.</w:t>
      </w:r>
      <w:r w:rsidR="00B201A3" w:rsidRPr="00E303A0">
        <w:rPr>
          <w:rFonts w:ascii="Times New Roman" w:eastAsia="Tahoma" w:hAnsi="Times New Roman" w:cs="Times New Roman"/>
          <w:sz w:val="22"/>
          <w:szCs w:val="22"/>
        </w:rPr>
        <w:t xml:space="preserve"> </w:t>
      </w:r>
    </w:p>
    <w:p w14:paraId="4B3A251B" w14:textId="1ABF39C4" w:rsidR="00611816" w:rsidRPr="00E303A0" w:rsidRDefault="00B201A3" w:rsidP="00E21837">
      <w:pPr>
        <w:ind w:firstLine="227"/>
        <w:jc w:val="both"/>
        <w:rPr>
          <w:rFonts w:ascii="Times New Roman" w:hAnsi="Times New Roman" w:cs="Times New Roman"/>
          <w:sz w:val="22"/>
          <w:szCs w:val="22"/>
        </w:rPr>
      </w:pPr>
      <w:r w:rsidRPr="00E303A0">
        <w:rPr>
          <w:rFonts w:ascii="Times New Roman" w:eastAsia="Tahoma" w:hAnsi="Times New Roman" w:cs="Times New Roman"/>
          <w:sz w:val="22"/>
          <w:szCs w:val="22"/>
        </w:rPr>
        <w:t>If, however, we s</w:t>
      </w:r>
      <w:r w:rsidR="006A424A" w:rsidRPr="00E303A0">
        <w:rPr>
          <w:rFonts w:ascii="Times New Roman" w:eastAsia="Tahoma" w:hAnsi="Times New Roman" w:cs="Times New Roman"/>
          <w:sz w:val="22"/>
          <w:szCs w:val="22"/>
        </w:rPr>
        <w:t xml:space="preserve">ee the synset as a </w:t>
      </w:r>
      <w:r w:rsidRPr="00E303A0">
        <w:rPr>
          <w:rFonts w:ascii="Times New Roman" w:eastAsia="Tahoma" w:hAnsi="Times New Roman" w:cs="Times New Roman"/>
          <w:sz w:val="22"/>
          <w:szCs w:val="22"/>
        </w:rPr>
        <w:t xml:space="preserve">grouping of things that share a topical relationship rather than a strict meaning, we </w:t>
      </w:r>
      <w:r w:rsidR="006A424A" w:rsidRPr="00E303A0">
        <w:rPr>
          <w:rFonts w:ascii="Times New Roman" w:eastAsia="Tahoma" w:hAnsi="Times New Roman" w:cs="Times New Roman"/>
          <w:sz w:val="22"/>
          <w:szCs w:val="22"/>
        </w:rPr>
        <w:t xml:space="preserve">can resolve the problem by </w:t>
      </w:r>
      <w:r w:rsidR="003B2012" w:rsidRPr="00E303A0">
        <w:rPr>
          <w:rFonts w:ascii="Times New Roman" w:eastAsia="Tahoma" w:hAnsi="Times New Roman" w:cs="Times New Roman"/>
          <w:sz w:val="22"/>
          <w:szCs w:val="22"/>
        </w:rPr>
        <w:t>adding</w:t>
      </w:r>
      <w:r w:rsidR="006A424A" w:rsidRPr="00E303A0">
        <w:rPr>
          <w:rFonts w:ascii="Times New Roman" w:eastAsia="Tahoma" w:hAnsi="Times New Roman" w:cs="Times New Roman"/>
          <w:sz w:val="22"/>
          <w:szCs w:val="22"/>
        </w:rPr>
        <w:t xml:space="preserve"> level</w:t>
      </w:r>
      <w:r w:rsidR="003B2012" w:rsidRPr="00E303A0">
        <w:rPr>
          <w:rFonts w:ascii="Times New Roman" w:eastAsia="Tahoma" w:hAnsi="Times New Roman" w:cs="Times New Roman"/>
          <w:sz w:val="22"/>
          <w:szCs w:val="22"/>
        </w:rPr>
        <w:t>s</w:t>
      </w:r>
      <w:r w:rsidR="006A424A" w:rsidRPr="00E303A0">
        <w:rPr>
          <w:rFonts w:ascii="Times New Roman" w:eastAsia="Tahoma" w:hAnsi="Times New Roman" w:cs="Times New Roman"/>
          <w:sz w:val="22"/>
          <w:szCs w:val="22"/>
        </w:rPr>
        <w:t xml:space="preserve"> of </w:t>
      </w:r>
      <w:r w:rsidR="003B2012" w:rsidRPr="00E303A0">
        <w:rPr>
          <w:rFonts w:ascii="Times New Roman" w:eastAsia="Tahoma" w:hAnsi="Times New Roman" w:cs="Times New Roman"/>
          <w:sz w:val="22"/>
          <w:szCs w:val="22"/>
        </w:rPr>
        <w:t xml:space="preserve">detail similar to </w:t>
      </w:r>
      <w:r w:rsidR="0094711E" w:rsidRPr="00E303A0">
        <w:rPr>
          <w:rFonts w:ascii="Times New Roman" w:eastAsia="Tahoma" w:hAnsi="Times New Roman" w:cs="Times New Roman"/>
          <w:sz w:val="22"/>
          <w:szCs w:val="22"/>
        </w:rPr>
        <w:t>the vertical Wordnet ontologies</w:t>
      </w:r>
      <w:r w:rsidR="003B2012" w:rsidRPr="00E303A0">
        <w:rPr>
          <w:rFonts w:ascii="Times New Roman" w:eastAsia="Tahoma" w:hAnsi="Times New Roman" w:cs="Times New Roman"/>
          <w:sz w:val="22"/>
          <w:szCs w:val="22"/>
        </w:rPr>
        <w:t xml:space="preserve">. </w:t>
      </w:r>
      <w:r w:rsidR="00536579" w:rsidRPr="00E303A0">
        <w:rPr>
          <w:rFonts w:ascii="Times New Roman" w:hAnsi="Times New Roman" w:cs="Times New Roman"/>
          <w:sz w:val="22"/>
          <w:szCs w:val="22"/>
        </w:rPr>
        <w:t xml:space="preserve">Kamusi </w:t>
      </w:r>
      <w:r w:rsidR="00611816" w:rsidRPr="00E303A0">
        <w:rPr>
          <w:rFonts w:ascii="Times New Roman" w:hAnsi="Times New Roman" w:cs="Times New Roman"/>
          <w:sz w:val="22"/>
          <w:szCs w:val="22"/>
        </w:rPr>
        <w:t>splits the</w:t>
      </w:r>
      <w:r w:rsidR="0094711E" w:rsidRPr="00E303A0">
        <w:rPr>
          <w:rFonts w:ascii="Times New Roman" w:hAnsi="Times New Roman" w:cs="Times New Roman"/>
          <w:sz w:val="22"/>
          <w:szCs w:val="22"/>
        </w:rPr>
        <w:t xml:space="preserve"> topical</w:t>
      </w:r>
      <w:r w:rsidR="00611816" w:rsidRPr="00E303A0">
        <w:rPr>
          <w:rFonts w:ascii="Times New Roman" w:hAnsi="Times New Roman" w:cs="Times New Roman"/>
          <w:sz w:val="22"/>
          <w:szCs w:val="22"/>
        </w:rPr>
        <w:t xml:space="preserve"> lumping of synonymy into what</w:t>
      </w:r>
      <w:r w:rsidR="00536579" w:rsidRPr="00E303A0">
        <w:rPr>
          <w:rFonts w:ascii="Times New Roman" w:hAnsi="Times New Roman" w:cs="Times New Roman"/>
          <w:sz w:val="22"/>
          <w:szCs w:val="22"/>
        </w:rPr>
        <w:t xml:space="preserve"> what </w:t>
      </w:r>
      <w:r w:rsidR="00176FE4" w:rsidRPr="00E303A0">
        <w:rPr>
          <w:rFonts w:ascii="Times New Roman" w:hAnsi="Times New Roman" w:cs="Times New Roman"/>
          <w:sz w:val="22"/>
          <w:szCs w:val="22"/>
        </w:rPr>
        <w:t>can</w:t>
      </w:r>
      <w:r w:rsidR="00536579" w:rsidRPr="00E303A0">
        <w:rPr>
          <w:rFonts w:ascii="Times New Roman" w:hAnsi="Times New Roman" w:cs="Times New Roman"/>
          <w:sz w:val="22"/>
          <w:szCs w:val="22"/>
        </w:rPr>
        <w:t xml:space="preserve"> be seen as a two-tier horizontal ontology</w:t>
      </w:r>
      <w:r w:rsidR="00F33824">
        <w:rPr>
          <w:rFonts w:ascii="Times New Roman" w:hAnsi="Times New Roman" w:cs="Times New Roman"/>
          <w:sz w:val="22"/>
          <w:szCs w:val="22"/>
        </w:rPr>
        <w:t xml:space="preserve">, joints and substitutes, </w:t>
      </w:r>
      <w:r w:rsidR="00EA4C04">
        <w:rPr>
          <w:rFonts w:ascii="Times New Roman" w:hAnsi="Times New Roman" w:cs="Times New Roman"/>
          <w:sz w:val="22"/>
          <w:szCs w:val="22"/>
        </w:rPr>
        <w:t xml:space="preserve">that extends the conceptualization of a multilingual lexicon from a grid (Fellbaum and </w:t>
      </w:r>
      <w:proofErr w:type="spellStart"/>
      <w:r w:rsidR="00EA4C04">
        <w:rPr>
          <w:rFonts w:ascii="Times New Roman" w:hAnsi="Times New Roman" w:cs="Times New Roman"/>
          <w:sz w:val="22"/>
          <w:szCs w:val="22"/>
        </w:rPr>
        <w:t>Vossen</w:t>
      </w:r>
      <w:proofErr w:type="spellEnd"/>
      <w:r w:rsidR="00EA4C04">
        <w:rPr>
          <w:rFonts w:ascii="Times New Roman" w:hAnsi="Times New Roman" w:cs="Times New Roman"/>
          <w:sz w:val="22"/>
          <w:szCs w:val="22"/>
        </w:rPr>
        <w:t xml:space="preserve"> 2007) to a matrix.</w:t>
      </w:r>
    </w:p>
    <w:p w14:paraId="58B44753" w14:textId="5D23F286" w:rsidR="00536579" w:rsidRPr="00E303A0" w:rsidRDefault="00E21837" w:rsidP="00E21837">
      <w:pPr>
        <w:ind w:firstLine="227"/>
        <w:jc w:val="both"/>
        <w:rPr>
          <w:rFonts w:ascii="Times New Roman" w:eastAsia="Tahoma" w:hAnsi="Times New Roman" w:cs="Times New Roman"/>
          <w:sz w:val="22"/>
          <w:szCs w:val="22"/>
        </w:rPr>
      </w:pPr>
      <w:r>
        <w:rPr>
          <w:rFonts w:ascii="Times New Roman" w:hAnsi="Times New Roman" w:cs="Times New Roman"/>
          <w:sz w:val="22"/>
          <w:szCs w:val="22"/>
        </w:rPr>
        <w:t>1</w:t>
      </w:r>
      <w:r w:rsidR="00611816" w:rsidRPr="00E303A0">
        <w:rPr>
          <w:rFonts w:ascii="Times New Roman" w:hAnsi="Times New Roman" w:cs="Times New Roman"/>
          <w:sz w:val="22"/>
          <w:szCs w:val="22"/>
        </w:rPr>
        <w:t>. “Joints” is the relationship that shows that terms have been linked transitively as synonyms (synset members) or translations. Joints are evalu</w:t>
      </w:r>
      <w:r w:rsidR="0075524A" w:rsidRPr="00E303A0">
        <w:rPr>
          <w:rFonts w:ascii="Times New Roman" w:hAnsi="Times New Roman" w:cs="Times New Roman"/>
          <w:sz w:val="22"/>
          <w:szCs w:val="22"/>
        </w:rPr>
        <w:t xml:space="preserve">ated numerically by the </w:t>
      </w:r>
      <w:r w:rsidR="004B2F0F" w:rsidRPr="00E303A0">
        <w:rPr>
          <w:rFonts w:ascii="Times New Roman" w:hAnsi="Times New Roman" w:cs="Times New Roman"/>
          <w:sz w:val="22"/>
          <w:szCs w:val="22"/>
        </w:rPr>
        <w:t>degree of separation between links that have, in principle, some element of human confirmation</w:t>
      </w:r>
      <w:r w:rsidR="00662E10" w:rsidRPr="00E303A0">
        <w:rPr>
          <w:rFonts w:ascii="Times New Roman" w:hAnsi="Times New Roman" w:cs="Times New Roman"/>
          <w:sz w:val="22"/>
          <w:szCs w:val="22"/>
        </w:rPr>
        <w:t>.</w:t>
      </w:r>
      <w:r w:rsidR="004B2F0F" w:rsidRPr="00E303A0">
        <w:rPr>
          <w:rStyle w:val="FootnoteReference"/>
          <w:rFonts w:ascii="Times New Roman" w:hAnsi="Times New Roman" w:cs="Times New Roman"/>
          <w:sz w:val="22"/>
          <w:szCs w:val="22"/>
        </w:rPr>
        <w:footnoteReference w:id="7"/>
      </w:r>
      <w:r w:rsidR="00536579" w:rsidRPr="00E303A0">
        <w:rPr>
          <w:rFonts w:ascii="Times New Roman" w:hAnsi="Times New Roman" w:cs="Times New Roman"/>
          <w:sz w:val="22"/>
          <w:szCs w:val="22"/>
        </w:rPr>
        <w:t xml:space="preserve"> </w:t>
      </w:r>
      <w:r w:rsidR="004B2F0F" w:rsidRPr="00E303A0">
        <w:rPr>
          <w:rFonts w:ascii="Times New Roman" w:hAnsi="Times New Roman" w:cs="Times New Roman"/>
          <w:sz w:val="22"/>
          <w:szCs w:val="22"/>
        </w:rPr>
        <w:t>A first generation joint indicates that two terms have been manually paired, a second generation joint links th</w:t>
      </w:r>
      <w:r w:rsidR="004A61EB" w:rsidRPr="00E303A0">
        <w:rPr>
          <w:rFonts w:ascii="Times New Roman" w:hAnsi="Times New Roman" w:cs="Times New Roman"/>
          <w:sz w:val="22"/>
          <w:szCs w:val="22"/>
        </w:rPr>
        <w:t>ough one pivot term, third generation has two intermediary terms, etc. With data from GWN, the presumption of manual linking is cloudy; all members of an English synset have been manually linked to each other, all members of internal synsets for most other languages have b</w:t>
      </w:r>
      <w:r w:rsidR="0094711E" w:rsidRPr="00E303A0">
        <w:rPr>
          <w:rFonts w:ascii="Times New Roman" w:hAnsi="Times New Roman" w:cs="Times New Roman"/>
          <w:sz w:val="22"/>
          <w:szCs w:val="22"/>
        </w:rPr>
        <w:t>een manually linked unless the W</w:t>
      </w:r>
      <w:r w:rsidR="004A61EB" w:rsidRPr="00E303A0">
        <w:rPr>
          <w:rFonts w:ascii="Times New Roman" w:hAnsi="Times New Roman" w:cs="Times New Roman"/>
          <w:sz w:val="22"/>
          <w:szCs w:val="22"/>
        </w:rPr>
        <w:t xml:space="preserve">ordnet was assembled computationally, and most other-language synsets have been manually linked to the English synset, but that does not mean that </w:t>
      </w:r>
      <w:proofErr w:type="spellStart"/>
      <w:r w:rsidR="00950474" w:rsidRPr="00E303A0">
        <w:rPr>
          <w:rFonts w:ascii="Times New Roman" w:eastAsia="Tahoma" w:hAnsi="Times New Roman" w:cs="Times New Roman"/>
          <w:sz w:val="22"/>
          <w:szCs w:val="22"/>
        </w:rPr>
        <w:t>استنتج</w:t>
      </w:r>
      <w:r w:rsidR="00950474" w:rsidRPr="00E303A0">
        <w:rPr>
          <w:rFonts w:ascii="Times New Roman" w:hAnsi="Times New Roman" w:cs="Times New Roman"/>
          <w:sz w:val="22"/>
          <w:szCs w:val="22"/>
        </w:rPr>
        <w:t>or</w:t>
      </w:r>
      <w:proofErr w:type="spellEnd"/>
      <w:r w:rsidR="00950474" w:rsidRPr="00E303A0">
        <w:rPr>
          <w:rFonts w:ascii="Times New Roman" w:hAnsi="Times New Roman" w:cs="Times New Roman"/>
          <w:sz w:val="22"/>
          <w:szCs w:val="22"/>
        </w:rPr>
        <w:t xml:space="preserve"> </w:t>
      </w:r>
      <w:proofErr w:type="spellStart"/>
      <w:r w:rsidR="00950474" w:rsidRPr="00E303A0">
        <w:rPr>
          <w:rFonts w:ascii="Times New Roman" w:hAnsi="Times New Roman" w:cs="Times New Roman"/>
          <w:sz w:val="22"/>
          <w:szCs w:val="22"/>
        </w:rPr>
        <w:t>積もる</w:t>
      </w:r>
      <w:r w:rsidR="00950474" w:rsidRPr="00E303A0">
        <w:rPr>
          <w:rFonts w:ascii="Times New Roman" w:hAnsi="Times New Roman" w:cs="Times New Roman"/>
          <w:sz w:val="22"/>
          <w:szCs w:val="22"/>
        </w:rPr>
        <w:t>have</w:t>
      </w:r>
      <w:proofErr w:type="spellEnd"/>
      <w:r w:rsidR="00950474" w:rsidRPr="00E303A0">
        <w:rPr>
          <w:rFonts w:ascii="Times New Roman" w:hAnsi="Times New Roman" w:cs="Times New Roman"/>
          <w:sz w:val="22"/>
          <w:szCs w:val="22"/>
        </w:rPr>
        <w:t xml:space="preserve"> been manually linked to “guess” or “gauge”. In the current import, joints within a language are all shown as first generation (to be re-filtered as “synonyms” in due course), and joints between each term in an English synset and each member of a linked synset are also shown as first generation, i.e., </w:t>
      </w:r>
      <w:proofErr w:type="spellStart"/>
      <w:r w:rsidR="00DF02C4" w:rsidRPr="00E303A0">
        <w:rPr>
          <w:rFonts w:ascii="Times New Roman" w:eastAsia="Tahoma" w:hAnsi="Times New Roman" w:cs="Times New Roman"/>
          <w:sz w:val="22"/>
          <w:szCs w:val="22"/>
        </w:rPr>
        <w:t>استنتجis</w:t>
      </w:r>
      <w:proofErr w:type="spellEnd"/>
      <w:r w:rsidR="00DF02C4" w:rsidRPr="00E303A0">
        <w:rPr>
          <w:rFonts w:ascii="Times New Roman" w:eastAsia="Tahoma" w:hAnsi="Times New Roman" w:cs="Times New Roman"/>
          <w:sz w:val="22"/>
          <w:szCs w:val="22"/>
        </w:rPr>
        <w:t xml:space="preserve"> said to be a first generation joint with both guess and gauge, as is </w:t>
      </w:r>
      <w:proofErr w:type="spellStart"/>
      <w:r w:rsidR="00DF02C4" w:rsidRPr="00E303A0">
        <w:rPr>
          <w:rFonts w:ascii="Times New Roman" w:eastAsia="Tahoma" w:hAnsi="Times New Roman" w:cs="Times New Roman"/>
          <w:sz w:val="22"/>
          <w:szCs w:val="22"/>
        </w:rPr>
        <w:t>積もる</w:t>
      </w:r>
      <w:proofErr w:type="spellEnd"/>
      <w:r w:rsidR="00DF02C4" w:rsidRPr="00E303A0">
        <w:rPr>
          <w:rFonts w:ascii="Times New Roman" w:eastAsia="Tahoma" w:hAnsi="Times New Roman" w:cs="Times New Roman"/>
          <w:sz w:val="22"/>
          <w:szCs w:val="22"/>
        </w:rPr>
        <w:t>, with the Arabic and Japanese terms therefore set as second generation. A future method to validate joints is described below in section 4.8.</w:t>
      </w:r>
    </w:p>
    <w:p w14:paraId="3B6A21CA" w14:textId="09269DBE" w:rsidR="008A259C" w:rsidRPr="00E303A0" w:rsidRDefault="00DF02C4" w:rsidP="00E21837">
      <w:pPr>
        <w:ind w:firstLine="227"/>
        <w:jc w:val="both"/>
        <w:rPr>
          <w:rFonts w:ascii="Times New Roman" w:hAnsi="Times New Roman" w:cs="Times New Roman"/>
          <w:sz w:val="22"/>
          <w:szCs w:val="22"/>
        </w:rPr>
      </w:pPr>
      <w:r w:rsidRPr="00E303A0">
        <w:rPr>
          <w:rFonts w:ascii="Times New Roman" w:eastAsia="Tahoma" w:hAnsi="Times New Roman" w:cs="Times New Roman"/>
          <w:sz w:val="22"/>
          <w:szCs w:val="22"/>
        </w:rPr>
        <w:t>2. “Substitutes” speaks to the degree of equivalence between terms. Whether in-language synonyms or cross-language translations, terms are either “parallel” or “similar”, with the additional possibility that a translation is an “explanatory phrase” invented in one language</w:t>
      </w:r>
      <w:r w:rsidR="0046636C">
        <w:rPr>
          <w:rFonts w:ascii="Times New Roman" w:eastAsia="Tahoma" w:hAnsi="Times New Roman" w:cs="Times New Roman"/>
          <w:sz w:val="22"/>
          <w:szCs w:val="22"/>
        </w:rPr>
        <w:t xml:space="preserve"> to fill a lexical gap</w:t>
      </w:r>
      <w:r w:rsidRPr="00E303A0">
        <w:rPr>
          <w:rFonts w:ascii="Times New Roman" w:eastAsia="Tahoma" w:hAnsi="Times New Roman" w:cs="Times New Roman"/>
          <w:sz w:val="22"/>
          <w:szCs w:val="22"/>
        </w:rPr>
        <w:t xml:space="preserve"> for a concept that is indigenous to another</w:t>
      </w:r>
      <w:r w:rsidR="00F44D56">
        <w:rPr>
          <w:rFonts w:ascii="Times New Roman" w:eastAsia="Tahoma" w:hAnsi="Times New Roman" w:cs="Times New Roman"/>
          <w:sz w:val="22"/>
          <w:szCs w:val="22"/>
        </w:rPr>
        <w:t xml:space="preserve"> (Benjamin 2014b)</w:t>
      </w:r>
      <w:r w:rsidRPr="00E303A0">
        <w:rPr>
          <w:rFonts w:ascii="Times New Roman" w:eastAsia="Tahoma" w:hAnsi="Times New Roman" w:cs="Times New Roman"/>
          <w:sz w:val="22"/>
          <w:szCs w:val="22"/>
        </w:rPr>
        <w:t xml:space="preserve">. </w:t>
      </w:r>
      <w:r w:rsidR="008A259C" w:rsidRPr="00E303A0">
        <w:rPr>
          <w:rFonts w:ascii="Times New Roman" w:eastAsia="Tahoma" w:hAnsi="Times New Roman" w:cs="Times New Roman"/>
          <w:sz w:val="22"/>
          <w:szCs w:val="22"/>
        </w:rPr>
        <w:t>Pending programming will provide fields on Kamusi similar to those for definitions</w:t>
      </w:r>
      <w:r w:rsidR="002C47B8" w:rsidRPr="00E303A0">
        <w:rPr>
          <w:rFonts w:ascii="Times New Roman" w:eastAsia="Tahoma" w:hAnsi="Times New Roman" w:cs="Times New Roman"/>
          <w:sz w:val="22"/>
          <w:szCs w:val="22"/>
        </w:rPr>
        <w:t>. These fields provide space for</w:t>
      </w:r>
      <w:r w:rsidR="008A259C" w:rsidRPr="00E303A0">
        <w:rPr>
          <w:rFonts w:ascii="Times New Roman" w:eastAsia="Tahoma" w:hAnsi="Times New Roman" w:cs="Times New Roman"/>
          <w:sz w:val="22"/>
          <w:szCs w:val="22"/>
        </w:rPr>
        <w:t xml:space="preserve"> the differences b</w:t>
      </w:r>
      <w:r w:rsidR="002C47B8" w:rsidRPr="00E303A0">
        <w:rPr>
          <w:rFonts w:ascii="Times New Roman" w:eastAsia="Tahoma" w:hAnsi="Times New Roman" w:cs="Times New Roman"/>
          <w:sz w:val="22"/>
          <w:szCs w:val="22"/>
        </w:rPr>
        <w:t>etween “similar” substitutes to</w:t>
      </w:r>
      <w:r w:rsidR="008A259C" w:rsidRPr="00E303A0">
        <w:rPr>
          <w:rFonts w:ascii="Times New Roman" w:eastAsia="Tahoma" w:hAnsi="Times New Roman" w:cs="Times New Roman"/>
          <w:sz w:val="22"/>
          <w:szCs w:val="22"/>
        </w:rPr>
        <w:t xml:space="preserve"> be elaborated, such as the distinction between “arm” in English that is the body part from the shoulder to the wrist versus “mkono” in Swahili that extends from the shoulder to the fingertips. Substitution relationships can in principle be followed across joint relationships, so that the degree of equivalence can be tracked along with the degree of separation, a task for future coding. For the data imported from OMW, all substitution relations have been set initially to “parallel”, </w:t>
      </w:r>
      <w:r w:rsidR="00055BCE" w:rsidRPr="00E303A0">
        <w:rPr>
          <w:rFonts w:ascii="Times New Roman" w:eastAsia="Tahoma" w:hAnsi="Times New Roman" w:cs="Times New Roman"/>
          <w:sz w:val="22"/>
          <w:szCs w:val="22"/>
        </w:rPr>
        <w:t>pu</w:t>
      </w:r>
      <w:r w:rsidR="008A259C" w:rsidRPr="00E303A0">
        <w:rPr>
          <w:rFonts w:ascii="Times New Roman" w:eastAsia="Tahoma" w:hAnsi="Times New Roman" w:cs="Times New Roman"/>
          <w:sz w:val="22"/>
          <w:szCs w:val="22"/>
        </w:rPr>
        <w:t>tting aside judgments about equivalence for a more distant future.</w:t>
      </w:r>
    </w:p>
    <w:p w14:paraId="4F25694B" w14:textId="6C237AF3" w:rsidR="0046787F" w:rsidRPr="00E303A0" w:rsidRDefault="0046787F"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 xml:space="preserve">A </w:t>
      </w:r>
      <w:r w:rsidR="00536579" w:rsidRPr="00E303A0">
        <w:rPr>
          <w:rFonts w:ascii="Times New Roman" w:hAnsi="Times New Roman" w:cs="Times New Roman"/>
          <w:sz w:val="22"/>
          <w:szCs w:val="22"/>
        </w:rPr>
        <w:t>fourth</w:t>
      </w:r>
      <w:r w:rsidRPr="00E303A0">
        <w:rPr>
          <w:rFonts w:ascii="Times New Roman" w:hAnsi="Times New Roman" w:cs="Times New Roman"/>
          <w:sz w:val="22"/>
          <w:szCs w:val="22"/>
        </w:rPr>
        <w:t xml:space="preserve"> limitation with using Wordnet as a dictionary </w:t>
      </w:r>
      <w:r w:rsidR="0001676C" w:rsidRPr="00E303A0">
        <w:rPr>
          <w:rFonts w:ascii="Times New Roman" w:hAnsi="Times New Roman" w:cs="Times New Roman"/>
          <w:sz w:val="22"/>
          <w:szCs w:val="22"/>
        </w:rPr>
        <w:t xml:space="preserve">end-product </w:t>
      </w:r>
      <w:r w:rsidRPr="00E303A0">
        <w:rPr>
          <w:rFonts w:ascii="Times New Roman" w:hAnsi="Times New Roman" w:cs="Times New Roman"/>
          <w:sz w:val="22"/>
          <w:szCs w:val="22"/>
        </w:rPr>
        <w:t xml:space="preserve">is that it is incomplete in some essential ways. </w:t>
      </w:r>
      <w:r w:rsidR="008E60B4" w:rsidRPr="00E303A0">
        <w:rPr>
          <w:rFonts w:ascii="Times New Roman" w:hAnsi="Times New Roman" w:cs="Times New Roman"/>
          <w:sz w:val="22"/>
          <w:szCs w:val="22"/>
        </w:rPr>
        <w:t xml:space="preserve">Wordnet cannot be faulted for not including every sense of every English term, </w:t>
      </w:r>
      <w:r w:rsidR="00E555C4" w:rsidRPr="00E303A0">
        <w:rPr>
          <w:rFonts w:ascii="Times New Roman" w:hAnsi="Times New Roman" w:cs="Times New Roman"/>
          <w:sz w:val="22"/>
          <w:szCs w:val="22"/>
        </w:rPr>
        <w:t xml:space="preserve">much less every term from other languages, </w:t>
      </w:r>
      <w:r w:rsidR="008E60B4" w:rsidRPr="00E303A0">
        <w:rPr>
          <w:rFonts w:ascii="Times New Roman" w:hAnsi="Times New Roman" w:cs="Times New Roman"/>
          <w:sz w:val="22"/>
          <w:szCs w:val="22"/>
        </w:rPr>
        <w:t xml:space="preserve">as that was never its mission. However, </w:t>
      </w:r>
      <w:r w:rsidR="00C06985" w:rsidRPr="00E303A0">
        <w:rPr>
          <w:rFonts w:ascii="Times New Roman" w:hAnsi="Times New Roman" w:cs="Times New Roman"/>
          <w:sz w:val="22"/>
          <w:szCs w:val="22"/>
        </w:rPr>
        <w:t>terms or senses that are not in Wordnet, such as “light” as a traffic signal, or “</w:t>
      </w:r>
      <w:r w:rsidR="004C4001" w:rsidRPr="00E303A0">
        <w:rPr>
          <w:rFonts w:ascii="Times New Roman" w:hAnsi="Times New Roman" w:cs="Times New Roman"/>
          <w:sz w:val="22"/>
          <w:szCs w:val="22"/>
        </w:rPr>
        <w:t>lightsaber</w:t>
      </w:r>
      <w:r w:rsidR="00C06985" w:rsidRPr="00E303A0">
        <w:rPr>
          <w:rFonts w:ascii="Times New Roman" w:hAnsi="Times New Roman" w:cs="Times New Roman"/>
          <w:sz w:val="22"/>
          <w:szCs w:val="22"/>
        </w:rPr>
        <w:t xml:space="preserve">”, should be included – or at least includable – in a dictionary that aspires toward a thorough representation of a language. </w:t>
      </w:r>
      <w:r w:rsidR="003E521A" w:rsidRPr="00E303A0">
        <w:rPr>
          <w:rFonts w:ascii="Times New Roman" w:hAnsi="Times New Roman" w:cs="Times New Roman"/>
          <w:sz w:val="22"/>
          <w:szCs w:val="22"/>
        </w:rPr>
        <w:t xml:space="preserve">If a concept is missing in PWN, moreover, it stands little chance of appearing in other language Wordnets, and conversely there is no chance for a concept indigenous to another language to </w:t>
      </w:r>
      <w:r w:rsidR="00E555C4" w:rsidRPr="00E303A0">
        <w:rPr>
          <w:rFonts w:ascii="Times New Roman" w:hAnsi="Times New Roman" w:cs="Times New Roman"/>
          <w:sz w:val="22"/>
          <w:szCs w:val="22"/>
        </w:rPr>
        <w:t xml:space="preserve">join the global Wordnet concept set. </w:t>
      </w:r>
      <w:r w:rsidR="006C1238" w:rsidRPr="00E303A0">
        <w:rPr>
          <w:rFonts w:ascii="Times New Roman" w:hAnsi="Times New Roman" w:cs="Times New Roman"/>
          <w:sz w:val="22"/>
          <w:szCs w:val="22"/>
        </w:rPr>
        <w:t>Within the scope of the Wordnet vision, relationships that have not been found by Wordnet editors cannot be forged by readers, such as proposing that “boat” and “ship” be joined in a synset. Further</w:t>
      </w:r>
      <w:r w:rsidR="00C06985" w:rsidRPr="00E303A0">
        <w:rPr>
          <w:rFonts w:ascii="Times New Roman" w:hAnsi="Times New Roman" w:cs="Times New Roman"/>
          <w:sz w:val="22"/>
          <w:szCs w:val="22"/>
        </w:rPr>
        <w:t>, the lack of own-language definitions in m</w:t>
      </w:r>
      <w:r w:rsidR="006C1238" w:rsidRPr="00E303A0">
        <w:rPr>
          <w:rFonts w:ascii="Times New Roman" w:hAnsi="Times New Roman" w:cs="Times New Roman"/>
          <w:sz w:val="22"/>
          <w:szCs w:val="22"/>
        </w:rPr>
        <w:t>ost</w:t>
      </w:r>
      <w:r w:rsidR="00C06985" w:rsidRPr="00E303A0">
        <w:rPr>
          <w:rFonts w:ascii="Times New Roman" w:hAnsi="Times New Roman" w:cs="Times New Roman"/>
          <w:sz w:val="22"/>
          <w:szCs w:val="22"/>
        </w:rPr>
        <w:t xml:space="preserve"> languages leaves </w:t>
      </w:r>
      <w:r w:rsidR="006C1238" w:rsidRPr="00E303A0">
        <w:rPr>
          <w:rFonts w:ascii="Times New Roman" w:hAnsi="Times New Roman" w:cs="Times New Roman"/>
          <w:sz w:val="22"/>
          <w:szCs w:val="22"/>
        </w:rPr>
        <w:t>the impression that the meaning of each term can be encapsulated in the English definition of the corresponding synset</w:t>
      </w:r>
      <w:r w:rsidR="003E521A" w:rsidRPr="00E303A0">
        <w:rPr>
          <w:rFonts w:ascii="Times New Roman" w:hAnsi="Times New Roman" w:cs="Times New Roman"/>
          <w:sz w:val="22"/>
          <w:szCs w:val="22"/>
        </w:rPr>
        <w:t>, to the extent that the attributed definition for “zaćmienie” is, exactly and erroneously, “electromagnetic radiation that can produce a visual sensation”</w:t>
      </w:r>
      <w:r w:rsidR="006C1238" w:rsidRPr="00E303A0">
        <w:rPr>
          <w:rFonts w:ascii="Times New Roman" w:hAnsi="Times New Roman" w:cs="Times New Roman"/>
          <w:sz w:val="22"/>
          <w:szCs w:val="22"/>
        </w:rPr>
        <w:t xml:space="preserve">. </w:t>
      </w:r>
      <w:r w:rsidR="00E555C4" w:rsidRPr="00E303A0">
        <w:rPr>
          <w:rFonts w:ascii="Times New Roman" w:hAnsi="Times New Roman" w:cs="Times New Roman"/>
          <w:sz w:val="22"/>
          <w:szCs w:val="22"/>
        </w:rPr>
        <w:t xml:space="preserve">Finally, and again because it is out of scope, </w:t>
      </w:r>
      <w:r w:rsidR="006B3374" w:rsidRPr="00E303A0">
        <w:rPr>
          <w:rFonts w:ascii="Times New Roman" w:hAnsi="Times New Roman" w:cs="Times New Roman"/>
          <w:sz w:val="22"/>
          <w:szCs w:val="22"/>
        </w:rPr>
        <w:t>Wordnet does not include a great deal of information that is relevant for dictionary or data purposes, such as word forms (Spanish “</w:t>
      </w:r>
      <w:proofErr w:type="spellStart"/>
      <w:r w:rsidR="006B3374" w:rsidRPr="00E303A0">
        <w:rPr>
          <w:rFonts w:ascii="Times New Roman" w:hAnsi="Times New Roman" w:cs="Times New Roman"/>
          <w:sz w:val="22"/>
          <w:szCs w:val="22"/>
        </w:rPr>
        <w:t>invitado</w:t>
      </w:r>
      <w:proofErr w:type="spellEnd"/>
      <w:r w:rsidR="006B3374" w:rsidRPr="00E303A0">
        <w:rPr>
          <w:rFonts w:ascii="Times New Roman" w:hAnsi="Times New Roman" w:cs="Times New Roman"/>
          <w:sz w:val="22"/>
          <w:szCs w:val="22"/>
        </w:rPr>
        <w:t xml:space="preserve">” does not indicate </w:t>
      </w:r>
      <w:r w:rsidR="00327B57" w:rsidRPr="00E303A0">
        <w:rPr>
          <w:rFonts w:ascii="Times New Roman" w:hAnsi="Times New Roman" w:cs="Times New Roman"/>
          <w:sz w:val="22"/>
          <w:szCs w:val="22"/>
        </w:rPr>
        <w:t>an association with</w:t>
      </w:r>
      <w:r w:rsidR="006B3374" w:rsidRPr="00E303A0">
        <w:rPr>
          <w:rFonts w:ascii="Times New Roman" w:hAnsi="Times New Roman" w:cs="Times New Roman"/>
          <w:sz w:val="22"/>
          <w:szCs w:val="22"/>
        </w:rPr>
        <w:t xml:space="preserve"> </w:t>
      </w:r>
      <w:r w:rsidR="00327B57" w:rsidRPr="00E303A0">
        <w:rPr>
          <w:rFonts w:ascii="Times New Roman" w:hAnsi="Times New Roman" w:cs="Times New Roman"/>
          <w:sz w:val="22"/>
          <w:szCs w:val="22"/>
        </w:rPr>
        <w:t>“</w:t>
      </w:r>
      <w:proofErr w:type="spellStart"/>
      <w:r w:rsidR="00327B57" w:rsidRPr="00E303A0">
        <w:rPr>
          <w:rFonts w:ascii="Times New Roman" w:hAnsi="Times New Roman" w:cs="Times New Roman"/>
          <w:sz w:val="22"/>
          <w:szCs w:val="22"/>
        </w:rPr>
        <w:t>invitada</w:t>
      </w:r>
      <w:proofErr w:type="spellEnd"/>
      <w:r w:rsidR="00327B57" w:rsidRPr="00E303A0">
        <w:rPr>
          <w:rFonts w:ascii="Times New Roman" w:hAnsi="Times New Roman" w:cs="Times New Roman"/>
          <w:sz w:val="22"/>
          <w:szCs w:val="22"/>
        </w:rPr>
        <w:t>”, “</w:t>
      </w:r>
      <w:proofErr w:type="spellStart"/>
      <w:r w:rsidR="00327B57" w:rsidRPr="00E303A0">
        <w:rPr>
          <w:rFonts w:ascii="Times New Roman" w:hAnsi="Times New Roman" w:cs="Times New Roman"/>
          <w:sz w:val="22"/>
          <w:szCs w:val="22"/>
        </w:rPr>
        <w:t>invitados</w:t>
      </w:r>
      <w:proofErr w:type="spellEnd"/>
      <w:r w:rsidR="00327B57" w:rsidRPr="00E303A0">
        <w:rPr>
          <w:rFonts w:ascii="Times New Roman" w:hAnsi="Times New Roman" w:cs="Times New Roman"/>
          <w:sz w:val="22"/>
          <w:szCs w:val="22"/>
        </w:rPr>
        <w:t>”, and “</w:t>
      </w:r>
      <w:proofErr w:type="spellStart"/>
      <w:r w:rsidR="00327B57" w:rsidRPr="00E303A0">
        <w:rPr>
          <w:rFonts w:ascii="Times New Roman" w:hAnsi="Times New Roman" w:cs="Times New Roman"/>
          <w:sz w:val="22"/>
          <w:szCs w:val="22"/>
        </w:rPr>
        <w:t>invitadas</w:t>
      </w:r>
      <w:proofErr w:type="spellEnd"/>
      <w:r w:rsidR="00327B57" w:rsidRPr="00E303A0">
        <w:rPr>
          <w:rFonts w:ascii="Times New Roman" w:hAnsi="Times New Roman" w:cs="Times New Roman"/>
          <w:sz w:val="22"/>
          <w:szCs w:val="22"/>
        </w:rPr>
        <w:t>”).</w:t>
      </w:r>
    </w:p>
    <w:p w14:paraId="03737C84" w14:textId="3D409A46" w:rsidR="00732AFA" w:rsidRPr="00E303A0" w:rsidRDefault="00031632"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 xml:space="preserve">A final </w:t>
      </w:r>
      <w:r w:rsidR="00600247" w:rsidRPr="00E303A0">
        <w:rPr>
          <w:rFonts w:ascii="Times New Roman" w:hAnsi="Times New Roman" w:cs="Times New Roman"/>
          <w:sz w:val="22"/>
          <w:szCs w:val="22"/>
        </w:rPr>
        <w:t xml:space="preserve">limitation with Wordnet is that projects for many languages have licenses that restrict the use of the data, if the data can be located at all. For example, the Romanian Wordnet is distributed with a “no derivatives” license. This means that the data cannot be imported into the multilingual structure described above, because linking </w:t>
      </w:r>
      <w:r w:rsidR="00732AFA" w:rsidRPr="00E303A0">
        <w:rPr>
          <w:rFonts w:ascii="Times New Roman" w:hAnsi="Times New Roman" w:cs="Times New Roman"/>
          <w:sz w:val="22"/>
          <w:szCs w:val="22"/>
        </w:rPr>
        <w:t>Romanian to Slovenian would be a derivative product. Nor could the data be expanded, with Romanian definitions or with information such as the female form “</w:t>
      </w:r>
      <w:proofErr w:type="spellStart"/>
      <w:r w:rsidR="00732AFA" w:rsidRPr="00E303A0">
        <w:rPr>
          <w:rFonts w:ascii="Times New Roman" w:hAnsi="Times New Roman" w:cs="Times New Roman"/>
          <w:sz w:val="22"/>
          <w:szCs w:val="22"/>
        </w:rPr>
        <w:t>invitátă</w:t>
      </w:r>
      <w:proofErr w:type="spellEnd"/>
      <w:r w:rsidR="00732AFA" w:rsidRPr="00E303A0">
        <w:rPr>
          <w:rFonts w:ascii="Times New Roman" w:hAnsi="Times New Roman" w:cs="Times New Roman"/>
          <w:sz w:val="22"/>
          <w:szCs w:val="22"/>
        </w:rPr>
        <w:t>” corresponding to the given masculine “</w:t>
      </w:r>
      <w:proofErr w:type="spellStart"/>
      <w:r w:rsidR="00732AFA" w:rsidRPr="00E303A0">
        <w:rPr>
          <w:rFonts w:ascii="Times New Roman" w:hAnsi="Times New Roman" w:cs="Times New Roman"/>
          <w:sz w:val="22"/>
          <w:szCs w:val="22"/>
        </w:rPr>
        <w:t>invitát</w:t>
      </w:r>
      <w:proofErr w:type="spellEnd"/>
      <w:r w:rsidR="00732AFA" w:rsidRPr="00E303A0">
        <w:rPr>
          <w:rFonts w:ascii="Times New Roman" w:hAnsi="Times New Roman" w:cs="Times New Roman"/>
          <w:sz w:val="22"/>
          <w:szCs w:val="22"/>
        </w:rPr>
        <w:t xml:space="preserve">”. Furthermore, the Romanian data has a “no redistribution” restriction, so </w:t>
      </w:r>
      <w:r w:rsidR="00535FBD" w:rsidRPr="00E303A0">
        <w:rPr>
          <w:rFonts w:ascii="Times New Roman" w:hAnsi="Times New Roman" w:cs="Times New Roman"/>
          <w:sz w:val="22"/>
          <w:szCs w:val="22"/>
        </w:rPr>
        <w:t xml:space="preserve">its use in a project that makes its data shareable or downloadable seems proscribed. </w:t>
      </w:r>
      <w:proofErr w:type="spellStart"/>
      <w:r w:rsidR="00EC12D4" w:rsidRPr="00E303A0">
        <w:rPr>
          <w:rFonts w:ascii="Times New Roman" w:hAnsi="Times New Roman" w:cs="Times New Roman"/>
          <w:sz w:val="22"/>
          <w:szCs w:val="22"/>
        </w:rPr>
        <w:t>GermaNet</w:t>
      </w:r>
      <w:proofErr w:type="spellEnd"/>
      <w:r w:rsidR="00EC12D4" w:rsidRPr="00E303A0">
        <w:rPr>
          <w:rFonts w:ascii="Times New Roman" w:hAnsi="Times New Roman" w:cs="Times New Roman"/>
          <w:sz w:val="22"/>
          <w:szCs w:val="22"/>
        </w:rPr>
        <w:t xml:space="preserve"> is even more restrictive, only allowing the data to be used for internal research within an institution. </w:t>
      </w:r>
      <w:r w:rsidR="004E4979" w:rsidRPr="00E303A0">
        <w:rPr>
          <w:rFonts w:ascii="Times New Roman" w:hAnsi="Times New Roman" w:cs="Times New Roman"/>
          <w:sz w:val="22"/>
          <w:szCs w:val="22"/>
        </w:rPr>
        <w:t xml:space="preserve">The openness or lack thereof of Wordnets is indicated at </w:t>
      </w:r>
      <w:hyperlink r:id="rId12" w:history="1">
        <w:r w:rsidR="00141140" w:rsidRPr="00E303A0">
          <w:rPr>
            <w:rStyle w:val="Hyperlink"/>
            <w:rFonts w:ascii="Times New Roman" w:hAnsi="Times New Roman" w:cs="Times New Roman"/>
            <w:sz w:val="22"/>
            <w:szCs w:val="22"/>
          </w:rPr>
          <w:t>http://globalwordnet.org/wordnets-in-the-world</w:t>
        </w:r>
      </w:hyperlink>
      <w:r w:rsidR="00141140" w:rsidRPr="00E303A0">
        <w:rPr>
          <w:rFonts w:ascii="Times New Roman" w:hAnsi="Times New Roman" w:cs="Times New Roman"/>
          <w:sz w:val="22"/>
          <w:szCs w:val="22"/>
        </w:rPr>
        <w:t>. Bringing restricted Wordnets into a dictionary project does not offer new technical challenges, but is only possible if the creators choose to amend their licenses.</w:t>
      </w:r>
    </w:p>
    <w:p w14:paraId="3946C7B8" w14:textId="77777777" w:rsidR="00732AFA" w:rsidRPr="00E303A0" w:rsidRDefault="00732AFA" w:rsidP="00F52EC9">
      <w:pPr>
        <w:jc w:val="both"/>
        <w:rPr>
          <w:rFonts w:ascii="Times New Roman" w:hAnsi="Times New Roman" w:cs="Times New Roman"/>
          <w:sz w:val="22"/>
          <w:szCs w:val="22"/>
        </w:rPr>
      </w:pPr>
    </w:p>
    <w:p w14:paraId="12C132D1" w14:textId="77777777" w:rsidR="00E21837" w:rsidRPr="00E21837" w:rsidRDefault="008845BE" w:rsidP="00F52EC9">
      <w:pPr>
        <w:jc w:val="both"/>
        <w:rPr>
          <w:rFonts w:ascii="Times New Roman" w:hAnsi="Times New Roman" w:cs="Times New Roman"/>
          <w:b/>
        </w:rPr>
      </w:pPr>
      <w:r w:rsidRPr="00E21837">
        <w:rPr>
          <w:rFonts w:ascii="Times New Roman" w:hAnsi="Times New Roman" w:cs="Times New Roman"/>
          <w:b/>
        </w:rPr>
        <w:t xml:space="preserve">4. </w:t>
      </w:r>
      <w:r w:rsidR="00427952" w:rsidRPr="00E21837">
        <w:rPr>
          <w:rFonts w:ascii="Times New Roman" w:hAnsi="Times New Roman" w:cs="Times New Roman"/>
          <w:b/>
        </w:rPr>
        <w:t>Tools and techniques for adding and improving Wordnet data</w:t>
      </w:r>
    </w:p>
    <w:p w14:paraId="366F3D0A" w14:textId="77777777" w:rsidR="00E21837" w:rsidRDefault="00E21837" w:rsidP="00F52EC9">
      <w:pPr>
        <w:jc w:val="both"/>
        <w:rPr>
          <w:rFonts w:ascii="Times New Roman" w:hAnsi="Times New Roman" w:cs="Times New Roman"/>
          <w:sz w:val="22"/>
          <w:szCs w:val="22"/>
        </w:rPr>
      </w:pPr>
    </w:p>
    <w:p w14:paraId="5CCDE80B" w14:textId="70796323" w:rsidR="00141140" w:rsidRPr="00E303A0" w:rsidRDefault="00141140"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Wordnet’s popularity stems in part from its openness to the mash-ups others create from the core PWN data. In that spirit, Kamusi has developed tools that will transform the open Wordnet data into data that is appropriate for dictionaries and additional technological applications</w:t>
      </w:r>
      <w:r w:rsidR="005563D6">
        <w:rPr>
          <w:rFonts w:ascii="Times New Roman" w:hAnsi="Times New Roman" w:cs="Times New Roman"/>
          <w:sz w:val="22"/>
          <w:szCs w:val="22"/>
        </w:rPr>
        <w:t>, using automated procedures as a starting point for human lexicographic review (</w:t>
      </w:r>
      <w:proofErr w:type="spellStart"/>
      <w:r w:rsidR="005563D6">
        <w:rPr>
          <w:rFonts w:ascii="Times New Roman" w:hAnsi="Times New Roman" w:cs="Times New Roman"/>
          <w:sz w:val="22"/>
          <w:szCs w:val="22"/>
        </w:rPr>
        <w:t>Pianta</w:t>
      </w:r>
      <w:proofErr w:type="spellEnd"/>
      <w:r w:rsidR="005563D6">
        <w:rPr>
          <w:rFonts w:ascii="Times New Roman" w:hAnsi="Times New Roman" w:cs="Times New Roman"/>
          <w:sz w:val="22"/>
          <w:szCs w:val="22"/>
        </w:rPr>
        <w:t xml:space="preserve">, </w:t>
      </w:r>
      <w:proofErr w:type="spellStart"/>
      <w:r w:rsidR="005563D6">
        <w:rPr>
          <w:rFonts w:ascii="Times New Roman" w:hAnsi="Times New Roman" w:cs="Times New Roman"/>
          <w:sz w:val="22"/>
          <w:szCs w:val="22"/>
        </w:rPr>
        <w:t>Bentivogli</w:t>
      </w:r>
      <w:proofErr w:type="spellEnd"/>
      <w:r w:rsidR="005563D6">
        <w:rPr>
          <w:rFonts w:ascii="Times New Roman" w:hAnsi="Times New Roman" w:cs="Times New Roman"/>
          <w:sz w:val="22"/>
          <w:szCs w:val="22"/>
        </w:rPr>
        <w:t xml:space="preserve">, and </w:t>
      </w:r>
      <w:proofErr w:type="spellStart"/>
      <w:r w:rsidR="005563D6">
        <w:rPr>
          <w:rFonts w:ascii="Times New Roman" w:hAnsi="Times New Roman" w:cs="Times New Roman"/>
          <w:sz w:val="22"/>
          <w:szCs w:val="22"/>
        </w:rPr>
        <w:t>Girardi</w:t>
      </w:r>
      <w:proofErr w:type="spellEnd"/>
      <w:r w:rsidR="005563D6">
        <w:rPr>
          <w:rFonts w:ascii="Times New Roman" w:hAnsi="Times New Roman" w:cs="Times New Roman"/>
          <w:sz w:val="22"/>
          <w:szCs w:val="22"/>
        </w:rPr>
        <w:t xml:space="preserve"> 2002)</w:t>
      </w:r>
      <w:r w:rsidRPr="00E303A0">
        <w:rPr>
          <w:rFonts w:ascii="Times New Roman" w:hAnsi="Times New Roman" w:cs="Times New Roman"/>
          <w:sz w:val="22"/>
          <w:szCs w:val="22"/>
        </w:rPr>
        <w:t>. At the same time, these tools are designed to keep the data in synch with existing Wordnet instances, in such a way that transformations generated by Kamusi can be reincorporated in PWN or other language projects when and if their maintainers desire.</w:t>
      </w:r>
    </w:p>
    <w:p w14:paraId="1657977D" w14:textId="04534264" w:rsidR="00D56E2B" w:rsidRPr="00E303A0" w:rsidRDefault="00141140"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 xml:space="preserve">The primary new tools </w:t>
      </w:r>
      <w:r w:rsidR="00482A77" w:rsidRPr="00E303A0">
        <w:rPr>
          <w:rFonts w:ascii="Times New Roman" w:hAnsi="Times New Roman" w:cs="Times New Roman"/>
          <w:sz w:val="22"/>
          <w:szCs w:val="22"/>
        </w:rPr>
        <w:t>developed</w:t>
      </w:r>
      <w:r w:rsidRPr="00E303A0">
        <w:rPr>
          <w:rFonts w:ascii="Times New Roman" w:hAnsi="Times New Roman" w:cs="Times New Roman"/>
          <w:sz w:val="22"/>
          <w:szCs w:val="22"/>
        </w:rPr>
        <w:t xml:space="preserve"> by Kamusi </w:t>
      </w:r>
      <w:r w:rsidR="00482A77" w:rsidRPr="00E303A0">
        <w:rPr>
          <w:rFonts w:ascii="Times New Roman" w:hAnsi="Times New Roman" w:cs="Times New Roman"/>
          <w:sz w:val="22"/>
          <w:szCs w:val="22"/>
        </w:rPr>
        <w:t xml:space="preserve">that can transform Wordnet data </w:t>
      </w:r>
      <w:r w:rsidRPr="00E303A0">
        <w:rPr>
          <w:rFonts w:ascii="Times New Roman" w:hAnsi="Times New Roman" w:cs="Times New Roman"/>
          <w:sz w:val="22"/>
          <w:szCs w:val="22"/>
        </w:rPr>
        <w:t>are a set of crowd-sourcing applications that include games embedded within Fac</w:t>
      </w:r>
      <w:r w:rsidR="00482A77" w:rsidRPr="00E303A0">
        <w:rPr>
          <w:rFonts w:ascii="Times New Roman" w:hAnsi="Times New Roman" w:cs="Times New Roman"/>
          <w:sz w:val="22"/>
          <w:szCs w:val="22"/>
        </w:rPr>
        <w:t>ebook and (still in alpha development) on mobile devices</w:t>
      </w:r>
      <w:r w:rsidR="004740FF" w:rsidRPr="00E303A0">
        <w:rPr>
          <w:rFonts w:ascii="Times New Roman" w:hAnsi="Times New Roman" w:cs="Times New Roman"/>
          <w:sz w:val="22"/>
          <w:szCs w:val="22"/>
        </w:rPr>
        <w:t xml:space="preserve"> (</w:t>
      </w:r>
      <w:r w:rsidR="004C4001" w:rsidRPr="00E303A0">
        <w:rPr>
          <w:rFonts w:ascii="Times New Roman" w:hAnsi="Times New Roman" w:cs="Times New Roman"/>
          <w:sz w:val="22"/>
          <w:szCs w:val="22"/>
        </w:rPr>
        <w:t>Benjamin</w:t>
      </w:r>
      <w:r w:rsidR="0095432F" w:rsidRPr="00E303A0">
        <w:rPr>
          <w:rFonts w:ascii="Times New Roman" w:hAnsi="Times New Roman" w:cs="Times New Roman"/>
          <w:sz w:val="22"/>
          <w:szCs w:val="22"/>
        </w:rPr>
        <w:t xml:space="preserve"> 2014</w:t>
      </w:r>
      <w:r w:rsidR="00F44D56">
        <w:rPr>
          <w:rFonts w:ascii="Times New Roman" w:hAnsi="Times New Roman" w:cs="Times New Roman"/>
          <w:sz w:val="22"/>
          <w:szCs w:val="22"/>
        </w:rPr>
        <w:t>a</w:t>
      </w:r>
      <w:r w:rsidR="0095432F" w:rsidRPr="00E303A0">
        <w:rPr>
          <w:rFonts w:ascii="Times New Roman" w:hAnsi="Times New Roman" w:cs="Times New Roman"/>
          <w:sz w:val="22"/>
          <w:szCs w:val="22"/>
        </w:rPr>
        <w:t xml:space="preserve">, </w:t>
      </w:r>
      <w:r w:rsidR="004C4001" w:rsidRPr="00E303A0">
        <w:rPr>
          <w:rFonts w:ascii="Times New Roman" w:hAnsi="Times New Roman" w:cs="Times New Roman"/>
          <w:sz w:val="22"/>
          <w:szCs w:val="22"/>
        </w:rPr>
        <w:t>Benjamin</w:t>
      </w:r>
      <w:r w:rsidR="004740FF" w:rsidRPr="00E303A0">
        <w:rPr>
          <w:rFonts w:ascii="Times New Roman" w:hAnsi="Times New Roman" w:cs="Times New Roman"/>
          <w:sz w:val="22"/>
          <w:szCs w:val="22"/>
        </w:rPr>
        <w:t xml:space="preserve"> 2015)</w:t>
      </w:r>
      <w:r w:rsidR="00482A77" w:rsidRPr="00E303A0">
        <w:rPr>
          <w:rFonts w:ascii="Times New Roman" w:hAnsi="Times New Roman" w:cs="Times New Roman"/>
          <w:sz w:val="22"/>
          <w:szCs w:val="22"/>
        </w:rPr>
        <w:t>. These games ask players to answer targeted questions about their language, for which they receive various rewards when their answers adhere to the consensus. The games build data progressively, such that a definition that has been approved</w:t>
      </w:r>
      <w:r w:rsidR="00D56E2B" w:rsidRPr="00E303A0">
        <w:rPr>
          <w:rFonts w:ascii="Times New Roman" w:hAnsi="Times New Roman" w:cs="Times New Roman"/>
          <w:sz w:val="22"/>
          <w:szCs w:val="22"/>
        </w:rPr>
        <w:t xml:space="preserve"> for English can be shown to people producing equivalents or definitions for other languages.</w:t>
      </w:r>
    </w:p>
    <w:p w14:paraId="6B36FA46" w14:textId="1A3D107C" w:rsidR="00141140" w:rsidRPr="00E303A0" w:rsidRDefault="00D56E2B" w:rsidP="00E21837">
      <w:pPr>
        <w:ind w:firstLine="227"/>
        <w:jc w:val="both"/>
        <w:rPr>
          <w:rFonts w:ascii="Times New Roman" w:hAnsi="Times New Roman" w:cs="Times New Roman"/>
          <w:sz w:val="22"/>
          <w:szCs w:val="22"/>
        </w:rPr>
      </w:pPr>
      <w:r w:rsidRPr="00E303A0">
        <w:rPr>
          <w:rFonts w:ascii="Times New Roman" w:hAnsi="Times New Roman" w:cs="Times New Roman"/>
          <w:sz w:val="22"/>
          <w:szCs w:val="22"/>
        </w:rPr>
        <w:t>These systems can transform Wordnet seed data into dictionary data, in several ways:</w:t>
      </w:r>
    </w:p>
    <w:p w14:paraId="5A960A7C" w14:textId="77777777" w:rsidR="0074746B" w:rsidRPr="00E303A0" w:rsidRDefault="00D56E2B"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Each English definition will be reviewed as it pertains to the individual members of a synset, and improved when the participants find it appropriate. Players are shown the existing Wordnet “working definition”, </w:t>
      </w:r>
      <w:r w:rsidR="0074746B" w:rsidRPr="00E303A0">
        <w:rPr>
          <w:rFonts w:ascii="Times New Roman" w:hAnsi="Times New Roman" w:cs="Times New Roman"/>
          <w:sz w:val="22"/>
          <w:szCs w:val="22"/>
        </w:rPr>
        <w:t>and given the opportunity to either suggest their own definition, vote for the Wordnet definition, or vote for a contribution from another player. Once a definition passes the consensus threshold, it is published to Kamusi and used for subsequent game modes. If the Wordnet definition has been replaced, it is shown on Kamusi as deprecated.</w:t>
      </w:r>
    </w:p>
    <w:p w14:paraId="33AE31B3" w14:textId="30B5862A" w:rsidR="00D56E2B" w:rsidRPr="00E303A0" w:rsidRDefault="0074746B"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Definitions in their own languages for terms from other Wordnets will be generated using the same procedure. This feature will be introduced after players have had the chance to validate existing translat</w:t>
      </w:r>
      <w:r w:rsidR="00D45122" w:rsidRPr="00E303A0">
        <w:rPr>
          <w:rFonts w:ascii="Times New Roman" w:hAnsi="Times New Roman" w:cs="Times New Roman"/>
          <w:sz w:val="22"/>
          <w:szCs w:val="22"/>
        </w:rPr>
        <w:t>ions against a critical mass of finalized English definitions, e.g. a new English definition for “law practice” will first be given to Spanish speakers to verify or replace the current matched Spanish term, and only afterwards will the approved Spanish term be advanced to the definition game.</w:t>
      </w:r>
    </w:p>
    <w:p w14:paraId="3EE8C41D" w14:textId="6BBE41D6" w:rsidR="00D45122" w:rsidRPr="00E303A0" w:rsidRDefault="00D45122"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Existing translations of PWN will be validated term by term. For example, Polish players will assuredly approve “światło” for the sense of visible light, but reject “zaćmienie”. This </w:t>
      </w:r>
      <w:r w:rsidR="00EC54A0" w:rsidRPr="00E303A0">
        <w:rPr>
          <w:rFonts w:ascii="Times New Roman" w:hAnsi="Times New Roman" w:cs="Times New Roman"/>
          <w:sz w:val="22"/>
          <w:szCs w:val="22"/>
        </w:rPr>
        <w:t>mode</w:t>
      </w:r>
      <w:r w:rsidRPr="00E303A0">
        <w:rPr>
          <w:rFonts w:ascii="Times New Roman" w:hAnsi="Times New Roman" w:cs="Times New Roman"/>
          <w:sz w:val="22"/>
          <w:szCs w:val="22"/>
        </w:rPr>
        <w:t xml:space="preserve"> has not been developed</w:t>
      </w:r>
      <w:r w:rsidR="00C64355" w:rsidRPr="00E303A0">
        <w:rPr>
          <w:rFonts w:ascii="Times New Roman" w:hAnsi="Times New Roman" w:cs="Times New Roman"/>
          <w:sz w:val="22"/>
          <w:szCs w:val="22"/>
        </w:rPr>
        <w:t xml:space="preserve"> at time of writing</w:t>
      </w:r>
      <w:r w:rsidRPr="00E303A0">
        <w:rPr>
          <w:rFonts w:ascii="Times New Roman" w:hAnsi="Times New Roman" w:cs="Times New Roman"/>
          <w:sz w:val="22"/>
          <w:szCs w:val="22"/>
        </w:rPr>
        <w:t xml:space="preserve">, the need only becoming evident through </w:t>
      </w:r>
      <w:r w:rsidR="00A076BF" w:rsidRPr="00E303A0">
        <w:rPr>
          <w:rFonts w:ascii="Times New Roman" w:hAnsi="Times New Roman" w:cs="Times New Roman"/>
          <w:sz w:val="22"/>
          <w:szCs w:val="22"/>
        </w:rPr>
        <w:t xml:space="preserve">examination of the data </w:t>
      </w:r>
      <w:r w:rsidR="00C64355" w:rsidRPr="00E303A0">
        <w:rPr>
          <w:rFonts w:ascii="Times New Roman" w:hAnsi="Times New Roman" w:cs="Times New Roman"/>
          <w:sz w:val="22"/>
          <w:szCs w:val="22"/>
        </w:rPr>
        <w:t>imported in mid 2015, but is anticipated for quick completion.</w:t>
      </w:r>
      <w:r w:rsidR="00411517" w:rsidRPr="00E303A0">
        <w:rPr>
          <w:rFonts w:ascii="Times New Roman" w:hAnsi="Times New Roman" w:cs="Times New Roman"/>
          <w:sz w:val="22"/>
          <w:szCs w:val="22"/>
        </w:rPr>
        <w:t xml:space="preserve"> Terms that are evicted from a defined synset, like “zaćmienie”, will be moved through a sequence of games to produce definitions, translations, and sense matches.</w:t>
      </w:r>
    </w:p>
    <w:p w14:paraId="1B748B49" w14:textId="09486334" w:rsidR="00C64355" w:rsidRPr="00E303A0" w:rsidRDefault="00C64355"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Concepts from PWN that are not already matched in other Wordnet languages will be elicited. For example, the Arabic WordNet has only 10,000 synsets, so more than 100,000 concepts remain untouched. In the game, players are shown a defined English term and asked to provide an equival</w:t>
      </w:r>
      <w:r w:rsidR="002205A1" w:rsidRPr="00E303A0">
        <w:rPr>
          <w:rFonts w:ascii="Times New Roman" w:hAnsi="Times New Roman" w:cs="Times New Roman"/>
          <w:sz w:val="22"/>
          <w:szCs w:val="22"/>
        </w:rPr>
        <w:t>ent term in their language. Terms that pass the consensus threshold are added to Kamusi, while non-winning terms are passed to another mode to see whether they are synonyms for the concept.</w:t>
      </w:r>
    </w:p>
    <w:p w14:paraId="75B382FB" w14:textId="7BA6FBD2" w:rsidR="002205A1" w:rsidRPr="00E303A0" w:rsidRDefault="002205A1"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Languages that do not have </w:t>
      </w:r>
      <w:r w:rsidR="00103C13" w:rsidRPr="00E303A0">
        <w:rPr>
          <w:rFonts w:ascii="Times New Roman" w:hAnsi="Times New Roman" w:cs="Times New Roman"/>
          <w:sz w:val="22"/>
          <w:szCs w:val="22"/>
        </w:rPr>
        <w:t>existing</w:t>
      </w:r>
      <w:r w:rsidRPr="00E303A0">
        <w:rPr>
          <w:rFonts w:ascii="Times New Roman" w:hAnsi="Times New Roman" w:cs="Times New Roman"/>
          <w:sz w:val="22"/>
          <w:szCs w:val="22"/>
        </w:rPr>
        <w:t xml:space="preserve"> Wordnet projects will be opened to their speakers, using the improved English definition set and the game modes described above. Because the elicitation list used in the games is inherently linked to Wordnet, Wordnets for these other languages will be created as a default outcome.</w:t>
      </w:r>
      <w:r w:rsidR="001D0BF9" w:rsidRPr="00E303A0">
        <w:rPr>
          <w:rFonts w:ascii="Times New Roman" w:hAnsi="Times New Roman" w:cs="Times New Roman"/>
          <w:sz w:val="22"/>
          <w:szCs w:val="22"/>
        </w:rPr>
        <w:t xml:space="preserve"> This opens GWN to languages that do not have formal organizations to </w:t>
      </w:r>
      <w:r w:rsidR="00411517" w:rsidRPr="00E303A0">
        <w:rPr>
          <w:rFonts w:ascii="Times New Roman" w:hAnsi="Times New Roman" w:cs="Times New Roman"/>
          <w:sz w:val="22"/>
          <w:szCs w:val="22"/>
        </w:rPr>
        <w:t xml:space="preserve">take </w:t>
      </w:r>
      <w:r w:rsidR="00912F12" w:rsidRPr="00E303A0">
        <w:rPr>
          <w:rFonts w:ascii="Times New Roman" w:hAnsi="Times New Roman" w:cs="Times New Roman"/>
          <w:sz w:val="22"/>
          <w:szCs w:val="22"/>
        </w:rPr>
        <w:t xml:space="preserve">on </w:t>
      </w:r>
      <w:r w:rsidR="00411517" w:rsidRPr="00E303A0">
        <w:rPr>
          <w:rFonts w:ascii="Times New Roman" w:hAnsi="Times New Roman" w:cs="Times New Roman"/>
          <w:sz w:val="22"/>
          <w:szCs w:val="22"/>
        </w:rPr>
        <w:t>the trouble of creating a W</w:t>
      </w:r>
      <w:r w:rsidR="001D0BF9" w:rsidRPr="00E303A0">
        <w:rPr>
          <w:rFonts w:ascii="Times New Roman" w:hAnsi="Times New Roman" w:cs="Times New Roman"/>
          <w:sz w:val="22"/>
          <w:szCs w:val="22"/>
        </w:rPr>
        <w:t xml:space="preserve">ordnet project, </w:t>
      </w:r>
      <w:r w:rsidR="000843F9">
        <w:rPr>
          <w:rFonts w:ascii="Times New Roman" w:hAnsi="Times New Roman" w:cs="Times New Roman"/>
          <w:sz w:val="22"/>
          <w:szCs w:val="22"/>
        </w:rPr>
        <w:t xml:space="preserve">including building tools from scratch (e.g. </w:t>
      </w:r>
      <w:proofErr w:type="spellStart"/>
      <w:r w:rsidR="000843F9">
        <w:rPr>
          <w:rFonts w:ascii="Times New Roman" w:hAnsi="Times New Roman" w:cs="Times New Roman"/>
          <w:sz w:val="22"/>
          <w:szCs w:val="22"/>
        </w:rPr>
        <w:t>Wijesiri</w:t>
      </w:r>
      <w:proofErr w:type="spellEnd"/>
      <w:r w:rsidR="000843F9">
        <w:rPr>
          <w:rFonts w:ascii="Times New Roman" w:hAnsi="Times New Roman" w:cs="Times New Roman"/>
          <w:sz w:val="22"/>
          <w:szCs w:val="22"/>
        </w:rPr>
        <w:t xml:space="preserve"> et al 2014), </w:t>
      </w:r>
      <w:r w:rsidR="001D0BF9" w:rsidRPr="00E303A0">
        <w:rPr>
          <w:rFonts w:ascii="Times New Roman" w:hAnsi="Times New Roman" w:cs="Times New Roman"/>
          <w:sz w:val="22"/>
          <w:szCs w:val="22"/>
        </w:rPr>
        <w:t>but do have passionate speakers who will contribute through crowd methods.</w:t>
      </w:r>
    </w:p>
    <w:p w14:paraId="0A674C2D" w14:textId="489A509E" w:rsidR="002205A1" w:rsidRPr="00E303A0" w:rsidRDefault="002205A1"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Languages that have </w:t>
      </w:r>
      <w:r w:rsidR="00103C13" w:rsidRPr="00E303A0">
        <w:rPr>
          <w:rFonts w:ascii="Times New Roman" w:hAnsi="Times New Roman" w:cs="Times New Roman"/>
          <w:sz w:val="22"/>
          <w:szCs w:val="22"/>
        </w:rPr>
        <w:t>existing</w:t>
      </w:r>
      <w:r w:rsidRPr="00E303A0">
        <w:rPr>
          <w:rFonts w:ascii="Times New Roman" w:hAnsi="Times New Roman" w:cs="Times New Roman"/>
          <w:sz w:val="22"/>
          <w:szCs w:val="22"/>
        </w:rPr>
        <w:t xml:space="preserve"> but </w:t>
      </w:r>
      <w:r w:rsidR="00103C13" w:rsidRPr="00E303A0">
        <w:rPr>
          <w:rFonts w:ascii="Times New Roman" w:hAnsi="Times New Roman" w:cs="Times New Roman"/>
          <w:sz w:val="22"/>
          <w:szCs w:val="22"/>
        </w:rPr>
        <w:t>restricted</w:t>
      </w:r>
      <w:r w:rsidRPr="00E303A0">
        <w:rPr>
          <w:rFonts w:ascii="Times New Roman" w:hAnsi="Times New Roman" w:cs="Times New Roman"/>
          <w:sz w:val="22"/>
          <w:szCs w:val="22"/>
        </w:rPr>
        <w:t xml:space="preserve"> Wordnet projects</w:t>
      </w:r>
      <w:r w:rsidR="00103C13" w:rsidRPr="00E303A0">
        <w:rPr>
          <w:rFonts w:ascii="Times New Roman" w:hAnsi="Times New Roman" w:cs="Times New Roman"/>
          <w:sz w:val="22"/>
          <w:szCs w:val="22"/>
        </w:rPr>
        <w:t>, like German,</w:t>
      </w:r>
      <w:r w:rsidRPr="00E303A0">
        <w:rPr>
          <w:rFonts w:ascii="Times New Roman" w:hAnsi="Times New Roman" w:cs="Times New Roman"/>
          <w:sz w:val="22"/>
          <w:szCs w:val="22"/>
        </w:rPr>
        <w:t xml:space="preserve"> will </w:t>
      </w:r>
      <w:r w:rsidR="007F240E" w:rsidRPr="00E303A0">
        <w:rPr>
          <w:rFonts w:ascii="Times New Roman" w:hAnsi="Times New Roman" w:cs="Times New Roman"/>
          <w:sz w:val="22"/>
          <w:szCs w:val="22"/>
        </w:rPr>
        <w:t xml:space="preserve">be </w:t>
      </w:r>
      <w:r w:rsidR="00103C13" w:rsidRPr="00E303A0">
        <w:rPr>
          <w:rFonts w:ascii="Times New Roman" w:hAnsi="Times New Roman" w:cs="Times New Roman"/>
          <w:sz w:val="22"/>
          <w:szCs w:val="22"/>
        </w:rPr>
        <w:t>opened for their speakers to start from scratch. This is a phenomenal waste of time and energy, if one can speak frankly</w:t>
      </w:r>
      <w:r w:rsidR="007F240E" w:rsidRPr="00E303A0">
        <w:rPr>
          <w:rFonts w:ascii="Times New Roman" w:hAnsi="Times New Roman" w:cs="Times New Roman"/>
          <w:sz w:val="22"/>
          <w:szCs w:val="22"/>
        </w:rPr>
        <w:t xml:space="preserve"> in an academic paper, but, barring changes in license restrictions, may</w:t>
      </w:r>
      <w:r w:rsidR="00103C13" w:rsidRPr="00E303A0">
        <w:rPr>
          <w:rFonts w:ascii="Times New Roman" w:hAnsi="Times New Roman" w:cs="Times New Roman"/>
          <w:sz w:val="22"/>
          <w:szCs w:val="22"/>
        </w:rPr>
        <w:t xml:space="preserve"> be the fastest way to acquire reliable data that can be used in an open resource.</w:t>
      </w:r>
    </w:p>
    <w:p w14:paraId="631390CB" w14:textId="084CC6FA" w:rsidR="007F240E" w:rsidRPr="00E303A0" w:rsidRDefault="007F240E"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One already-developed game calls on players to judge whether usages gleaned from Twitter or more formal corpora (currently configured for Wikipedia and the Helsinki Corpus of Swahili, but the technique can be applied more widely) are good examples to illustrate a particular sense. </w:t>
      </w:r>
      <w:r w:rsidR="00840A70" w:rsidRPr="00E303A0">
        <w:rPr>
          <w:rFonts w:ascii="Times New Roman" w:hAnsi="Times New Roman" w:cs="Times New Roman"/>
          <w:sz w:val="22"/>
          <w:szCs w:val="22"/>
        </w:rPr>
        <w:t>Most Wordnets lack usage examples, so this game can fill that gap for many languages. Future game modes will elicit additional lexical and ontological information, some of which falls within the scope of what is sought within Wordnets.</w:t>
      </w:r>
    </w:p>
    <w:p w14:paraId="1CA563D0" w14:textId="7177C33F" w:rsidR="00E536E3" w:rsidRPr="00E303A0" w:rsidRDefault="00E536E3"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A future game mode, which will be activated after languages have sufficient numbers of defined entries, will ask users to confirm </w:t>
      </w:r>
      <w:r w:rsidR="003F3934" w:rsidRPr="00E303A0">
        <w:rPr>
          <w:rFonts w:ascii="Times New Roman" w:hAnsi="Times New Roman" w:cs="Times New Roman"/>
          <w:sz w:val="22"/>
          <w:szCs w:val="22"/>
        </w:rPr>
        <w:t>joints</w:t>
      </w:r>
      <w:r w:rsidRPr="00E303A0">
        <w:rPr>
          <w:rFonts w:ascii="Times New Roman" w:hAnsi="Times New Roman" w:cs="Times New Roman"/>
          <w:sz w:val="22"/>
          <w:szCs w:val="22"/>
        </w:rPr>
        <w:t xml:space="preserve"> established through English for their language pairs. For example, “światło” and “lumière” will be shown with their respective </w:t>
      </w:r>
      <w:r w:rsidR="00662E10" w:rsidRPr="00E303A0">
        <w:rPr>
          <w:rFonts w:ascii="Times New Roman" w:hAnsi="Times New Roman" w:cs="Times New Roman"/>
          <w:sz w:val="22"/>
          <w:szCs w:val="22"/>
        </w:rPr>
        <w:t xml:space="preserve">own-language </w:t>
      </w:r>
      <w:r w:rsidRPr="00E303A0">
        <w:rPr>
          <w:rFonts w:ascii="Times New Roman" w:hAnsi="Times New Roman" w:cs="Times New Roman"/>
          <w:sz w:val="22"/>
          <w:szCs w:val="22"/>
        </w:rPr>
        <w:t>definitions, and a registered Polish/ French speaker will vote whether the two concepts match.</w:t>
      </w:r>
      <w:r w:rsidR="007E012D" w:rsidRPr="00E303A0">
        <w:rPr>
          <w:rFonts w:ascii="Times New Roman" w:hAnsi="Times New Roman" w:cs="Times New Roman"/>
          <w:sz w:val="22"/>
          <w:szCs w:val="22"/>
        </w:rPr>
        <w:t xml:space="preserve"> </w:t>
      </w:r>
      <w:r w:rsidR="003F3934" w:rsidRPr="00E303A0">
        <w:rPr>
          <w:rFonts w:ascii="Times New Roman" w:hAnsi="Times New Roman" w:cs="Times New Roman"/>
          <w:sz w:val="22"/>
          <w:szCs w:val="22"/>
        </w:rPr>
        <w:t xml:space="preserve">This game can only be played after sufficient data for the concerned languages has been gathered in the English-confirmation mode described above in paragraph 4.3. </w:t>
      </w:r>
      <w:r w:rsidR="007E012D" w:rsidRPr="00E303A0">
        <w:rPr>
          <w:rFonts w:ascii="Times New Roman" w:hAnsi="Times New Roman" w:cs="Times New Roman"/>
          <w:sz w:val="22"/>
          <w:szCs w:val="22"/>
        </w:rPr>
        <w:t xml:space="preserve">The result will be </w:t>
      </w:r>
      <w:r w:rsidR="008F751C" w:rsidRPr="00E303A0">
        <w:rPr>
          <w:rFonts w:ascii="Times New Roman" w:hAnsi="Times New Roman" w:cs="Times New Roman"/>
          <w:sz w:val="22"/>
          <w:szCs w:val="22"/>
        </w:rPr>
        <w:t xml:space="preserve">validated </w:t>
      </w:r>
      <w:r w:rsidR="007E012D" w:rsidRPr="00E303A0">
        <w:rPr>
          <w:rFonts w:ascii="Times New Roman" w:hAnsi="Times New Roman" w:cs="Times New Roman"/>
          <w:sz w:val="22"/>
          <w:szCs w:val="22"/>
        </w:rPr>
        <w:t>aligned Wordnets for numerous language pairs.</w:t>
      </w:r>
    </w:p>
    <w:p w14:paraId="2835AB9F" w14:textId="6367B55C" w:rsidR="003426CB" w:rsidRPr="00E303A0" w:rsidRDefault="00840A70" w:rsidP="00F52EC9">
      <w:pPr>
        <w:pStyle w:val="ListParagraph"/>
        <w:numPr>
          <w:ilvl w:val="0"/>
          <w:numId w:val="6"/>
        </w:numPr>
        <w:ind w:left="0" w:firstLine="0"/>
        <w:jc w:val="both"/>
        <w:rPr>
          <w:rFonts w:ascii="Times New Roman" w:hAnsi="Times New Roman" w:cs="Times New Roman"/>
          <w:sz w:val="22"/>
          <w:szCs w:val="22"/>
        </w:rPr>
      </w:pPr>
      <w:r w:rsidRPr="00E303A0">
        <w:rPr>
          <w:rFonts w:ascii="Times New Roman" w:hAnsi="Times New Roman" w:cs="Times New Roman"/>
          <w:sz w:val="22"/>
          <w:szCs w:val="22"/>
        </w:rPr>
        <w:t xml:space="preserve">Work on other tracks within Kamusi will introduce many terms and senses that are not part of PWN or other Wordnets. These concepts will be made available to language teams, and some could form part of an extended </w:t>
      </w:r>
      <w:r w:rsidR="0043072B" w:rsidRPr="00E303A0">
        <w:rPr>
          <w:rFonts w:ascii="Times New Roman" w:hAnsi="Times New Roman" w:cs="Times New Roman"/>
          <w:sz w:val="22"/>
          <w:szCs w:val="22"/>
        </w:rPr>
        <w:t>m</w:t>
      </w:r>
      <w:r w:rsidR="003426CB" w:rsidRPr="00E303A0">
        <w:rPr>
          <w:rFonts w:ascii="Times New Roman" w:hAnsi="Times New Roman" w:cs="Times New Roman"/>
          <w:sz w:val="22"/>
          <w:szCs w:val="22"/>
        </w:rPr>
        <w:t>ultilingual Wordnet desiderata.</w:t>
      </w:r>
    </w:p>
    <w:p w14:paraId="10DF272D" w14:textId="77777777" w:rsidR="00141140" w:rsidRPr="00E303A0" w:rsidRDefault="00141140" w:rsidP="00F52EC9">
      <w:pPr>
        <w:jc w:val="both"/>
        <w:rPr>
          <w:rFonts w:ascii="Times New Roman" w:hAnsi="Times New Roman" w:cs="Times New Roman"/>
          <w:sz w:val="22"/>
          <w:szCs w:val="22"/>
        </w:rPr>
      </w:pPr>
    </w:p>
    <w:p w14:paraId="10FD003E" w14:textId="77777777" w:rsidR="00E21837" w:rsidRPr="00E21837" w:rsidRDefault="008845BE" w:rsidP="00F52EC9">
      <w:pPr>
        <w:jc w:val="both"/>
        <w:rPr>
          <w:rFonts w:ascii="Times New Roman" w:hAnsi="Times New Roman" w:cs="Times New Roman"/>
          <w:b/>
        </w:rPr>
      </w:pPr>
      <w:r w:rsidRPr="00E21837">
        <w:rPr>
          <w:rFonts w:ascii="Times New Roman" w:hAnsi="Times New Roman" w:cs="Times New Roman"/>
          <w:b/>
        </w:rPr>
        <w:t xml:space="preserve">5. </w:t>
      </w:r>
      <w:r w:rsidR="0043072B" w:rsidRPr="00E21837">
        <w:rPr>
          <w:rFonts w:ascii="Times New Roman" w:hAnsi="Times New Roman" w:cs="Times New Roman"/>
          <w:b/>
        </w:rPr>
        <w:t>Conclusion</w:t>
      </w:r>
      <w:r w:rsidRPr="00E21837">
        <w:rPr>
          <w:rFonts w:ascii="Times New Roman" w:hAnsi="Times New Roman" w:cs="Times New Roman"/>
          <w:b/>
        </w:rPr>
        <w:t>s</w:t>
      </w:r>
    </w:p>
    <w:p w14:paraId="5814F8A2" w14:textId="77777777" w:rsidR="00E21837" w:rsidRDefault="00E21837" w:rsidP="00F52EC9">
      <w:pPr>
        <w:jc w:val="both"/>
        <w:rPr>
          <w:rFonts w:ascii="Times New Roman" w:hAnsi="Times New Roman" w:cs="Times New Roman"/>
          <w:b/>
          <w:sz w:val="22"/>
          <w:szCs w:val="22"/>
        </w:rPr>
      </w:pPr>
    </w:p>
    <w:p w14:paraId="0D7020C4" w14:textId="77777777" w:rsidR="00751144" w:rsidRDefault="0043072B" w:rsidP="00F52EC9">
      <w:pPr>
        <w:jc w:val="both"/>
        <w:rPr>
          <w:rFonts w:ascii="Times New Roman" w:hAnsi="Times New Roman" w:cs="Times New Roman"/>
          <w:sz w:val="22"/>
          <w:szCs w:val="22"/>
        </w:rPr>
        <w:sectPr w:rsidR="00751144" w:rsidSect="006C3BCD">
          <w:type w:val="continuous"/>
          <w:pgSz w:w="11900" w:h="16840"/>
          <w:pgMar w:top="1418" w:right="1418" w:bottom="1418" w:left="1418" w:header="720" w:footer="720" w:gutter="0"/>
          <w:cols w:num="2" w:space="335"/>
          <w:docGrid w:linePitch="360"/>
        </w:sectPr>
      </w:pPr>
      <w:r w:rsidRPr="00E303A0">
        <w:rPr>
          <w:rFonts w:ascii="Times New Roman" w:hAnsi="Times New Roman" w:cs="Times New Roman"/>
          <w:sz w:val="22"/>
          <w:szCs w:val="22"/>
        </w:rPr>
        <w:t xml:space="preserve">This paper has discussed two difficulties with using </w:t>
      </w:r>
      <w:r w:rsidR="002C47B8" w:rsidRPr="00E303A0">
        <w:rPr>
          <w:rFonts w:ascii="Times New Roman" w:hAnsi="Times New Roman" w:cs="Times New Roman"/>
          <w:sz w:val="22"/>
          <w:szCs w:val="22"/>
        </w:rPr>
        <w:t xml:space="preserve">Global </w:t>
      </w:r>
      <w:r w:rsidRPr="00E303A0">
        <w:rPr>
          <w:rFonts w:ascii="Times New Roman" w:hAnsi="Times New Roman" w:cs="Times New Roman"/>
          <w:sz w:val="22"/>
          <w:szCs w:val="22"/>
        </w:rPr>
        <w:t>Wordnet as the source for a formal multilingual dictionary. First, Wordnet does not do things it was not intended to do</w:t>
      </w:r>
      <w:r w:rsidR="0032665C" w:rsidRPr="00E303A0">
        <w:rPr>
          <w:rFonts w:ascii="Times New Roman" w:hAnsi="Times New Roman" w:cs="Times New Roman"/>
          <w:sz w:val="22"/>
          <w:szCs w:val="22"/>
        </w:rPr>
        <w:t>, but that are needed for lexicography</w:t>
      </w:r>
      <w:r w:rsidR="002C47B8" w:rsidRPr="00E303A0">
        <w:rPr>
          <w:rFonts w:ascii="Times New Roman" w:hAnsi="Times New Roman" w:cs="Times New Roman"/>
          <w:sz w:val="22"/>
          <w:szCs w:val="22"/>
        </w:rPr>
        <w:t xml:space="preserve">, such as differentiation of terms grouped topically in synsets </w:t>
      </w:r>
      <w:r w:rsidR="006521F7" w:rsidRPr="00E303A0">
        <w:rPr>
          <w:rFonts w:ascii="Times New Roman" w:hAnsi="Times New Roman" w:cs="Times New Roman"/>
          <w:sz w:val="22"/>
          <w:szCs w:val="22"/>
        </w:rPr>
        <w:t>and matching those concept distinctions across languages</w:t>
      </w:r>
      <w:r w:rsidRPr="00E303A0">
        <w:rPr>
          <w:rFonts w:ascii="Times New Roman" w:hAnsi="Times New Roman" w:cs="Times New Roman"/>
          <w:sz w:val="22"/>
          <w:szCs w:val="22"/>
        </w:rPr>
        <w:t>. Second, some of the things it does do bear improvement, either in quantity (</w:t>
      </w:r>
      <w:r w:rsidR="0032665C" w:rsidRPr="00E303A0">
        <w:rPr>
          <w:rFonts w:ascii="Times New Roman" w:hAnsi="Times New Roman" w:cs="Times New Roman"/>
          <w:sz w:val="22"/>
          <w:szCs w:val="22"/>
        </w:rPr>
        <w:t>complet</w:t>
      </w:r>
      <w:r w:rsidR="00D212D3" w:rsidRPr="00E303A0">
        <w:rPr>
          <w:rFonts w:ascii="Times New Roman" w:hAnsi="Times New Roman" w:cs="Times New Roman"/>
          <w:sz w:val="22"/>
          <w:szCs w:val="22"/>
        </w:rPr>
        <w:t>ion of the full</w:t>
      </w:r>
      <w:r w:rsidR="0032665C" w:rsidRPr="00E303A0">
        <w:rPr>
          <w:rFonts w:ascii="Times New Roman" w:hAnsi="Times New Roman" w:cs="Times New Roman"/>
          <w:sz w:val="22"/>
          <w:szCs w:val="22"/>
        </w:rPr>
        <w:t xml:space="preserve"> PWN</w:t>
      </w:r>
      <w:r w:rsidR="00D212D3" w:rsidRPr="00E303A0">
        <w:rPr>
          <w:rFonts w:ascii="Times New Roman" w:hAnsi="Times New Roman" w:cs="Times New Roman"/>
          <w:sz w:val="22"/>
          <w:szCs w:val="22"/>
        </w:rPr>
        <w:t xml:space="preserve"> set of synsets</w:t>
      </w:r>
      <w:r w:rsidR="006521F7" w:rsidRPr="00E303A0">
        <w:rPr>
          <w:rFonts w:ascii="Times New Roman" w:hAnsi="Times New Roman" w:cs="Times New Roman"/>
          <w:sz w:val="22"/>
          <w:szCs w:val="22"/>
        </w:rPr>
        <w:t xml:space="preserve"> in other languages</w:t>
      </w:r>
      <w:r w:rsidR="002C47B8" w:rsidRPr="00E303A0">
        <w:rPr>
          <w:rFonts w:ascii="Times New Roman" w:hAnsi="Times New Roman" w:cs="Times New Roman"/>
          <w:sz w:val="22"/>
          <w:szCs w:val="22"/>
        </w:rPr>
        <w:t xml:space="preserve">, </w:t>
      </w:r>
      <w:r w:rsidR="0032665C" w:rsidRPr="00E303A0">
        <w:rPr>
          <w:rFonts w:ascii="Times New Roman" w:hAnsi="Times New Roman" w:cs="Times New Roman"/>
          <w:sz w:val="22"/>
          <w:szCs w:val="22"/>
        </w:rPr>
        <w:t xml:space="preserve">production </w:t>
      </w:r>
      <w:r w:rsidR="00D212D3" w:rsidRPr="00E303A0">
        <w:rPr>
          <w:rFonts w:ascii="Times New Roman" w:hAnsi="Times New Roman" w:cs="Times New Roman"/>
          <w:sz w:val="22"/>
          <w:szCs w:val="22"/>
        </w:rPr>
        <w:t xml:space="preserve">of own-language definitions), </w:t>
      </w:r>
      <w:r w:rsidR="0032665C" w:rsidRPr="00E303A0">
        <w:rPr>
          <w:rFonts w:ascii="Times New Roman" w:hAnsi="Times New Roman" w:cs="Times New Roman"/>
          <w:sz w:val="22"/>
          <w:szCs w:val="22"/>
        </w:rPr>
        <w:t>quality</w:t>
      </w:r>
      <w:r w:rsidR="00D212D3" w:rsidRPr="00E303A0">
        <w:rPr>
          <w:rFonts w:ascii="Times New Roman" w:hAnsi="Times New Roman" w:cs="Times New Roman"/>
          <w:sz w:val="22"/>
          <w:szCs w:val="22"/>
        </w:rPr>
        <w:t>, or access</w:t>
      </w:r>
      <w:r w:rsidR="0032665C" w:rsidRPr="00E303A0">
        <w:rPr>
          <w:rFonts w:ascii="Times New Roman" w:hAnsi="Times New Roman" w:cs="Times New Roman"/>
          <w:sz w:val="22"/>
          <w:szCs w:val="22"/>
        </w:rPr>
        <w:t xml:space="preserve">. Fortunately, the open approach with which Wordnet was designed makes it possible to retrofit the data with </w:t>
      </w:r>
      <w:r w:rsidR="006521F7" w:rsidRPr="00E303A0">
        <w:rPr>
          <w:rFonts w:ascii="Times New Roman" w:hAnsi="Times New Roman" w:cs="Times New Roman"/>
          <w:sz w:val="22"/>
          <w:szCs w:val="22"/>
        </w:rPr>
        <w:t xml:space="preserve">English </w:t>
      </w:r>
      <w:r w:rsidR="0032665C" w:rsidRPr="00E303A0">
        <w:rPr>
          <w:rFonts w:ascii="Times New Roman" w:hAnsi="Times New Roman" w:cs="Times New Roman"/>
          <w:sz w:val="22"/>
          <w:szCs w:val="22"/>
        </w:rPr>
        <w:t xml:space="preserve">definitions that may be more sensible than those initially drafted, and with revised equivalents in other languages when necessary, without severing the bonds that have already been built across languages and projects. </w:t>
      </w:r>
      <w:r w:rsidR="006521F7" w:rsidRPr="00E303A0">
        <w:rPr>
          <w:rFonts w:ascii="Times New Roman" w:hAnsi="Times New Roman" w:cs="Times New Roman"/>
          <w:sz w:val="22"/>
          <w:szCs w:val="22"/>
        </w:rPr>
        <w:t>The broad inter-lingual predict</w:t>
      </w:r>
      <w:r w:rsidR="0057744B" w:rsidRPr="00E303A0">
        <w:rPr>
          <w:rFonts w:ascii="Times New Roman" w:hAnsi="Times New Roman" w:cs="Times New Roman"/>
          <w:sz w:val="22"/>
          <w:szCs w:val="22"/>
        </w:rPr>
        <w:t>ions made possible by GWN have been</w:t>
      </w:r>
      <w:r w:rsidR="006521F7" w:rsidRPr="00E303A0">
        <w:rPr>
          <w:rFonts w:ascii="Times New Roman" w:hAnsi="Times New Roman" w:cs="Times New Roman"/>
          <w:sz w:val="22"/>
          <w:szCs w:val="22"/>
        </w:rPr>
        <w:t xml:space="preserve"> </w:t>
      </w:r>
      <w:r w:rsidR="0057744B" w:rsidRPr="00E303A0">
        <w:rPr>
          <w:rFonts w:ascii="Times New Roman" w:hAnsi="Times New Roman" w:cs="Times New Roman"/>
          <w:sz w:val="22"/>
          <w:szCs w:val="22"/>
        </w:rPr>
        <w:t xml:space="preserve">refined by charting the joints between members of a topical group, and will further show the degree to which confirmed pairs can substitute for each other. </w:t>
      </w:r>
      <w:r w:rsidR="0032665C" w:rsidRPr="00E303A0">
        <w:rPr>
          <w:rFonts w:ascii="Times New Roman" w:hAnsi="Times New Roman" w:cs="Times New Roman"/>
          <w:sz w:val="22"/>
          <w:szCs w:val="22"/>
        </w:rPr>
        <w:t xml:space="preserve">The work will not be easy, involving recruiting many crowd members from many languages, as well as </w:t>
      </w:r>
      <w:r w:rsidR="00F4773C" w:rsidRPr="00E303A0">
        <w:rPr>
          <w:rFonts w:ascii="Times New Roman" w:hAnsi="Times New Roman" w:cs="Times New Roman"/>
          <w:sz w:val="22"/>
          <w:szCs w:val="22"/>
        </w:rPr>
        <w:t>oversight from authoritative arbiters. However, many of the tools have already been developed, and are being rolled out gradually as Kamusi musters the resources to foster speaker communities and manage the incoming data flow. As time goes on, the data produced by various Wordnet projects will lie at the core of a more comprehensive multilingual dictionary, and the data from the dictionary project will be available for the further refinement of existing and future Wordnets.</w:t>
      </w:r>
    </w:p>
    <w:p w14:paraId="2553834F" w14:textId="27236244" w:rsidR="0019605A" w:rsidRPr="00E21837" w:rsidRDefault="00E21837" w:rsidP="00F52EC9">
      <w:pPr>
        <w:jc w:val="both"/>
        <w:rPr>
          <w:rFonts w:ascii="Times New Roman" w:hAnsi="Times New Roman" w:cs="Times New Roman"/>
          <w:b/>
        </w:rPr>
      </w:pPr>
      <w:r w:rsidRPr="00E21837">
        <w:rPr>
          <w:rFonts w:ascii="Times New Roman" w:hAnsi="Times New Roman" w:cs="Times New Roman"/>
          <w:b/>
        </w:rPr>
        <w:t>References</w:t>
      </w:r>
    </w:p>
    <w:p w14:paraId="1987EF00" w14:textId="77777777" w:rsidR="00EA659B" w:rsidRPr="005354FC" w:rsidRDefault="00EA659B" w:rsidP="00F52EC9">
      <w:pPr>
        <w:jc w:val="both"/>
        <w:rPr>
          <w:rFonts w:ascii="Times New Roman" w:hAnsi="Times New Roman" w:cs="Times New Roman"/>
          <w:sz w:val="20"/>
          <w:szCs w:val="20"/>
        </w:rPr>
      </w:pPr>
    </w:p>
    <w:p w14:paraId="54264BC0" w14:textId="45B13BE2" w:rsidR="00F81230" w:rsidRDefault="00F81230" w:rsidP="00F81230">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Jordi </w:t>
      </w:r>
      <w:proofErr w:type="spellStart"/>
      <w:r>
        <w:rPr>
          <w:rFonts w:ascii="Times New Roman" w:hAnsi="Times New Roman" w:cs="Times New Roman"/>
          <w:sz w:val="20"/>
          <w:szCs w:val="20"/>
        </w:rPr>
        <w:t>Atserias</w:t>
      </w:r>
      <w:proofErr w:type="spellEnd"/>
      <w:r>
        <w:rPr>
          <w:rFonts w:ascii="Times New Roman" w:hAnsi="Times New Roman" w:cs="Times New Roman"/>
          <w:sz w:val="20"/>
          <w:szCs w:val="20"/>
        </w:rPr>
        <w:t xml:space="preserve">, Salvador </w:t>
      </w:r>
      <w:proofErr w:type="spellStart"/>
      <w:r>
        <w:rPr>
          <w:rFonts w:ascii="Times New Roman" w:hAnsi="Times New Roman" w:cs="Times New Roman"/>
          <w:sz w:val="20"/>
          <w:szCs w:val="20"/>
        </w:rPr>
        <w:t>Climent</w:t>
      </w:r>
      <w:proofErr w:type="spellEnd"/>
      <w:r>
        <w:rPr>
          <w:rFonts w:ascii="Times New Roman" w:hAnsi="Times New Roman" w:cs="Times New Roman"/>
          <w:sz w:val="20"/>
          <w:szCs w:val="20"/>
        </w:rPr>
        <w:t xml:space="preserve">, Xavier </w:t>
      </w:r>
      <w:proofErr w:type="spellStart"/>
      <w:r>
        <w:rPr>
          <w:rFonts w:ascii="Times New Roman" w:hAnsi="Times New Roman" w:cs="Times New Roman"/>
          <w:sz w:val="20"/>
          <w:szCs w:val="20"/>
        </w:rPr>
        <w:t>Farreres</w:t>
      </w:r>
      <w:proofErr w:type="spellEnd"/>
      <w:r>
        <w:rPr>
          <w:rFonts w:ascii="Times New Roman" w:hAnsi="Times New Roman" w:cs="Times New Roman"/>
          <w:sz w:val="20"/>
          <w:szCs w:val="20"/>
        </w:rPr>
        <w:t xml:space="preserve">, German </w:t>
      </w:r>
      <w:proofErr w:type="spellStart"/>
      <w:r>
        <w:rPr>
          <w:rFonts w:ascii="Times New Roman" w:hAnsi="Times New Roman" w:cs="Times New Roman"/>
          <w:sz w:val="20"/>
          <w:szCs w:val="20"/>
        </w:rPr>
        <w:t>Rigau</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Horacio</w:t>
      </w:r>
      <w:proofErr w:type="spellEnd"/>
      <w:r>
        <w:rPr>
          <w:rFonts w:ascii="Times New Roman" w:hAnsi="Times New Roman" w:cs="Times New Roman"/>
          <w:sz w:val="20"/>
          <w:szCs w:val="20"/>
        </w:rPr>
        <w:t xml:space="preserve"> Rodriguez. 1997. Combining multiple methods for the automatic construction of multi-</w:t>
      </w:r>
      <w:proofErr w:type="spellStart"/>
      <w:r>
        <w:rPr>
          <w:rFonts w:ascii="Times New Roman" w:hAnsi="Times New Roman" w:cs="Times New Roman"/>
          <w:sz w:val="20"/>
          <w:szCs w:val="20"/>
        </w:rPr>
        <w:t>lingualWordNets</w:t>
      </w:r>
      <w:proofErr w:type="spellEnd"/>
      <w:r>
        <w:rPr>
          <w:rFonts w:ascii="Times New Roman" w:hAnsi="Times New Roman" w:cs="Times New Roman"/>
          <w:sz w:val="20"/>
          <w:szCs w:val="20"/>
        </w:rPr>
        <w:t xml:space="preserve">. In </w:t>
      </w:r>
      <w:r w:rsidRPr="00F81230">
        <w:rPr>
          <w:rFonts w:ascii="Times New Roman" w:hAnsi="Times New Roman" w:cs="Times New Roman"/>
          <w:i/>
          <w:sz w:val="20"/>
          <w:szCs w:val="20"/>
        </w:rPr>
        <w:t>Recent Advances in Natural Language Processing II. Selected papers from RANLP</w:t>
      </w:r>
      <w:r>
        <w:rPr>
          <w:rFonts w:ascii="Times New Roman" w:hAnsi="Times New Roman" w:cs="Times New Roman"/>
          <w:sz w:val="20"/>
          <w:szCs w:val="20"/>
        </w:rPr>
        <w:t>, volume 97, pages 327–338.</w:t>
      </w:r>
    </w:p>
    <w:p w14:paraId="5C34D55F" w14:textId="77777777" w:rsidR="00F81230" w:rsidRDefault="00F81230" w:rsidP="00E21837">
      <w:pPr>
        <w:ind w:left="284" w:hanging="284"/>
        <w:jc w:val="both"/>
        <w:rPr>
          <w:rFonts w:ascii="Times New Roman" w:hAnsi="Times New Roman" w:cs="Times New Roman"/>
          <w:sz w:val="20"/>
          <w:szCs w:val="20"/>
        </w:rPr>
      </w:pPr>
    </w:p>
    <w:p w14:paraId="4D7DFE40" w14:textId="5C2849B9" w:rsidR="0095432F" w:rsidRDefault="005354FC" w:rsidP="00E21837">
      <w:pPr>
        <w:ind w:left="284" w:hanging="284"/>
        <w:jc w:val="both"/>
        <w:rPr>
          <w:rFonts w:ascii="Times New Roman" w:hAnsi="Times New Roman" w:cs="Times New Roman"/>
          <w:sz w:val="20"/>
          <w:szCs w:val="20"/>
        </w:rPr>
      </w:pPr>
      <w:r>
        <w:rPr>
          <w:rFonts w:ascii="Times New Roman" w:hAnsi="Times New Roman" w:cs="Times New Roman"/>
          <w:sz w:val="20"/>
          <w:szCs w:val="20"/>
        </w:rPr>
        <w:t>Martin Benjamin</w:t>
      </w:r>
      <w:r w:rsidR="00F44D56">
        <w:rPr>
          <w:rFonts w:ascii="Times New Roman" w:hAnsi="Times New Roman" w:cs="Times New Roman"/>
          <w:sz w:val="20"/>
          <w:szCs w:val="20"/>
        </w:rPr>
        <w:t>.</w:t>
      </w:r>
      <w:r w:rsidR="00E40473">
        <w:rPr>
          <w:rFonts w:ascii="Times New Roman" w:hAnsi="Times New Roman" w:cs="Times New Roman"/>
          <w:sz w:val="20"/>
          <w:szCs w:val="20"/>
        </w:rPr>
        <w:t xml:space="preserve"> 2014</w:t>
      </w:r>
      <w:r w:rsidR="004B640D">
        <w:rPr>
          <w:rFonts w:ascii="Times New Roman" w:hAnsi="Times New Roman" w:cs="Times New Roman"/>
          <w:sz w:val="20"/>
          <w:szCs w:val="20"/>
        </w:rPr>
        <w:t>a</w:t>
      </w:r>
      <w:r w:rsidR="00E40473">
        <w:rPr>
          <w:rFonts w:ascii="Times New Roman" w:hAnsi="Times New Roman" w:cs="Times New Roman"/>
          <w:sz w:val="20"/>
          <w:szCs w:val="20"/>
        </w:rPr>
        <w:t xml:space="preserve">. </w:t>
      </w:r>
      <w:r w:rsidR="0095432F" w:rsidRPr="005354FC">
        <w:rPr>
          <w:rFonts w:ascii="Times New Roman" w:hAnsi="Times New Roman" w:cs="Times New Roman"/>
          <w:sz w:val="20"/>
          <w:szCs w:val="20"/>
        </w:rPr>
        <w:t>Collaboration in the Production of a</w:t>
      </w:r>
      <w:r w:rsidR="00E40473">
        <w:rPr>
          <w:rFonts w:ascii="Times New Roman" w:hAnsi="Times New Roman" w:cs="Times New Roman"/>
          <w:sz w:val="20"/>
          <w:szCs w:val="20"/>
        </w:rPr>
        <w:t xml:space="preserve"> Massively Multilingual Lexicon</w:t>
      </w:r>
      <w:r w:rsidR="00F81230">
        <w:rPr>
          <w:rFonts w:ascii="Times New Roman" w:hAnsi="Times New Roman" w:cs="Times New Roman"/>
          <w:sz w:val="20"/>
          <w:szCs w:val="20"/>
        </w:rPr>
        <w:t>. In</w:t>
      </w:r>
      <w:r w:rsidR="0095432F" w:rsidRPr="005354FC">
        <w:rPr>
          <w:rFonts w:ascii="Times New Roman" w:hAnsi="Times New Roman" w:cs="Times New Roman"/>
          <w:sz w:val="20"/>
          <w:szCs w:val="20"/>
        </w:rPr>
        <w:t xml:space="preserve"> </w:t>
      </w:r>
      <w:r w:rsidR="0095432F" w:rsidRPr="00E40473">
        <w:rPr>
          <w:rFonts w:ascii="Times New Roman" w:hAnsi="Times New Roman" w:cs="Times New Roman"/>
          <w:i/>
          <w:sz w:val="20"/>
          <w:szCs w:val="20"/>
        </w:rPr>
        <w:t>L</w:t>
      </w:r>
      <w:r w:rsidR="00E40473" w:rsidRPr="00E40473">
        <w:rPr>
          <w:rFonts w:ascii="Times New Roman" w:hAnsi="Times New Roman" w:cs="Times New Roman"/>
          <w:i/>
          <w:sz w:val="20"/>
          <w:szCs w:val="20"/>
        </w:rPr>
        <w:t>REC 2014 Conference Proceedings</w:t>
      </w:r>
      <w:r w:rsidR="00E40473">
        <w:rPr>
          <w:rFonts w:ascii="Times New Roman" w:hAnsi="Times New Roman" w:cs="Times New Roman"/>
          <w:sz w:val="20"/>
          <w:szCs w:val="20"/>
        </w:rPr>
        <w:t>.</w:t>
      </w:r>
      <w:r w:rsidR="00585B65">
        <w:rPr>
          <w:rFonts w:ascii="Times New Roman" w:hAnsi="Times New Roman" w:cs="Times New Roman"/>
          <w:sz w:val="20"/>
          <w:szCs w:val="20"/>
        </w:rPr>
        <w:t xml:space="preserve"> Reykjavik</w:t>
      </w:r>
      <w:r w:rsidR="0095432F" w:rsidRPr="005354FC">
        <w:rPr>
          <w:rFonts w:ascii="Times New Roman" w:hAnsi="Times New Roman" w:cs="Times New Roman"/>
          <w:sz w:val="20"/>
          <w:szCs w:val="20"/>
        </w:rPr>
        <w:t xml:space="preserve"> </w:t>
      </w:r>
      <w:r w:rsidR="00585B65">
        <w:rPr>
          <w:rFonts w:ascii="Times New Roman" w:hAnsi="Times New Roman" w:cs="Times New Roman"/>
          <w:sz w:val="20"/>
          <w:szCs w:val="20"/>
        </w:rPr>
        <w:t>(</w:t>
      </w:r>
      <w:r w:rsidR="0095432F" w:rsidRPr="005354FC">
        <w:rPr>
          <w:rFonts w:ascii="Times New Roman" w:hAnsi="Times New Roman" w:cs="Times New Roman"/>
          <w:sz w:val="20"/>
          <w:szCs w:val="20"/>
        </w:rPr>
        <w:t>Iceland</w:t>
      </w:r>
      <w:r w:rsidR="00585B65">
        <w:rPr>
          <w:rFonts w:ascii="Times New Roman" w:hAnsi="Times New Roman" w:cs="Times New Roman"/>
          <w:sz w:val="20"/>
          <w:szCs w:val="20"/>
        </w:rPr>
        <w:t>)</w:t>
      </w:r>
      <w:r w:rsidR="0095432F" w:rsidRPr="005354FC">
        <w:rPr>
          <w:rFonts w:ascii="Times New Roman" w:hAnsi="Times New Roman" w:cs="Times New Roman"/>
          <w:sz w:val="20"/>
          <w:szCs w:val="20"/>
        </w:rPr>
        <w:t>.</w:t>
      </w:r>
    </w:p>
    <w:p w14:paraId="2C6FD72A" w14:textId="77777777" w:rsidR="00F44D56" w:rsidRDefault="00F44D56" w:rsidP="00E21837">
      <w:pPr>
        <w:ind w:left="284" w:hanging="284"/>
        <w:jc w:val="both"/>
        <w:rPr>
          <w:rFonts w:ascii="Times New Roman" w:hAnsi="Times New Roman" w:cs="Times New Roman"/>
          <w:sz w:val="20"/>
          <w:szCs w:val="20"/>
        </w:rPr>
      </w:pPr>
    </w:p>
    <w:p w14:paraId="599E38D4" w14:textId="4ECBCAD5" w:rsidR="00F44D56" w:rsidRPr="005354FC" w:rsidRDefault="00F44D56" w:rsidP="00E2183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Martin Benjamin. 2014b. </w:t>
      </w:r>
      <w:r w:rsidRPr="00F44D56">
        <w:rPr>
          <w:rFonts w:ascii="Times New Roman" w:hAnsi="Times New Roman" w:cs="Times New Roman"/>
          <w:sz w:val="20"/>
          <w:szCs w:val="20"/>
        </w:rPr>
        <w:t xml:space="preserve">Elephant Beer and Shinto Gates: Managing Similar Concepts in a Multilingual Database. </w:t>
      </w:r>
      <w:r>
        <w:rPr>
          <w:rFonts w:ascii="Times New Roman" w:hAnsi="Times New Roman" w:cs="Times New Roman"/>
          <w:sz w:val="20"/>
          <w:szCs w:val="20"/>
        </w:rPr>
        <w:t xml:space="preserve">In </w:t>
      </w:r>
      <w:r w:rsidRPr="00F44D56">
        <w:rPr>
          <w:rFonts w:ascii="Times New Roman" w:hAnsi="Times New Roman" w:cs="Times New Roman"/>
          <w:i/>
          <w:sz w:val="20"/>
          <w:szCs w:val="20"/>
        </w:rPr>
        <w:t>Proceedings of the 7th International Global WordNet Conference</w:t>
      </w:r>
      <w:r>
        <w:rPr>
          <w:rFonts w:ascii="Times New Roman" w:hAnsi="Times New Roman" w:cs="Times New Roman"/>
          <w:sz w:val="20"/>
          <w:szCs w:val="20"/>
        </w:rPr>
        <w:t>. Tartu (</w:t>
      </w:r>
      <w:r w:rsidRPr="00F44D56">
        <w:rPr>
          <w:rFonts w:ascii="Times New Roman" w:hAnsi="Times New Roman" w:cs="Times New Roman"/>
          <w:sz w:val="20"/>
          <w:szCs w:val="20"/>
        </w:rPr>
        <w:t>Estonia</w:t>
      </w:r>
      <w:r>
        <w:rPr>
          <w:rFonts w:ascii="Times New Roman" w:hAnsi="Times New Roman" w:cs="Times New Roman"/>
          <w:sz w:val="20"/>
          <w:szCs w:val="20"/>
        </w:rPr>
        <w:t>)</w:t>
      </w:r>
    </w:p>
    <w:p w14:paraId="758FAF4B" w14:textId="77777777" w:rsidR="0095432F" w:rsidRPr="005354FC" w:rsidRDefault="0095432F" w:rsidP="00E21837">
      <w:pPr>
        <w:ind w:left="284" w:hanging="284"/>
        <w:jc w:val="both"/>
        <w:rPr>
          <w:rFonts w:ascii="Times New Roman" w:hAnsi="Times New Roman" w:cs="Times New Roman"/>
          <w:sz w:val="20"/>
          <w:szCs w:val="20"/>
        </w:rPr>
      </w:pPr>
    </w:p>
    <w:p w14:paraId="0FE129CC" w14:textId="2B29F972" w:rsidR="0019605A" w:rsidRPr="005354FC" w:rsidRDefault="005354FC" w:rsidP="00E21837">
      <w:pPr>
        <w:ind w:left="284" w:hanging="284"/>
        <w:jc w:val="both"/>
        <w:rPr>
          <w:rFonts w:ascii="Times New Roman" w:hAnsi="Times New Roman" w:cs="Times New Roman"/>
          <w:sz w:val="20"/>
          <w:szCs w:val="20"/>
        </w:rPr>
      </w:pPr>
      <w:r>
        <w:rPr>
          <w:rFonts w:ascii="Times New Roman" w:hAnsi="Times New Roman" w:cs="Times New Roman"/>
          <w:sz w:val="20"/>
          <w:szCs w:val="20"/>
        </w:rPr>
        <w:t>Martin Benjamin</w:t>
      </w:r>
      <w:r w:rsidR="00F44D56">
        <w:rPr>
          <w:rFonts w:ascii="Times New Roman" w:hAnsi="Times New Roman" w:cs="Times New Roman"/>
          <w:sz w:val="20"/>
          <w:szCs w:val="20"/>
        </w:rPr>
        <w:t>.</w:t>
      </w:r>
      <w:r w:rsidR="00F81230">
        <w:rPr>
          <w:rFonts w:ascii="Times New Roman" w:hAnsi="Times New Roman" w:cs="Times New Roman"/>
          <w:sz w:val="20"/>
          <w:szCs w:val="20"/>
        </w:rPr>
        <w:t xml:space="preserve"> 2015. </w:t>
      </w:r>
      <w:r w:rsidR="004740FF" w:rsidRPr="005354FC">
        <w:rPr>
          <w:rFonts w:ascii="Times New Roman" w:hAnsi="Times New Roman" w:cs="Times New Roman"/>
          <w:sz w:val="20"/>
          <w:szCs w:val="20"/>
        </w:rPr>
        <w:t>Crowdsourcing Microdata for Cost-Effec</w:t>
      </w:r>
      <w:r w:rsidR="00F81230">
        <w:rPr>
          <w:rFonts w:ascii="Times New Roman" w:hAnsi="Times New Roman" w:cs="Times New Roman"/>
          <w:sz w:val="20"/>
          <w:szCs w:val="20"/>
        </w:rPr>
        <w:t>tive and Reliable Lexicography. In</w:t>
      </w:r>
      <w:r w:rsidR="004740FF" w:rsidRPr="005354FC">
        <w:rPr>
          <w:rFonts w:ascii="Times New Roman" w:hAnsi="Times New Roman" w:cs="Times New Roman"/>
          <w:sz w:val="20"/>
          <w:szCs w:val="20"/>
        </w:rPr>
        <w:t xml:space="preserve"> </w:t>
      </w:r>
      <w:r w:rsidR="004740FF" w:rsidRPr="00F81230">
        <w:rPr>
          <w:rFonts w:ascii="Times New Roman" w:hAnsi="Times New Roman" w:cs="Times New Roman"/>
          <w:i/>
          <w:sz w:val="20"/>
          <w:szCs w:val="20"/>
        </w:rPr>
        <w:t>AsiaLex 2015 Conference Proceedings</w:t>
      </w:r>
      <w:r w:rsidR="004740FF" w:rsidRPr="005354FC">
        <w:rPr>
          <w:rFonts w:ascii="Times New Roman" w:hAnsi="Times New Roman" w:cs="Times New Roman"/>
          <w:sz w:val="20"/>
          <w:szCs w:val="20"/>
        </w:rPr>
        <w:t>, Hong Kong.</w:t>
      </w:r>
    </w:p>
    <w:p w14:paraId="0D69B540" w14:textId="77777777" w:rsidR="00587CA7" w:rsidRDefault="00587CA7" w:rsidP="00E21837">
      <w:pPr>
        <w:ind w:left="284" w:hanging="284"/>
        <w:jc w:val="both"/>
        <w:rPr>
          <w:rFonts w:ascii="Times New Roman" w:hAnsi="Times New Roman" w:cs="Times New Roman"/>
          <w:sz w:val="20"/>
          <w:szCs w:val="20"/>
        </w:rPr>
      </w:pPr>
    </w:p>
    <w:p w14:paraId="4731B466" w14:textId="0FC634C0" w:rsidR="00E53FB7" w:rsidRDefault="00E53FB7" w:rsidP="00E53FB7">
      <w:pPr>
        <w:ind w:left="284" w:hanging="284"/>
        <w:jc w:val="both"/>
        <w:rPr>
          <w:rFonts w:ascii="Times New Roman" w:hAnsi="Times New Roman" w:cs="Times New Roman"/>
          <w:sz w:val="20"/>
          <w:szCs w:val="20"/>
        </w:rPr>
      </w:pPr>
      <w:r w:rsidRPr="00E53FB7">
        <w:rPr>
          <w:rFonts w:ascii="Times New Roman" w:hAnsi="Times New Roman" w:cs="Times New Roman"/>
          <w:sz w:val="20"/>
          <w:szCs w:val="20"/>
        </w:rPr>
        <w:t>Francis Bond and Ryan Foster. 2013. Linking and extending</w:t>
      </w:r>
      <w:r>
        <w:rPr>
          <w:rFonts w:ascii="Times New Roman" w:hAnsi="Times New Roman" w:cs="Times New Roman"/>
          <w:sz w:val="20"/>
          <w:szCs w:val="20"/>
        </w:rPr>
        <w:t xml:space="preserve"> </w:t>
      </w:r>
      <w:r w:rsidRPr="00E53FB7">
        <w:rPr>
          <w:rFonts w:ascii="Times New Roman" w:hAnsi="Times New Roman" w:cs="Times New Roman"/>
          <w:sz w:val="20"/>
          <w:szCs w:val="20"/>
        </w:rPr>
        <w:t xml:space="preserve">an open multilingual </w:t>
      </w:r>
      <w:proofErr w:type="spellStart"/>
      <w:r w:rsidRPr="00E53FB7">
        <w:rPr>
          <w:rFonts w:ascii="Times New Roman" w:hAnsi="Times New Roman" w:cs="Times New Roman"/>
          <w:sz w:val="20"/>
          <w:szCs w:val="20"/>
        </w:rPr>
        <w:t>wordnet</w:t>
      </w:r>
      <w:proofErr w:type="spellEnd"/>
      <w:r w:rsidRPr="00E53FB7">
        <w:rPr>
          <w:rFonts w:ascii="Times New Roman" w:hAnsi="Times New Roman" w:cs="Times New Roman"/>
          <w:sz w:val="20"/>
          <w:szCs w:val="20"/>
        </w:rPr>
        <w:t xml:space="preserve">. In </w:t>
      </w:r>
      <w:r w:rsidRPr="00E53FB7">
        <w:rPr>
          <w:rFonts w:ascii="Times New Roman" w:hAnsi="Times New Roman" w:cs="Times New Roman"/>
          <w:i/>
          <w:sz w:val="20"/>
          <w:szCs w:val="20"/>
        </w:rPr>
        <w:t>51st Annual Meeting of the Association for Computational Linguistics: ACL-2013</w:t>
      </w:r>
      <w:r w:rsidRPr="00E53FB7">
        <w:rPr>
          <w:rFonts w:ascii="Times New Roman" w:hAnsi="Times New Roman" w:cs="Times New Roman"/>
          <w:sz w:val="20"/>
          <w:szCs w:val="20"/>
        </w:rPr>
        <w:t>, pages 1352–1362.</w:t>
      </w:r>
    </w:p>
    <w:p w14:paraId="58E27ECD" w14:textId="77777777" w:rsidR="00E53FB7" w:rsidRPr="005354FC" w:rsidRDefault="00E53FB7" w:rsidP="00E21837">
      <w:pPr>
        <w:ind w:left="284" w:hanging="284"/>
        <w:jc w:val="both"/>
        <w:rPr>
          <w:rFonts w:ascii="Times New Roman" w:hAnsi="Times New Roman" w:cs="Times New Roman"/>
          <w:sz w:val="20"/>
          <w:szCs w:val="20"/>
        </w:rPr>
      </w:pPr>
    </w:p>
    <w:p w14:paraId="0351F094" w14:textId="6CE08832" w:rsidR="00AD56F7" w:rsidRDefault="00AD56F7" w:rsidP="00AD56F7">
      <w:pPr>
        <w:ind w:left="284" w:hanging="284"/>
        <w:jc w:val="both"/>
        <w:rPr>
          <w:rFonts w:ascii="Times New Roman" w:hAnsi="Times New Roman" w:cs="Times New Roman"/>
          <w:sz w:val="20"/>
          <w:szCs w:val="20"/>
        </w:rPr>
      </w:pPr>
      <w:r w:rsidRPr="00AD56F7">
        <w:rPr>
          <w:rFonts w:ascii="Times New Roman" w:hAnsi="Times New Roman" w:cs="Times New Roman"/>
          <w:sz w:val="20"/>
          <w:szCs w:val="20"/>
        </w:rPr>
        <w:t xml:space="preserve">Magdalena </w:t>
      </w:r>
      <w:proofErr w:type="spellStart"/>
      <w:r w:rsidRPr="00AD56F7">
        <w:rPr>
          <w:rFonts w:ascii="Times New Roman" w:hAnsi="Times New Roman" w:cs="Times New Roman"/>
          <w:sz w:val="20"/>
          <w:szCs w:val="20"/>
        </w:rPr>
        <w:t>Derwojedowa</w:t>
      </w:r>
      <w:proofErr w:type="spellEnd"/>
      <w:r w:rsidRPr="00AD56F7">
        <w:rPr>
          <w:rFonts w:ascii="Times New Roman" w:hAnsi="Times New Roman" w:cs="Times New Roman"/>
          <w:sz w:val="20"/>
          <w:szCs w:val="20"/>
        </w:rPr>
        <w:t xml:space="preserve">, </w:t>
      </w:r>
      <w:proofErr w:type="spellStart"/>
      <w:r w:rsidRPr="00AD56F7">
        <w:rPr>
          <w:rFonts w:ascii="Times New Roman" w:hAnsi="Times New Roman" w:cs="Times New Roman"/>
          <w:sz w:val="20"/>
          <w:szCs w:val="20"/>
        </w:rPr>
        <w:t>Maciej</w:t>
      </w:r>
      <w:proofErr w:type="spellEnd"/>
      <w:r w:rsidRPr="00AD56F7">
        <w:rPr>
          <w:rFonts w:ascii="Times New Roman" w:hAnsi="Times New Roman" w:cs="Times New Roman"/>
          <w:sz w:val="20"/>
          <w:szCs w:val="20"/>
        </w:rPr>
        <w:t xml:space="preserve"> </w:t>
      </w:r>
      <w:proofErr w:type="spellStart"/>
      <w:r w:rsidRPr="00AD56F7">
        <w:rPr>
          <w:rFonts w:ascii="Times New Roman" w:hAnsi="Times New Roman" w:cs="Times New Roman"/>
          <w:sz w:val="20"/>
          <w:szCs w:val="20"/>
        </w:rPr>
        <w:t>Piasecki</w:t>
      </w:r>
      <w:proofErr w:type="spellEnd"/>
      <w:r w:rsidRPr="00AD56F7">
        <w:rPr>
          <w:rFonts w:ascii="Times New Roman" w:hAnsi="Times New Roman" w:cs="Times New Roman"/>
          <w:sz w:val="20"/>
          <w:szCs w:val="20"/>
        </w:rPr>
        <w:t xml:space="preserve">, </w:t>
      </w:r>
      <w:proofErr w:type="spellStart"/>
      <w:r w:rsidRPr="00AD56F7">
        <w:rPr>
          <w:rFonts w:ascii="Times New Roman" w:hAnsi="Times New Roman" w:cs="Times New Roman"/>
          <w:sz w:val="20"/>
          <w:szCs w:val="20"/>
        </w:rPr>
        <w:t>Stanisław</w:t>
      </w:r>
      <w:proofErr w:type="spellEnd"/>
      <w:r>
        <w:rPr>
          <w:rFonts w:ascii="Times New Roman" w:hAnsi="Times New Roman" w:cs="Times New Roman"/>
          <w:sz w:val="20"/>
          <w:szCs w:val="20"/>
        </w:rPr>
        <w:t xml:space="preserve"> </w:t>
      </w:r>
      <w:proofErr w:type="spellStart"/>
      <w:r w:rsidRPr="00AD56F7">
        <w:rPr>
          <w:rFonts w:ascii="Times New Roman" w:hAnsi="Times New Roman" w:cs="Times New Roman"/>
          <w:sz w:val="20"/>
          <w:szCs w:val="20"/>
        </w:rPr>
        <w:t>Szpakowicz</w:t>
      </w:r>
      <w:proofErr w:type="spellEnd"/>
      <w:r w:rsidRPr="00AD56F7">
        <w:rPr>
          <w:rFonts w:ascii="Times New Roman" w:hAnsi="Times New Roman" w:cs="Times New Roman"/>
          <w:sz w:val="20"/>
          <w:szCs w:val="20"/>
        </w:rPr>
        <w:t xml:space="preserve">, Magdalena </w:t>
      </w:r>
      <w:proofErr w:type="spellStart"/>
      <w:r w:rsidRPr="00AD56F7">
        <w:rPr>
          <w:rFonts w:ascii="Times New Roman" w:hAnsi="Times New Roman" w:cs="Times New Roman"/>
          <w:sz w:val="20"/>
          <w:szCs w:val="20"/>
        </w:rPr>
        <w:t>Zawisłavska</w:t>
      </w:r>
      <w:proofErr w:type="spellEnd"/>
      <w:r w:rsidRPr="00AD56F7">
        <w:rPr>
          <w:rFonts w:ascii="Times New Roman" w:hAnsi="Times New Roman" w:cs="Times New Roman"/>
          <w:sz w:val="20"/>
          <w:szCs w:val="20"/>
        </w:rPr>
        <w:t xml:space="preserve">, and </w:t>
      </w:r>
      <w:proofErr w:type="spellStart"/>
      <w:r w:rsidRPr="00AD56F7">
        <w:rPr>
          <w:rFonts w:ascii="Times New Roman" w:hAnsi="Times New Roman" w:cs="Times New Roman"/>
          <w:sz w:val="20"/>
          <w:szCs w:val="20"/>
        </w:rPr>
        <w:t>Bartosz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w:t>
      </w:r>
      <w:r w:rsidRPr="00AD56F7">
        <w:rPr>
          <w:rFonts w:ascii="Times New Roman" w:hAnsi="Times New Roman" w:cs="Times New Roman"/>
          <w:sz w:val="20"/>
          <w:szCs w:val="20"/>
        </w:rPr>
        <w:t>roda</w:t>
      </w:r>
      <w:proofErr w:type="spellEnd"/>
      <w:r w:rsidRPr="00AD56F7">
        <w:rPr>
          <w:rFonts w:ascii="Times New Roman" w:hAnsi="Times New Roman" w:cs="Times New Roman"/>
          <w:sz w:val="20"/>
          <w:szCs w:val="20"/>
        </w:rPr>
        <w:t>. 2008. Words, Concepts and Relations in the</w:t>
      </w:r>
      <w:r>
        <w:rPr>
          <w:rFonts w:ascii="Times New Roman" w:hAnsi="Times New Roman" w:cs="Times New Roman"/>
          <w:sz w:val="20"/>
          <w:szCs w:val="20"/>
        </w:rPr>
        <w:t xml:space="preserve"> </w:t>
      </w:r>
      <w:r w:rsidRPr="00AD56F7">
        <w:rPr>
          <w:rFonts w:ascii="Times New Roman" w:hAnsi="Times New Roman" w:cs="Times New Roman"/>
          <w:sz w:val="20"/>
          <w:szCs w:val="20"/>
        </w:rPr>
        <w:t xml:space="preserve">Construction of Polish WordNet. In </w:t>
      </w:r>
      <w:r w:rsidRPr="00AD56F7">
        <w:rPr>
          <w:rFonts w:ascii="Times New Roman" w:hAnsi="Times New Roman" w:cs="Times New Roman"/>
          <w:i/>
          <w:sz w:val="20"/>
          <w:szCs w:val="20"/>
        </w:rPr>
        <w:t xml:space="preserve">Proceedings </w:t>
      </w:r>
      <w:r>
        <w:rPr>
          <w:rFonts w:ascii="Times New Roman" w:hAnsi="Times New Roman" w:cs="Times New Roman"/>
          <w:i/>
          <w:sz w:val="20"/>
          <w:szCs w:val="20"/>
        </w:rPr>
        <w:t>of  the Global WordNet Conference</w:t>
      </w:r>
      <w:r w:rsidRPr="00AD56F7">
        <w:rPr>
          <w:rFonts w:ascii="Times New Roman" w:hAnsi="Times New Roman" w:cs="Times New Roman"/>
          <w:i/>
          <w:sz w:val="20"/>
          <w:szCs w:val="20"/>
        </w:rPr>
        <w:t xml:space="preserve"> 2008</w:t>
      </w:r>
      <w:r>
        <w:rPr>
          <w:rFonts w:ascii="Times New Roman" w:hAnsi="Times New Roman" w:cs="Times New Roman"/>
          <w:sz w:val="20"/>
          <w:szCs w:val="20"/>
        </w:rPr>
        <w:t>, Szeged (Hungary)</w:t>
      </w:r>
      <w:r w:rsidRPr="00AD56F7">
        <w:rPr>
          <w:rFonts w:ascii="Times New Roman" w:hAnsi="Times New Roman" w:cs="Times New Roman"/>
          <w:sz w:val="20"/>
          <w:szCs w:val="20"/>
        </w:rPr>
        <w:t>, pages 167–68.</w:t>
      </w:r>
    </w:p>
    <w:p w14:paraId="7986FDE8" w14:textId="77777777" w:rsidR="00AD56F7" w:rsidRDefault="00AD56F7" w:rsidP="00E21837">
      <w:pPr>
        <w:ind w:left="284" w:hanging="284"/>
        <w:jc w:val="both"/>
        <w:rPr>
          <w:rFonts w:ascii="Times New Roman" w:hAnsi="Times New Roman" w:cs="Times New Roman"/>
          <w:sz w:val="20"/>
          <w:szCs w:val="20"/>
        </w:rPr>
      </w:pPr>
    </w:p>
    <w:p w14:paraId="3802ED07" w14:textId="4A16362D" w:rsidR="00C71E0D" w:rsidRDefault="002F79D1" w:rsidP="00E2183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Christiane Fellbaum. </w:t>
      </w:r>
      <w:r w:rsidR="00587CA7" w:rsidRPr="005354FC">
        <w:rPr>
          <w:rFonts w:ascii="Times New Roman" w:hAnsi="Times New Roman" w:cs="Times New Roman"/>
          <w:sz w:val="20"/>
          <w:szCs w:val="20"/>
        </w:rPr>
        <w:t>199</w:t>
      </w:r>
      <w:r>
        <w:rPr>
          <w:rFonts w:ascii="Times New Roman" w:hAnsi="Times New Roman" w:cs="Times New Roman"/>
          <w:sz w:val="20"/>
          <w:szCs w:val="20"/>
        </w:rPr>
        <w:t>8, ed..</w:t>
      </w:r>
      <w:r w:rsidR="00587CA7" w:rsidRPr="005354FC">
        <w:rPr>
          <w:rFonts w:ascii="Times New Roman" w:hAnsi="Times New Roman" w:cs="Times New Roman"/>
          <w:sz w:val="20"/>
          <w:szCs w:val="20"/>
        </w:rPr>
        <w:t xml:space="preserve"> </w:t>
      </w:r>
      <w:r w:rsidR="00587CA7" w:rsidRPr="00F81230">
        <w:rPr>
          <w:rFonts w:ascii="Times New Roman" w:hAnsi="Times New Roman" w:cs="Times New Roman"/>
          <w:i/>
          <w:sz w:val="20"/>
          <w:szCs w:val="20"/>
        </w:rPr>
        <w:t>WordNet: An Electronic Lexical Database</w:t>
      </w:r>
      <w:r w:rsidR="00587CA7" w:rsidRPr="005354FC">
        <w:rPr>
          <w:rFonts w:ascii="Times New Roman" w:hAnsi="Times New Roman" w:cs="Times New Roman"/>
          <w:sz w:val="20"/>
          <w:szCs w:val="20"/>
        </w:rPr>
        <w:t>. Cambridge, MA: MIT Press.</w:t>
      </w:r>
    </w:p>
    <w:p w14:paraId="3517D145" w14:textId="77777777" w:rsidR="00EA4C04" w:rsidRDefault="00EA4C04" w:rsidP="00E21837">
      <w:pPr>
        <w:ind w:left="284" w:hanging="284"/>
        <w:jc w:val="both"/>
        <w:rPr>
          <w:rFonts w:ascii="Times New Roman" w:hAnsi="Times New Roman" w:cs="Times New Roman"/>
          <w:sz w:val="20"/>
          <w:szCs w:val="20"/>
        </w:rPr>
      </w:pPr>
    </w:p>
    <w:p w14:paraId="6DC41F54" w14:textId="46206F9F" w:rsidR="00EA4C04" w:rsidRDefault="00EA4C04" w:rsidP="00EA4C04">
      <w:pPr>
        <w:ind w:left="284" w:hanging="284"/>
        <w:jc w:val="both"/>
        <w:rPr>
          <w:rFonts w:ascii="Times New Roman" w:hAnsi="Times New Roman" w:cs="Times New Roman"/>
          <w:sz w:val="20"/>
          <w:szCs w:val="20"/>
        </w:rPr>
      </w:pPr>
      <w:r w:rsidRPr="00EA4C04">
        <w:rPr>
          <w:rFonts w:ascii="Times New Roman" w:hAnsi="Times New Roman" w:cs="Times New Roman"/>
          <w:sz w:val="20"/>
          <w:szCs w:val="20"/>
        </w:rPr>
        <w:t xml:space="preserve">Christiane Fellbaum and </w:t>
      </w:r>
      <w:proofErr w:type="spellStart"/>
      <w:r w:rsidRPr="00EA4C04">
        <w:rPr>
          <w:rFonts w:ascii="Times New Roman" w:hAnsi="Times New Roman" w:cs="Times New Roman"/>
          <w:sz w:val="20"/>
          <w:szCs w:val="20"/>
        </w:rPr>
        <w:t>Piek</w:t>
      </w:r>
      <w:proofErr w:type="spellEnd"/>
      <w:r w:rsidRPr="00EA4C04">
        <w:rPr>
          <w:rFonts w:ascii="Times New Roman" w:hAnsi="Times New Roman" w:cs="Times New Roman"/>
          <w:sz w:val="20"/>
          <w:szCs w:val="20"/>
        </w:rPr>
        <w:t xml:space="preserve"> </w:t>
      </w:r>
      <w:proofErr w:type="spellStart"/>
      <w:r w:rsidRPr="00EA4C04">
        <w:rPr>
          <w:rFonts w:ascii="Times New Roman" w:hAnsi="Times New Roman" w:cs="Times New Roman"/>
          <w:sz w:val="20"/>
          <w:szCs w:val="20"/>
        </w:rPr>
        <w:t>Vossen</w:t>
      </w:r>
      <w:proofErr w:type="spellEnd"/>
      <w:r w:rsidRPr="00EA4C04">
        <w:rPr>
          <w:rFonts w:ascii="Times New Roman" w:hAnsi="Times New Roman" w:cs="Times New Roman"/>
          <w:sz w:val="20"/>
          <w:szCs w:val="20"/>
        </w:rPr>
        <w:t>. 2007. Connecting</w:t>
      </w:r>
      <w:r>
        <w:rPr>
          <w:rFonts w:ascii="Times New Roman" w:hAnsi="Times New Roman" w:cs="Times New Roman"/>
          <w:sz w:val="20"/>
          <w:szCs w:val="20"/>
        </w:rPr>
        <w:t xml:space="preserve"> </w:t>
      </w:r>
      <w:r w:rsidRPr="00EA4C04">
        <w:rPr>
          <w:rFonts w:ascii="Times New Roman" w:hAnsi="Times New Roman" w:cs="Times New Roman"/>
          <w:sz w:val="20"/>
          <w:szCs w:val="20"/>
        </w:rPr>
        <w:t>the Universal to the Specific: Towards the Global</w:t>
      </w:r>
      <w:r>
        <w:rPr>
          <w:rFonts w:ascii="Times New Roman" w:hAnsi="Times New Roman" w:cs="Times New Roman"/>
          <w:sz w:val="20"/>
          <w:szCs w:val="20"/>
        </w:rPr>
        <w:t xml:space="preserve"> </w:t>
      </w:r>
      <w:r w:rsidRPr="00EA4C04">
        <w:rPr>
          <w:rFonts w:ascii="Times New Roman" w:hAnsi="Times New Roman" w:cs="Times New Roman"/>
          <w:sz w:val="20"/>
          <w:szCs w:val="20"/>
        </w:rPr>
        <w:t xml:space="preserve">Grid. In </w:t>
      </w:r>
      <w:r w:rsidRPr="00EA4C04">
        <w:rPr>
          <w:rFonts w:ascii="Times New Roman" w:hAnsi="Times New Roman" w:cs="Times New Roman"/>
          <w:i/>
          <w:sz w:val="20"/>
          <w:szCs w:val="20"/>
        </w:rPr>
        <w:t>Proceedings of the First International Workshop on Intercultural Communication</w:t>
      </w:r>
      <w:r>
        <w:rPr>
          <w:rFonts w:ascii="Times New Roman" w:hAnsi="Times New Roman" w:cs="Times New Roman"/>
          <w:sz w:val="20"/>
          <w:szCs w:val="20"/>
        </w:rPr>
        <w:t>, Kyoto (Japan)</w:t>
      </w:r>
      <w:r w:rsidRPr="00EA4C04">
        <w:rPr>
          <w:rFonts w:ascii="Times New Roman" w:hAnsi="Times New Roman" w:cs="Times New Roman"/>
          <w:sz w:val="20"/>
          <w:szCs w:val="20"/>
        </w:rPr>
        <w:t>.</w:t>
      </w:r>
    </w:p>
    <w:p w14:paraId="3E7D89E9" w14:textId="77777777" w:rsidR="0085231C" w:rsidRDefault="0085231C" w:rsidP="0085231C">
      <w:pPr>
        <w:jc w:val="both"/>
        <w:rPr>
          <w:rFonts w:ascii="Times New Roman" w:hAnsi="Times New Roman" w:cs="Times New Roman"/>
          <w:sz w:val="20"/>
          <w:szCs w:val="20"/>
        </w:rPr>
      </w:pPr>
    </w:p>
    <w:p w14:paraId="0A628DBF" w14:textId="0BAC8FFB" w:rsidR="0085231C" w:rsidRDefault="0085231C" w:rsidP="0085231C">
      <w:pPr>
        <w:ind w:left="284" w:hanging="284"/>
        <w:jc w:val="both"/>
        <w:rPr>
          <w:rFonts w:ascii="Times New Roman" w:hAnsi="Times New Roman" w:cs="Times New Roman"/>
          <w:sz w:val="20"/>
          <w:szCs w:val="20"/>
        </w:rPr>
      </w:pPr>
      <w:r w:rsidRPr="0085231C">
        <w:rPr>
          <w:rFonts w:ascii="Times New Roman" w:hAnsi="Times New Roman" w:cs="Times New Roman"/>
          <w:sz w:val="20"/>
          <w:szCs w:val="20"/>
        </w:rPr>
        <w:t xml:space="preserve">Gerard de </w:t>
      </w:r>
      <w:proofErr w:type="spellStart"/>
      <w:r w:rsidRPr="0085231C">
        <w:rPr>
          <w:rFonts w:ascii="Times New Roman" w:hAnsi="Times New Roman" w:cs="Times New Roman"/>
          <w:sz w:val="20"/>
          <w:szCs w:val="20"/>
        </w:rPr>
        <w:t>Melo</w:t>
      </w:r>
      <w:proofErr w:type="spellEnd"/>
      <w:r w:rsidRPr="0085231C">
        <w:rPr>
          <w:rFonts w:ascii="Times New Roman" w:hAnsi="Times New Roman" w:cs="Times New Roman"/>
          <w:sz w:val="20"/>
          <w:szCs w:val="20"/>
        </w:rPr>
        <w:t xml:space="preserve"> and Gerhard </w:t>
      </w:r>
      <w:proofErr w:type="spellStart"/>
      <w:r w:rsidRPr="0085231C">
        <w:rPr>
          <w:rFonts w:ascii="Times New Roman" w:hAnsi="Times New Roman" w:cs="Times New Roman"/>
          <w:sz w:val="20"/>
          <w:szCs w:val="20"/>
        </w:rPr>
        <w:t>Weikum</w:t>
      </w:r>
      <w:proofErr w:type="spellEnd"/>
      <w:r w:rsidRPr="0085231C">
        <w:rPr>
          <w:rFonts w:ascii="Times New Roman" w:hAnsi="Times New Roman" w:cs="Times New Roman"/>
          <w:sz w:val="20"/>
          <w:szCs w:val="20"/>
        </w:rPr>
        <w:t>. 2008. On the</w:t>
      </w:r>
      <w:r>
        <w:rPr>
          <w:rFonts w:ascii="Times New Roman" w:hAnsi="Times New Roman" w:cs="Times New Roman"/>
          <w:sz w:val="20"/>
          <w:szCs w:val="20"/>
        </w:rPr>
        <w:t xml:space="preserve"> </w:t>
      </w:r>
      <w:r w:rsidRPr="0085231C">
        <w:rPr>
          <w:rFonts w:ascii="Times New Roman" w:hAnsi="Times New Roman" w:cs="Times New Roman"/>
          <w:sz w:val="20"/>
          <w:szCs w:val="20"/>
        </w:rPr>
        <w:t xml:space="preserve">utility of automatically generated </w:t>
      </w:r>
      <w:proofErr w:type="spellStart"/>
      <w:r w:rsidRPr="0085231C">
        <w:rPr>
          <w:rFonts w:ascii="Times New Roman" w:hAnsi="Times New Roman" w:cs="Times New Roman"/>
          <w:sz w:val="20"/>
          <w:szCs w:val="20"/>
        </w:rPr>
        <w:t>wordnets</w:t>
      </w:r>
      <w:proofErr w:type="spellEnd"/>
      <w:r w:rsidRPr="0085231C">
        <w:rPr>
          <w:rFonts w:ascii="Times New Roman" w:hAnsi="Times New Roman" w:cs="Times New Roman"/>
          <w:sz w:val="20"/>
          <w:szCs w:val="20"/>
        </w:rPr>
        <w:t xml:space="preserve">. In </w:t>
      </w:r>
      <w:r w:rsidRPr="0085231C">
        <w:rPr>
          <w:rFonts w:ascii="Times New Roman" w:hAnsi="Times New Roman" w:cs="Times New Roman"/>
          <w:i/>
          <w:sz w:val="20"/>
          <w:szCs w:val="20"/>
        </w:rPr>
        <w:t>Proceedings of 4th Global WordNet Conference, GWC 2008</w:t>
      </w:r>
      <w:r w:rsidRPr="0085231C">
        <w:rPr>
          <w:rFonts w:ascii="Times New Roman" w:hAnsi="Times New Roman" w:cs="Times New Roman"/>
          <w:sz w:val="20"/>
          <w:szCs w:val="20"/>
        </w:rPr>
        <w:t>, Szeged, Hungary. University of Szeged. Pages</w:t>
      </w:r>
      <w:r>
        <w:rPr>
          <w:rFonts w:ascii="Times New Roman" w:hAnsi="Times New Roman" w:cs="Times New Roman"/>
          <w:sz w:val="20"/>
          <w:szCs w:val="20"/>
        </w:rPr>
        <w:t xml:space="preserve"> </w:t>
      </w:r>
      <w:r w:rsidRPr="0085231C">
        <w:rPr>
          <w:rFonts w:ascii="Times New Roman" w:hAnsi="Times New Roman" w:cs="Times New Roman"/>
          <w:sz w:val="20"/>
          <w:szCs w:val="20"/>
        </w:rPr>
        <w:t>147–161.</w:t>
      </w:r>
    </w:p>
    <w:p w14:paraId="36DC5A36" w14:textId="77777777" w:rsidR="0085231C" w:rsidRDefault="0085231C" w:rsidP="0085231C">
      <w:pPr>
        <w:ind w:left="284" w:hanging="284"/>
        <w:jc w:val="both"/>
        <w:rPr>
          <w:rFonts w:ascii="Times New Roman" w:hAnsi="Times New Roman" w:cs="Times New Roman"/>
          <w:sz w:val="20"/>
          <w:szCs w:val="20"/>
        </w:rPr>
      </w:pPr>
    </w:p>
    <w:p w14:paraId="01ECA7AE" w14:textId="6BB228B9" w:rsidR="0013454B" w:rsidRDefault="0013454B" w:rsidP="0013454B">
      <w:pPr>
        <w:ind w:left="284" w:hanging="284"/>
        <w:jc w:val="both"/>
        <w:rPr>
          <w:rFonts w:ascii="Times New Roman" w:hAnsi="Times New Roman" w:cs="Times New Roman"/>
          <w:sz w:val="20"/>
          <w:szCs w:val="20"/>
        </w:rPr>
      </w:pPr>
      <w:r w:rsidRPr="0013454B">
        <w:rPr>
          <w:rFonts w:ascii="Times New Roman" w:hAnsi="Times New Roman" w:cs="Times New Roman"/>
          <w:sz w:val="20"/>
          <w:szCs w:val="20"/>
        </w:rPr>
        <w:t>George A. Miller, Richard Beckwith, Christiane Fellbaum,</w:t>
      </w:r>
      <w:r>
        <w:rPr>
          <w:rFonts w:ascii="Times New Roman" w:hAnsi="Times New Roman" w:cs="Times New Roman"/>
          <w:sz w:val="20"/>
          <w:szCs w:val="20"/>
        </w:rPr>
        <w:t xml:space="preserve"> </w:t>
      </w:r>
      <w:r w:rsidRPr="0013454B">
        <w:rPr>
          <w:rFonts w:ascii="Times New Roman" w:hAnsi="Times New Roman" w:cs="Times New Roman"/>
          <w:sz w:val="20"/>
          <w:szCs w:val="20"/>
        </w:rPr>
        <w:t>Derek Gross, and Katherine J. Miller. 1990.</w:t>
      </w:r>
      <w:r>
        <w:rPr>
          <w:rFonts w:ascii="Times New Roman" w:hAnsi="Times New Roman" w:cs="Times New Roman"/>
          <w:sz w:val="20"/>
          <w:szCs w:val="20"/>
        </w:rPr>
        <w:t xml:space="preserve"> </w:t>
      </w:r>
      <w:r w:rsidRPr="0013454B">
        <w:rPr>
          <w:rFonts w:ascii="Times New Roman" w:hAnsi="Times New Roman" w:cs="Times New Roman"/>
          <w:sz w:val="20"/>
          <w:szCs w:val="20"/>
        </w:rPr>
        <w:t xml:space="preserve">Introduction to </w:t>
      </w:r>
      <w:proofErr w:type="spellStart"/>
      <w:r w:rsidRPr="0013454B">
        <w:rPr>
          <w:rFonts w:ascii="Times New Roman" w:hAnsi="Times New Roman" w:cs="Times New Roman"/>
          <w:sz w:val="20"/>
          <w:szCs w:val="20"/>
        </w:rPr>
        <w:t>wordnet</w:t>
      </w:r>
      <w:proofErr w:type="spellEnd"/>
      <w:r w:rsidRPr="0013454B">
        <w:rPr>
          <w:rFonts w:ascii="Times New Roman" w:hAnsi="Times New Roman" w:cs="Times New Roman"/>
          <w:sz w:val="20"/>
          <w:szCs w:val="20"/>
        </w:rPr>
        <w:t>: an on-line lexical database.</w:t>
      </w:r>
      <w:r>
        <w:rPr>
          <w:rFonts w:ascii="Times New Roman" w:hAnsi="Times New Roman" w:cs="Times New Roman"/>
          <w:sz w:val="20"/>
          <w:szCs w:val="20"/>
        </w:rPr>
        <w:t xml:space="preserve"> </w:t>
      </w:r>
      <w:r w:rsidRPr="0013454B">
        <w:rPr>
          <w:rFonts w:ascii="Times New Roman" w:hAnsi="Times New Roman" w:cs="Times New Roman"/>
          <w:i/>
          <w:sz w:val="20"/>
          <w:szCs w:val="20"/>
        </w:rPr>
        <w:t>International Journal of Lexicography</w:t>
      </w:r>
      <w:r w:rsidRPr="0013454B">
        <w:rPr>
          <w:rFonts w:ascii="Times New Roman" w:hAnsi="Times New Roman" w:cs="Times New Roman"/>
          <w:sz w:val="20"/>
          <w:szCs w:val="20"/>
        </w:rPr>
        <w:t>, 3(4):235–244.</w:t>
      </w:r>
    </w:p>
    <w:p w14:paraId="6EE965EC" w14:textId="77777777" w:rsidR="0013454B" w:rsidRDefault="0013454B" w:rsidP="005C2F78">
      <w:pPr>
        <w:ind w:left="284" w:hanging="284"/>
        <w:jc w:val="both"/>
        <w:rPr>
          <w:rFonts w:ascii="Times New Roman" w:hAnsi="Times New Roman" w:cs="Times New Roman"/>
          <w:sz w:val="20"/>
          <w:szCs w:val="20"/>
        </w:rPr>
      </w:pPr>
    </w:p>
    <w:p w14:paraId="54D9DB61" w14:textId="1BB112A2" w:rsidR="005C2F78" w:rsidRDefault="005C2F78" w:rsidP="005C2F78">
      <w:pPr>
        <w:ind w:left="284" w:hanging="284"/>
        <w:jc w:val="both"/>
        <w:rPr>
          <w:rFonts w:ascii="Times New Roman" w:hAnsi="Times New Roman" w:cs="Times New Roman"/>
          <w:sz w:val="20"/>
          <w:szCs w:val="20"/>
        </w:rPr>
      </w:pPr>
      <w:r w:rsidRPr="005C2F78">
        <w:rPr>
          <w:rFonts w:ascii="Times New Roman" w:hAnsi="Times New Roman" w:cs="Times New Roman"/>
          <w:sz w:val="20"/>
          <w:szCs w:val="20"/>
        </w:rPr>
        <w:t>George A. Miller and Christiane Fellbaum. 2007.</w:t>
      </w:r>
      <w:r>
        <w:rPr>
          <w:rFonts w:ascii="Times New Roman" w:hAnsi="Times New Roman" w:cs="Times New Roman"/>
          <w:sz w:val="20"/>
          <w:szCs w:val="20"/>
        </w:rPr>
        <w:t xml:space="preserve"> </w:t>
      </w:r>
      <w:r w:rsidRPr="005C2F78">
        <w:rPr>
          <w:rFonts w:ascii="Times New Roman" w:hAnsi="Times New Roman" w:cs="Times New Roman"/>
          <w:sz w:val="20"/>
          <w:szCs w:val="20"/>
        </w:rPr>
        <w:t xml:space="preserve">WordNet then and now. </w:t>
      </w:r>
      <w:r>
        <w:rPr>
          <w:rFonts w:ascii="Times New Roman" w:hAnsi="Times New Roman" w:cs="Times New Roman"/>
          <w:sz w:val="20"/>
          <w:szCs w:val="20"/>
        </w:rPr>
        <w:t xml:space="preserve">In </w:t>
      </w:r>
      <w:r w:rsidRPr="005C2F78">
        <w:rPr>
          <w:rFonts w:ascii="Times New Roman" w:hAnsi="Times New Roman" w:cs="Times New Roman"/>
          <w:i/>
          <w:sz w:val="20"/>
          <w:szCs w:val="20"/>
        </w:rPr>
        <w:t>Language Resources and Evaluation</w:t>
      </w:r>
      <w:r w:rsidRPr="005C2F78">
        <w:rPr>
          <w:rFonts w:ascii="Times New Roman" w:hAnsi="Times New Roman" w:cs="Times New Roman"/>
          <w:sz w:val="20"/>
          <w:szCs w:val="20"/>
        </w:rPr>
        <w:t>, 41:209–214.</w:t>
      </w:r>
    </w:p>
    <w:p w14:paraId="618D229F" w14:textId="77777777" w:rsidR="005C2F78" w:rsidRDefault="005C2F78" w:rsidP="0085231C">
      <w:pPr>
        <w:ind w:left="284" w:hanging="284"/>
        <w:jc w:val="both"/>
        <w:rPr>
          <w:rFonts w:ascii="Times New Roman" w:hAnsi="Times New Roman" w:cs="Times New Roman"/>
          <w:sz w:val="20"/>
          <w:szCs w:val="20"/>
        </w:rPr>
      </w:pPr>
    </w:p>
    <w:p w14:paraId="06A7FEB0" w14:textId="01E48559" w:rsidR="00C95CB2" w:rsidRPr="00C95CB2" w:rsidRDefault="00C95CB2" w:rsidP="0085231C">
      <w:pPr>
        <w:ind w:left="284" w:hanging="284"/>
        <w:jc w:val="both"/>
        <w:rPr>
          <w:rFonts w:ascii="Times New Roman" w:hAnsi="Times New Roman" w:cs="Times New Roman"/>
          <w:sz w:val="20"/>
          <w:szCs w:val="20"/>
        </w:rPr>
      </w:pPr>
      <w:r w:rsidRPr="00C95CB2">
        <w:rPr>
          <w:rFonts w:ascii="Times New Roman" w:hAnsi="Times New Roman" w:cs="Times New Roman"/>
          <w:sz w:val="20"/>
          <w:szCs w:val="20"/>
        </w:rPr>
        <w:t xml:space="preserve">Roberto </w:t>
      </w:r>
      <w:proofErr w:type="spellStart"/>
      <w:r w:rsidRPr="00C95CB2">
        <w:rPr>
          <w:rFonts w:ascii="Times New Roman" w:hAnsi="Times New Roman" w:cs="Times New Roman"/>
          <w:sz w:val="20"/>
          <w:szCs w:val="20"/>
        </w:rPr>
        <w:t>Navigli</w:t>
      </w:r>
      <w:proofErr w:type="spellEnd"/>
      <w:r w:rsidRPr="00C95CB2">
        <w:rPr>
          <w:rFonts w:ascii="Times New Roman" w:hAnsi="Times New Roman" w:cs="Times New Roman"/>
          <w:sz w:val="20"/>
          <w:szCs w:val="20"/>
        </w:rPr>
        <w:t xml:space="preserve"> and Simone Paolo </w:t>
      </w:r>
      <w:proofErr w:type="spellStart"/>
      <w:r w:rsidRPr="00C95CB2">
        <w:rPr>
          <w:rFonts w:ascii="Times New Roman" w:hAnsi="Times New Roman" w:cs="Times New Roman"/>
          <w:sz w:val="20"/>
          <w:szCs w:val="20"/>
        </w:rPr>
        <w:t>Ponzetto</w:t>
      </w:r>
      <w:proofErr w:type="spellEnd"/>
      <w:r w:rsidRPr="00C95CB2">
        <w:rPr>
          <w:rFonts w:ascii="Times New Roman" w:hAnsi="Times New Roman" w:cs="Times New Roman"/>
          <w:sz w:val="20"/>
          <w:szCs w:val="20"/>
        </w:rPr>
        <w:t>.   2010.</w:t>
      </w:r>
      <w:r>
        <w:rPr>
          <w:rFonts w:ascii="Times New Roman" w:hAnsi="Times New Roman" w:cs="Times New Roman"/>
          <w:sz w:val="20"/>
          <w:szCs w:val="20"/>
        </w:rPr>
        <w:t xml:space="preserve"> </w:t>
      </w:r>
      <w:r w:rsidRPr="0085231C">
        <w:rPr>
          <w:rFonts w:ascii="Times New Roman" w:hAnsi="Times New Roman" w:cs="Times New Roman"/>
          <w:i/>
          <w:sz w:val="20"/>
          <w:szCs w:val="20"/>
        </w:rPr>
        <w:t>BabelNet:  building a very large multilingual se- mantic network</w:t>
      </w:r>
      <w:r w:rsidRPr="00C95CB2">
        <w:rPr>
          <w:rFonts w:ascii="Times New Roman" w:hAnsi="Times New Roman" w:cs="Times New Roman"/>
          <w:sz w:val="20"/>
          <w:szCs w:val="20"/>
        </w:rPr>
        <w:t xml:space="preserve">.   In </w:t>
      </w:r>
      <w:r w:rsidRPr="0085231C">
        <w:rPr>
          <w:rFonts w:ascii="Times New Roman" w:hAnsi="Times New Roman" w:cs="Times New Roman"/>
          <w:sz w:val="20"/>
          <w:szCs w:val="20"/>
        </w:rPr>
        <w:t>Proceedings of the 48th Annual Meeting of the Association for Computational Linguistics</w:t>
      </w:r>
      <w:r w:rsidRPr="00C95CB2">
        <w:rPr>
          <w:rFonts w:ascii="Times New Roman" w:hAnsi="Times New Roman" w:cs="Times New Roman"/>
          <w:sz w:val="20"/>
          <w:szCs w:val="20"/>
        </w:rPr>
        <w:t xml:space="preserve">, ACL ’10, pages 216–225, Stroudsburg, PA, USA. Association for Computational </w:t>
      </w:r>
      <w:r>
        <w:rPr>
          <w:rFonts w:ascii="Times New Roman" w:hAnsi="Times New Roman" w:cs="Times New Roman"/>
          <w:sz w:val="20"/>
          <w:szCs w:val="20"/>
        </w:rPr>
        <w:t>Linguis</w:t>
      </w:r>
      <w:r w:rsidRPr="00C95CB2">
        <w:rPr>
          <w:rFonts w:ascii="Times New Roman" w:hAnsi="Times New Roman" w:cs="Times New Roman"/>
          <w:sz w:val="20"/>
          <w:szCs w:val="20"/>
        </w:rPr>
        <w:t>tics. ACM ID: 1858704.</w:t>
      </w:r>
    </w:p>
    <w:p w14:paraId="1A109295" w14:textId="77777777" w:rsidR="00C95CB2" w:rsidRDefault="00C95CB2" w:rsidP="00221726">
      <w:pPr>
        <w:jc w:val="both"/>
        <w:rPr>
          <w:rFonts w:ascii="Times New Roman" w:hAnsi="Times New Roman" w:cs="Times New Roman"/>
          <w:sz w:val="20"/>
          <w:szCs w:val="20"/>
        </w:rPr>
      </w:pPr>
    </w:p>
    <w:p w14:paraId="33D2AD4C" w14:textId="2DF1A8F3" w:rsidR="00221726" w:rsidRDefault="00221726" w:rsidP="00F81230">
      <w:pPr>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Antoni</w:t>
      </w:r>
      <w:proofErr w:type="spellEnd"/>
      <w:r>
        <w:rPr>
          <w:rFonts w:ascii="Times New Roman" w:hAnsi="Times New Roman" w:cs="Times New Roman"/>
          <w:sz w:val="20"/>
          <w:szCs w:val="20"/>
        </w:rPr>
        <w:t xml:space="preserve"> Oliver. 2014. WN-Toolkit: Automatic generation of WordNets following the expand model. </w:t>
      </w:r>
      <w:r w:rsidR="00E40473">
        <w:rPr>
          <w:rFonts w:ascii="Times New Roman" w:hAnsi="Times New Roman" w:cs="Times New Roman"/>
          <w:sz w:val="20"/>
          <w:szCs w:val="20"/>
        </w:rPr>
        <w:t xml:space="preserve">In </w:t>
      </w:r>
      <w:r w:rsidR="00E40473" w:rsidRPr="00F81230">
        <w:rPr>
          <w:rFonts w:ascii="Times New Roman" w:hAnsi="Times New Roman" w:cs="Times New Roman"/>
          <w:i/>
          <w:sz w:val="20"/>
          <w:szCs w:val="20"/>
        </w:rPr>
        <w:t>Proceedings of the 7th International Global WordNet Conference</w:t>
      </w:r>
      <w:r w:rsidR="00E40473">
        <w:rPr>
          <w:rFonts w:ascii="Times New Roman" w:hAnsi="Times New Roman" w:cs="Times New Roman"/>
          <w:sz w:val="20"/>
          <w:szCs w:val="20"/>
        </w:rPr>
        <w:t>, Tartu (Estonia), pages 7-15.</w:t>
      </w:r>
    </w:p>
    <w:p w14:paraId="344F188C" w14:textId="77777777" w:rsidR="00221726" w:rsidRDefault="00221726" w:rsidP="00221726">
      <w:pPr>
        <w:jc w:val="both"/>
        <w:rPr>
          <w:rFonts w:ascii="Times New Roman" w:hAnsi="Times New Roman" w:cs="Times New Roman"/>
          <w:sz w:val="20"/>
          <w:szCs w:val="20"/>
        </w:rPr>
      </w:pPr>
    </w:p>
    <w:p w14:paraId="7BDD305E" w14:textId="0F982501" w:rsidR="005563D6" w:rsidRDefault="005563D6" w:rsidP="005563D6">
      <w:pPr>
        <w:ind w:left="284" w:hanging="284"/>
        <w:jc w:val="both"/>
        <w:rPr>
          <w:rFonts w:ascii="Times New Roman" w:hAnsi="Times New Roman" w:cs="Times New Roman"/>
          <w:sz w:val="20"/>
          <w:szCs w:val="20"/>
        </w:rPr>
      </w:pPr>
      <w:proofErr w:type="spellStart"/>
      <w:r w:rsidRPr="005563D6">
        <w:rPr>
          <w:rFonts w:ascii="Times New Roman" w:hAnsi="Times New Roman" w:cs="Times New Roman"/>
          <w:sz w:val="20"/>
          <w:szCs w:val="20"/>
        </w:rPr>
        <w:t>Emanuele</w:t>
      </w:r>
      <w:proofErr w:type="spellEnd"/>
      <w:r w:rsidRPr="005563D6">
        <w:rPr>
          <w:rFonts w:ascii="Times New Roman" w:hAnsi="Times New Roman" w:cs="Times New Roman"/>
          <w:sz w:val="20"/>
          <w:szCs w:val="20"/>
        </w:rPr>
        <w:t xml:space="preserve"> </w:t>
      </w:r>
      <w:proofErr w:type="spellStart"/>
      <w:r w:rsidRPr="005563D6">
        <w:rPr>
          <w:rFonts w:ascii="Times New Roman" w:hAnsi="Times New Roman" w:cs="Times New Roman"/>
          <w:sz w:val="20"/>
          <w:szCs w:val="20"/>
        </w:rPr>
        <w:t>Pianta</w:t>
      </w:r>
      <w:proofErr w:type="spellEnd"/>
      <w:r w:rsidRPr="005563D6">
        <w:rPr>
          <w:rFonts w:ascii="Times New Roman" w:hAnsi="Times New Roman" w:cs="Times New Roman"/>
          <w:sz w:val="20"/>
          <w:szCs w:val="20"/>
        </w:rPr>
        <w:t xml:space="preserve">, Luisa </w:t>
      </w:r>
      <w:proofErr w:type="spellStart"/>
      <w:r w:rsidRPr="005563D6">
        <w:rPr>
          <w:rFonts w:ascii="Times New Roman" w:hAnsi="Times New Roman" w:cs="Times New Roman"/>
          <w:sz w:val="20"/>
          <w:szCs w:val="20"/>
        </w:rPr>
        <w:t>Bentivogli</w:t>
      </w:r>
      <w:proofErr w:type="spellEnd"/>
      <w:r w:rsidRPr="005563D6">
        <w:rPr>
          <w:rFonts w:ascii="Times New Roman" w:hAnsi="Times New Roman" w:cs="Times New Roman"/>
          <w:sz w:val="20"/>
          <w:szCs w:val="20"/>
        </w:rPr>
        <w:t xml:space="preserve">, and Christian </w:t>
      </w:r>
      <w:proofErr w:type="spellStart"/>
      <w:r w:rsidRPr="005563D6">
        <w:rPr>
          <w:rFonts w:ascii="Times New Roman" w:hAnsi="Times New Roman" w:cs="Times New Roman"/>
          <w:sz w:val="20"/>
          <w:szCs w:val="20"/>
        </w:rPr>
        <w:t>Girardi</w:t>
      </w:r>
      <w:proofErr w:type="spellEnd"/>
      <w:r w:rsidRPr="005563D6">
        <w:rPr>
          <w:rFonts w:ascii="Times New Roman" w:hAnsi="Times New Roman" w:cs="Times New Roman"/>
          <w:sz w:val="20"/>
          <w:szCs w:val="20"/>
        </w:rPr>
        <w:t>.</w:t>
      </w:r>
      <w:r>
        <w:rPr>
          <w:rFonts w:ascii="Times New Roman" w:hAnsi="Times New Roman" w:cs="Times New Roman"/>
          <w:sz w:val="20"/>
          <w:szCs w:val="20"/>
        </w:rPr>
        <w:t xml:space="preserve"> </w:t>
      </w:r>
      <w:r w:rsidRPr="005563D6">
        <w:rPr>
          <w:rFonts w:ascii="Times New Roman" w:hAnsi="Times New Roman" w:cs="Times New Roman"/>
          <w:sz w:val="20"/>
          <w:szCs w:val="20"/>
        </w:rPr>
        <w:t xml:space="preserve">2002. </w:t>
      </w:r>
      <w:proofErr w:type="spellStart"/>
      <w:r>
        <w:rPr>
          <w:rFonts w:ascii="Times New Roman" w:hAnsi="Times New Roman" w:cs="Times New Roman"/>
          <w:sz w:val="20"/>
          <w:szCs w:val="20"/>
        </w:rPr>
        <w:t>MultiWordNet</w:t>
      </w:r>
      <w:proofErr w:type="spellEnd"/>
      <w:r>
        <w:rPr>
          <w:rFonts w:ascii="Times New Roman" w:hAnsi="Times New Roman" w:cs="Times New Roman"/>
          <w:sz w:val="20"/>
          <w:szCs w:val="20"/>
        </w:rPr>
        <w:t xml:space="preserve">: </w:t>
      </w:r>
      <w:r w:rsidRPr="005563D6">
        <w:rPr>
          <w:rFonts w:ascii="Times New Roman" w:hAnsi="Times New Roman" w:cs="Times New Roman"/>
          <w:sz w:val="20"/>
          <w:szCs w:val="20"/>
        </w:rPr>
        <w:t>Developing an aligned multilingual</w:t>
      </w:r>
      <w:r>
        <w:rPr>
          <w:rFonts w:ascii="Times New Roman" w:hAnsi="Times New Roman" w:cs="Times New Roman"/>
          <w:sz w:val="20"/>
          <w:szCs w:val="20"/>
        </w:rPr>
        <w:t xml:space="preserve"> database. In </w:t>
      </w:r>
      <w:r w:rsidRPr="005563D6">
        <w:rPr>
          <w:rFonts w:ascii="Times New Roman" w:hAnsi="Times New Roman" w:cs="Times New Roman"/>
          <w:i/>
          <w:sz w:val="20"/>
          <w:szCs w:val="20"/>
        </w:rPr>
        <w:t>Proceedings of the 1st Int’l Conference on Global WordNet</w:t>
      </w:r>
      <w:r>
        <w:rPr>
          <w:rFonts w:ascii="Times New Roman" w:hAnsi="Times New Roman" w:cs="Times New Roman"/>
          <w:sz w:val="20"/>
          <w:szCs w:val="20"/>
        </w:rPr>
        <w:t>, Mysore (India), 293-302.</w:t>
      </w:r>
    </w:p>
    <w:p w14:paraId="6F9593AF" w14:textId="77777777" w:rsidR="005563D6" w:rsidRDefault="005563D6" w:rsidP="00C95CB2">
      <w:pPr>
        <w:ind w:left="284" w:hanging="284"/>
        <w:jc w:val="both"/>
        <w:rPr>
          <w:rFonts w:ascii="Times New Roman" w:hAnsi="Times New Roman" w:cs="Times New Roman"/>
          <w:sz w:val="20"/>
          <w:szCs w:val="20"/>
        </w:rPr>
      </w:pPr>
    </w:p>
    <w:p w14:paraId="5C0472D6" w14:textId="4347321C" w:rsidR="00C95CB2" w:rsidRDefault="00C95CB2" w:rsidP="00F44D56">
      <w:pPr>
        <w:ind w:left="284" w:hanging="284"/>
        <w:jc w:val="both"/>
        <w:rPr>
          <w:rFonts w:ascii="Times New Roman" w:hAnsi="Times New Roman" w:cs="Times New Roman"/>
          <w:sz w:val="20"/>
          <w:szCs w:val="20"/>
        </w:rPr>
      </w:pPr>
      <w:proofErr w:type="spellStart"/>
      <w:r w:rsidRPr="00C95CB2">
        <w:rPr>
          <w:rFonts w:ascii="Times New Roman" w:hAnsi="Times New Roman" w:cs="Times New Roman"/>
          <w:sz w:val="20"/>
          <w:szCs w:val="20"/>
        </w:rPr>
        <w:t>Beno</w:t>
      </w:r>
      <w:r w:rsidR="00F166AF">
        <w:rPr>
          <w:rFonts w:ascii="Times New Roman" w:hAnsi="Times New Roman" w:cs="Times New Roman"/>
          <w:sz w:val="20"/>
          <w:szCs w:val="20"/>
        </w:rPr>
        <w:t>î</w:t>
      </w:r>
      <w:r w:rsidRPr="00C95CB2">
        <w:rPr>
          <w:rFonts w:ascii="Times New Roman" w:hAnsi="Times New Roman" w:cs="Times New Roman"/>
          <w:sz w:val="20"/>
          <w:szCs w:val="20"/>
        </w:rPr>
        <w:t>t</w:t>
      </w:r>
      <w:proofErr w:type="spellEnd"/>
      <w:r w:rsidRPr="00C95CB2">
        <w:rPr>
          <w:rFonts w:ascii="Times New Roman" w:hAnsi="Times New Roman" w:cs="Times New Roman"/>
          <w:sz w:val="20"/>
          <w:szCs w:val="20"/>
        </w:rPr>
        <w:t xml:space="preserve"> </w:t>
      </w:r>
      <w:proofErr w:type="spellStart"/>
      <w:r w:rsidRPr="00C95CB2">
        <w:rPr>
          <w:rFonts w:ascii="Times New Roman" w:hAnsi="Times New Roman" w:cs="Times New Roman"/>
          <w:sz w:val="20"/>
          <w:szCs w:val="20"/>
        </w:rPr>
        <w:t>Sagot</w:t>
      </w:r>
      <w:proofErr w:type="spellEnd"/>
      <w:r w:rsidRPr="00C95CB2">
        <w:rPr>
          <w:rFonts w:ascii="Times New Roman" w:hAnsi="Times New Roman" w:cs="Times New Roman"/>
          <w:sz w:val="20"/>
          <w:szCs w:val="20"/>
        </w:rPr>
        <w:t xml:space="preserve"> and </w:t>
      </w:r>
      <w:proofErr w:type="spellStart"/>
      <w:r w:rsidRPr="00C95CB2">
        <w:rPr>
          <w:rFonts w:ascii="Times New Roman" w:hAnsi="Times New Roman" w:cs="Times New Roman"/>
          <w:sz w:val="20"/>
          <w:szCs w:val="20"/>
        </w:rPr>
        <w:t>Darja</w:t>
      </w:r>
      <w:proofErr w:type="spellEnd"/>
      <w:r w:rsidRPr="00C95CB2">
        <w:rPr>
          <w:rFonts w:ascii="Times New Roman" w:hAnsi="Times New Roman" w:cs="Times New Roman"/>
          <w:sz w:val="20"/>
          <w:szCs w:val="20"/>
        </w:rPr>
        <w:t xml:space="preserve"> </w:t>
      </w:r>
      <w:proofErr w:type="spellStart"/>
      <w:r w:rsidR="00F166AF" w:rsidRPr="00F166AF">
        <w:rPr>
          <w:rFonts w:ascii="Times New Roman" w:hAnsi="Times New Roman" w:cs="Times New Roman"/>
          <w:sz w:val="20"/>
          <w:szCs w:val="20"/>
        </w:rPr>
        <w:t>Fi</w:t>
      </w:r>
      <w:r w:rsidR="00F166AF" w:rsidRPr="00F166AF">
        <w:rPr>
          <w:rFonts w:ascii="Times New Roman" w:hAnsi="Times New Roman" w:cs="Times New Roman"/>
          <w:bCs/>
          <w:sz w:val="20"/>
          <w:szCs w:val="20"/>
        </w:rPr>
        <w:t>šer</w:t>
      </w:r>
      <w:proofErr w:type="spellEnd"/>
      <w:r w:rsidRPr="00C95CB2">
        <w:rPr>
          <w:rFonts w:ascii="Times New Roman" w:hAnsi="Times New Roman" w:cs="Times New Roman"/>
          <w:sz w:val="20"/>
          <w:szCs w:val="20"/>
        </w:rPr>
        <w:t xml:space="preserve">.  </w:t>
      </w:r>
      <w:r w:rsidR="00E53FB7">
        <w:rPr>
          <w:rFonts w:ascii="Times New Roman" w:hAnsi="Times New Roman" w:cs="Times New Roman"/>
          <w:sz w:val="20"/>
          <w:szCs w:val="20"/>
        </w:rPr>
        <w:t>2012</w:t>
      </w:r>
      <w:r w:rsidRPr="00C95CB2">
        <w:rPr>
          <w:rFonts w:ascii="Times New Roman" w:hAnsi="Times New Roman" w:cs="Times New Roman"/>
          <w:sz w:val="20"/>
          <w:szCs w:val="20"/>
        </w:rPr>
        <w:t xml:space="preserve">.  </w:t>
      </w:r>
      <w:r w:rsidR="00F44D56" w:rsidRPr="00F44D56">
        <w:rPr>
          <w:rFonts w:ascii="Times New Roman" w:hAnsi="Times New Roman" w:cs="Times New Roman"/>
          <w:sz w:val="20"/>
          <w:szCs w:val="20"/>
        </w:rPr>
        <w:t xml:space="preserve">Automatic Extension of WOLF. </w:t>
      </w:r>
      <w:r w:rsidR="00F44D56">
        <w:rPr>
          <w:rFonts w:ascii="Times New Roman" w:hAnsi="Times New Roman" w:cs="Times New Roman"/>
          <w:sz w:val="20"/>
          <w:szCs w:val="20"/>
        </w:rPr>
        <w:t xml:space="preserve">In </w:t>
      </w:r>
      <w:r w:rsidR="00F44D56" w:rsidRPr="00F44D56">
        <w:rPr>
          <w:rFonts w:ascii="Times New Roman" w:hAnsi="Times New Roman" w:cs="Times New Roman"/>
          <w:i/>
          <w:sz w:val="20"/>
          <w:szCs w:val="20"/>
        </w:rPr>
        <w:t>Proceedings of the 6th International Global Wordnet Conference</w:t>
      </w:r>
      <w:r w:rsidR="00F44D56" w:rsidRPr="00F44D56">
        <w:rPr>
          <w:rFonts w:ascii="Times New Roman" w:hAnsi="Times New Roman" w:cs="Times New Roman"/>
          <w:sz w:val="20"/>
          <w:szCs w:val="20"/>
        </w:rPr>
        <w:t xml:space="preserve">, Matsue, </w:t>
      </w:r>
      <w:r w:rsidR="00F44D56">
        <w:rPr>
          <w:rFonts w:ascii="Times New Roman" w:hAnsi="Times New Roman" w:cs="Times New Roman"/>
          <w:sz w:val="20"/>
          <w:szCs w:val="20"/>
        </w:rPr>
        <w:t>(</w:t>
      </w:r>
      <w:r w:rsidR="00F44D56" w:rsidRPr="00F44D56">
        <w:rPr>
          <w:rFonts w:ascii="Times New Roman" w:hAnsi="Times New Roman" w:cs="Times New Roman"/>
          <w:sz w:val="20"/>
          <w:szCs w:val="20"/>
        </w:rPr>
        <w:t>Japan</w:t>
      </w:r>
      <w:r w:rsidR="00F44D56">
        <w:rPr>
          <w:rFonts w:ascii="Times New Roman" w:hAnsi="Times New Roman" w:cs="Times New Roman"/>
          <w:sz w:val="20"/>
          <w:szCs w:val="20"/>
        </w:rPr>
        <w:t>)</w:t>
      </w:r>
    </w:p>
    <w:p w14:paraId="58268262" w14:textId="77777777" w:rsidR="00F44D56" w:rsidRDefault="00F44D56" w:rsidP="00F44D56">
      <w:pPr>
        <w:ind w:left="284" w:hanging="284"/>
        <w:jc w:val="both"/>
        <w:rPr>
          <w:rFonts w:ascii="Times New Roman" w:hAnsi="Times New Roman" w:cs="Times New Roman"/>
          <w:sz w:val="20"/>
          <w:szCs w:val="20"/>
        </w:rPr>
      </w:pPr>
    </w:p>
    <w:p w14:paraId="589CFD02" w14:textId="66644986" w:rsidR="00321B2C" w:rsidRDefault="00321B2C" w:rsidP="00E21837">
      <w:pPr>
        <w:ind w:left="284" w:hanging="284"/>
        <w:jc w:val="both"/>
        <w:rPr>
          <w:rFonts w:ascii="Times New Roman" w:hAnsi="Times New Roman" w:cs="Times New Roman"/>
          <w:sz w:val="20"/>
          <w:szCs w:val="20"/>
        </w:rPr>
      </w:pPr>
      <w:proofErr w:type="spellStart"/>
      <w:r w:rsidRPr="00321B2C">
        <w:rPr>
          <w:rFonts w:ascii="Times New Roman" w:hAnsi="Times New Roman" w:cs="Times New Roman"/>
          <w:sz w:val="20"/>
          <w:szCs w:val="20"/>
        </w:rPr>
        <w:t>Piek</w:t>
      </w:r>
      <w:proofErr w:type="spellEnd"/>
      <w:r w:rsidRPr="00321B2C">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Vossen</w:t>
      </w:r>
      <w:proofErr w:type="spellEnd"/>
      <w:r w:rsidRPr="00321B2C">
        <w:rPr>
          <w:rFonts w:ascii="Times New Roman" w:hAnsi="Times New Roman" w:cs="Times New Roman"/>
          <w:sz w:val="20"/>
          <w:szCs w:val="20"/>
        </w:rPr>
        <w:t xml:space="preserve">, Laura </w:t>
      </w:r>
      <w:proofErr w:type="spellStart"/>
      <w:r w:rsidRPr="00321B2C">
        <w:rPr>
          <w:rFonts w:ascii="Times New Roman" w:hAnsi="Times New Roman" w:cs="Times New Roman"/>
          <w:sz w:val="20"/>
          <w:szCs w:val="20"/>
        </w:rPr>
        <w:t>Bloksma</w:t>
      </w:r>
      <w:proofErr w:type="spellEnd"/>
      <w:r w:rsidRPr="00321B2C">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Horacio</w:t>
      </w:r>
      <w:proofErr w:type="spellEnd"/>
      <w:r w:rsidRPr="00321B2C">
        <w:rPr>
          <w:rFonts w:ascii="Times New Roman" w:hAnsi="Times New Roman" w:cs="Times New Roman"/>
          <w:sz w:val="20"/>
          <w:szCs w:val="20"/>
        </w:rPr>
        <w:t xml:space="preserve"> Rodriguez, Salvador</w:t>
      </w:r>
      <w:r>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Climent</w:t>
      </w:r>
      <w:proofErr w:type="spellEnd"/>
      <w:r w:rsidRPr="00321B2C">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Nicoletta</w:t>
      </w:r>
      <w:proofErr w:type="spellEnd"/>
      <w:r w:rsidRPr="00321B2C">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Calzolari</w:t>
      </w:r>
      <w:proofErr w:type="spellEnd"/>
      <w:r w:rsidRPr="00321B2C">
        <w:rPr>
          <w:rFonts w:ascii="Times New Roman" w:hAnsi="Times New Roman" w:cs="Times New Roman"/>
          <w:sz w:val="20"/>
          <w:szCs w:val="20"/>
        </w:rPr>
        <w:t xml:space="preserve">, Adriana </w:t>
      </w:r>
      <w:proofErr w:type="spellStart"/>
      <w:r w:rsidRPr="00321B2C">
        <w:rPr>
          <w:rFonts w:ascii="Times New Roman" w:hAnsi="Times New Roman" w:cs="Times New Roman"/>
          <w:sz w:val="20"/>
          <w:szCs w:val="20"/>
        </w:rPr>
        <w:t>Roventini</w:t>
      </w:r>
      <w:proofErr w:type="spellEnd"/>
      <w:r w:rsidRPr="00321B2C">
        <w:rPr>
          <w:rFonts w:ascii="Times New Roman" w:hAnsi="Times New Roman" w:cs="Times New Roman"/>
          <w:sz w:val="20"/>
          <w:szCs w:val="20"/>
        </w:rPr>
        <w:t>,</w:t>
      </w:r>
      <w:r w:rsidR="00221726">
        <w:rPr>
          <w:rFonts w:ascii="Times New Roman" w:hAnsi="Times New Roman" w:cs="Times New Roman"/>
          <w:sz w:val="20"/>
          <w:szCs w:val="20"/>
        </w:rPr>
        <w:t xml:space="preserve"> </w:t>
      </w:r>
      <w:r w:rsidRPr="00321B2C">
        <w:rPr>
          <w:rFonts w:ascii="Times New Roman" w:hAnsi="Times New Roman" w:cs="Times New Roman"/>
          <w:sz w:val="20"/>
          <w:szCs w:val="20"/>
        </w:rPr>
        <w:t xml:space="preserve">Francesca </w:t>
      </w:r>
      <w:proofErr w:type="spellStart"/>
      <w:r w:rsidRPr="00321B2C">
        <w:rPr>
          <w:rFonts w:ascii="Times New Roman" w:hAnsi="Times New Roman" w:cs="Times New Roman"/>
          <w:sz w:val="20"/>
          <w:szCs w:val="20"/>
        </w:rPr>
        <w:t>Bertagna</w:t>
      </w:r>
      <w:proofErr w:type="spellEnd"/>
      <w:r w:rsidRPr="00321B2C">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Antonietta</w:t>
      </w:r>
      <w:proofErr w:type="spellEnd"/>
      <w:r w:rsidRPr="00321B2C">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Alonge</w:t>
      </w:r>
      <w:proofErr w:type="spellEnd"/>
      <w:r w:rsidRPr="00321B2C">
        <w:rPr>
          <w:rFonts w:ascii="Times New Roman" w:hAnsi="Times New Roman" w:cs="Times New Roman"/>
          <w:sz w:val="20"/>
          <w:szCs w:val="20"/>
        </w:rPr>
        <w:t>, and</w:t>
      </w:r>
      <w:r>
        <w:rPr>
          <w:rFonts w:ascii="Times New Roman" w:hAnsi="Times New Roman" w:cs="Times New Roman"/>
          <w:sz w:val="20"/>
          <w:szCs w:val="20"/>
        </w:rPr>
        <w:t xml:space="preserve"> </w:t>
      </w:r>
      <w:proofErr w:type="spellStart"/>
      <w:r w:rsidRPr="00321B2C">
        <w:rPr>
          <w:rFonts w:ascii="Times New Roman" w:hAnsi="Times New Roman" w:cs="Times New Roman"/>
          <w:sz w:val="20"/>
          <w:szCs w:val="20"/>
        </w:rPr>
        <w:t>Wim</w:t>
      </w:r>
      <w:proofErr w:type="spellEnd"/>
      <w:r w:rsidRPr="00321B2C">
        <w:rPr>
          <w:rFonts w:ascii="Times New Roman" w:hAnsi="Times New Roman" w:cs="Times New Roman"/>
          <w:sz w:val="20"/>
          <w:szCs w:val="20"/>
        </w:rPr>
        <w:t xml:space="preserve"> Peters. 1998. </w:t>
      </w:r>
      <w:r w:rsidRPr="00F81230">
        <w:rPr>
          <w:rFonts w:ascii="Times New Roman" w:hAnsi="Times New Roman" w:cs="Times New Roman"/>
          <w:i/>
          <w:sz w:val="20"/>
          <w:szCs w:val="20"/>
        </w:rPr>
        <w:t xml:space="preserve">The </w:t>
      </w:r>
      <w:proofErr w:type="spellStart"/>
      <w:r w:rsidRPr="00F81230">
        <w:rPr>
          <w:rFonts w:ascii="Times New Roman" w:hAnsi="Times New Roman" w:cs="Times New Roman"/>
          <w:i/>
          <w:sz w:val="20"/>
          <w:szCs w:val="20"/>
        </w:rPr>
        <w:t>EuroWordNet</w:t>
      </w:r>
      <w:proofErr w:type="spellEnd"/>
      <w:r w:rsidRPr="00F81230">
        <w:rPr>
          <w:rFonts w:ascii="Times New Roman" w:hAnsi="Times New Roman" w:cs="Times New Roman"/>
          <w:i/>
          <w:sz w:val="20"/>
          <w:szCs w:val="20"/>
        </w:rPr>
        <w:t xml:space="preserve"> Base Concepts</w:t>
      </w:r>
      <w:r w:rsidR="002F79D1" w:rsidRPr="00F81230">
        <w:rPr>
          <w:rFonts w:ascii="Times New Roman" w:hAnsi="Times New Roman" w:cs="Times New Roman"/>
          <w:i/>
          <w:sz w:val="20"/>
          <w:szCs w:val="20"/>
        </w:rPr>
        <w:t xml:space="preserve"> </w:t>
      </w:r>
      <w:r w:rsidRPr="00F81230">
        <w:rPr>
          <w:rFonts w:ascii="Times New Roman" w:hAnsi="Times New Roman" w:cs="Times New Roman"/>
          <w:i/>
          <w:sz w:val="20"/>
          <w:szCs w:val="20"/>
        </w:rPr>
        <w:t>and Top Ontology</w:t>
      </w:r>
      <w:r w:rsidRPr="00321B2C">
        <w:rPr>
          <w:rFonts w:ascii="Times New Roman" w:hAnsi="Times New Roman" w:cs="Times New Roman"/>
          <w:sz w:val="20"/>
          <w:szCs w:val="20"/>
        </w:rPr>
        <w:t>. Deliverable D017 D,</w:t>
      </w:r>
      <w:r w:rsidR="002F79D1">
        <w:rPr>
          <w:rFonts w:ascii="Times New Roman" w:hAnsi="Times New Roman" w:cs="Times New Roman"/>
          <w:sz w:val="20"/>
          <w:szCs w:val="20"/>
        </w:rPr>
        <w:t xml:space="preserve"> </w:t>
      </w:r>
      <w:r w:rsidRPr="00321B2C">
        <w:rPr>
          <w:rFonts w:ascii="Times New Roman" w:hAnsi="Times New Roman" w:cs="Times New Roman"/>
          <w:sz w:val="20"/>
          <w:szCs w:val="20"/>
        </w:rPr>
        <w:t>34:D036.</w:t>
      </w:r>
    </w:p>
    <w:p w14:paraId="5C79D8E9" w14:textId="77777777" w:rsidR="002F79D1" w:rsidRDefault="002F79D1" w:rsidP="00E21837">
      <w:pPr>
        <w:ind w:left="284" w:hanging="284"/>
        <w:jc w:val="both"/>
        <w:rPr>
          <w:rFonts w:ascii="Times New Roman" w:hAnsi="Times New Roman" w:cs="Times New Roman"/>
          <w:sz w:val="20"/>
          <w:szCs w:val="20"/>
        </w:rPr>
      </w:pPr>
    </w:p>
    <w:p w14:paraId="49835848" w14:textId="33C332EA" w:rsidR="002F79D1" w:rsidRDefault="002F79D1" w:rsidP="00E21837">
      <w:pPr>
        <w:ind w:left="284" w:hanging="284"/>
        <w:jc w:val="both"/>
        <w:rPr>
          <w:rFonts w:ascii="Times New Roman" w:hAnsi="Times New Roman" w:cs="Times New Roman"/>
          <w:sz w:val="20"/>
          <w:szCs w:val="20"/>
        </w:rPr>
      </w:pPr>
      <w:proofErr w:type="spellStart"/>
      <w:r w:rsidRPr="002F79D1">
        <w:rPr>
          <w:rFonts w:ascii="Times New Roman" w:hAnsi="Times New Roman" w:cs="Times New Roman"/>
          <w:sz w:val="20"/>
          <w:szCs w:val="20"/>
        </w:rPr>
        <w:t>Piek</w:t>
      </w:r>
      <w:proofErr w:type="spellEnd"/>
      <w:r w:rsidRPr="002F79D1">
        <w:rPr>
          <w:rFonts w:ascii="Times New Roman" w:hAnsi="Times New Roman" w:cs="Times New Roman"/>
          <w:sz w:val="20"/>
          <w:szCs w:val="20"/>
        </w:rPr>
        <w:t xml:space="preserve"> </w:t>
      </w:r>
      <w:proofErr w:type="spellStart"/>
      <w:r w:rsidRPr="002F79D1">
        <w:rPr>
          <w:rFonts w:ascii="Times New Roman" w:hAnsi="Times New Roman" w:cs="Times New Roman"/>
          <w:sz w:val="20"/>
          <w:szCs w:val="20"/>
        </w:rPr>
        <w:t>Vossen</w:t>
      </w:r>
      <w:proofErr w:type="spellEnd"/>
      <w:r w:rsidRPr="002F79D1">
        <w:rPr>
          <w:rFonts w:ascii="Times New Roman" w:hAnsi="Times New Roman" w:cs="Times New Roman"/>
          <w:sz w:val="20"/>
          <w:szCs w:val="20"/>
        </w:rPr>
        <w:t xml:space="preserve">. 1998. Introduction to </w:t>
      </w:r>
      <w:proofErr w:type="spellStart"/>
      <w:r w:rsidRPr="002F79D1">
        <w:rPr>
          <w:rFonts w:ascii="Times New Roman" w:hAnsi="Times New Roman" w:cs="Times New Roman"/>
          <w:sz w:val="20"/>
          <w:szCs w:val="20"/>
        </w:rPr>
        <w:t>EuroWordNet</w:t>
      </w:r>
      <w:proofErr w:type="spellEnd"/>
      <w:r w:rsidRPr="002F79D1">
        <w:rPr>
          <w:rFonts w:ascii="Times New Roman" w:hAnsi="Times New Roman" w:cs="Times New Roman"/>
          <w:sz w:val="20"/>
          <w:szCs w:val="20"/>
        </w:rPr>
        <w:t>.</w:t>
      </w:r>
      <w:r>
        <w:rPr>
          <w:rFonts w:ascii="Times New Roman" w:hAnsi="Times New Roman" w:cs="Times New Roman"/>
          <w:sz w:val="20"/>
          <w:szCs w:val="20"/>
        </w:rPr>
        <w:t xml:space="preserve"> </w:t>
      </w:r>
      <w:r w:rsidRPr="00F81230">
        <w:rPr>
          <w:rFonts w:ascii="Times New Roman" w:hAnsi="Times New Roman" w:cs="Times New Roman"/>
          <w:i/>
          <w:sz w:val="20"/>
          <w:szCs w:val="20"/>
        </w:rPr>
        <w:t>Computers and the Humanities</w:t>
      </w:r>
      <w:r w:rsidRPr="002F79D1">
        <w:rPr>
          <w:rFonts w:ascii="Times New Roman" w:hAnsi="Times New Roman" w:cs="Times New Roman"/>
          <w:sz w:val="20"/>
          <w:szCs w:val="20"/>
        </w:rPr>
        <w:t>, 32(2-3):73–89.</w:t>
      </w:r>
    </w:p>
    <w:p w14:paraId="50179BCD" w14:textId="77777777" w:rsidR="000843F9" w:rsidRDefault="000843F9" w:rsidP="00E21837">
      <w:pPr>
        <w:ind w:left="284" w:hanging="284"/>
        <w:jc w:val="both"/>
        <w:rPr>
          <w:rFonts w:ascii="Times New Roman" w:hAnsi="Times New Roman" w:cs="Times New Roman"/>
          <w:sz w:val="20"/>
          <w:szCs w:val="20"/>
        </w:rPr>
      </w:pPr>
    </w:p>
    <w:p w14:paraId="193B538E" w14:textId="0EB4C140" w:rsidR="00585B65" w:rsidRPr="005354FC" w:rsidRDefault="00585B65" w:rsidP="00585B65">
      <w:pPr>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Indeewari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Wijesiri</w:t>
      </w:r>
      <w:proofErr w:type="spellEnd"/>
      <w:r>
        <w:rPr>
          <w:rFonts w:ascii="Times New Roman" w:hAnsi="Times New Roman" w:cs="Times New Roman"/>
          <w:sz w:val="20"/>
          <w:szCs w:val="20"/>
        </w:rPr>
        <w:t xml:space="preserve"> et al. 2014. Building a WordNet for Sinhala. In </w:t>
      </w:r>
      <w:r w:rsidRPr="00F44D56">
        <w:rPr>
          <w:rFonts w:ascii="Times New Roman" w:hAnsi="Times New Roman" w:cs="Times New Roman"/>
          <w:i/>
          <w:sz w:val="20"/>
          <w:szCs w:val="20"/>
        </w:rPr>
        <w:t>Proceedings of the 7th International Global WordNet Conference</w:t>
      </w:r>
      <w:r>
        <w:rPr>
          <w:rFonts w:ascii="Times New Roman" w:hAnsi="Times New Roman" w:cs="Times New Roman"/>
          <w:sz w:val="20"/>
          <w:szCs w:val="20"/>
        </w:rPr>
        <w:t>. Tartu (</w:t>
      </w:r>
      <w:r w:rsidRPr="00F44D56">
        <w:rPr>
          <w:rFonts w:ascii="Times New Roman" w:hAnsi="Times New Roman" w:cs="Times New Roman"/>
          <w:sz w:val="20"/>
          <w:szCs w:val="20"/>
        </w:rPr>
        <w:t>Estonia</w:t>
      </w:r>
      <w:r>
        <w:rPr>
          <w:rFonts w:ascii="Times New Roman" w:hAnsi="Times New Roman" w:cs="Times New Roman"/>
          <w:sz w:val="20"/>
          <w:szCs w:val="20"/>
        </w:rPr>
        <w:t>)</w:t>
      </w:r>
    </w:p>
    <w:p w14:paraId="34C0F2B2" w14:textId="0E58FDF9" w:rsidR="000843F9" w:rsidRPr="005354FC" w:rsidRDefault="000843F9" w:rsidP="00E21837">
      <w:pPr>
        <w:ind w:left="284" w:hanging="284"/>
        <w:jc w:val="both"/>
        <w:rPr>
          <w:rFonts w:ascii="Times New Roman" w:hAnsi="Times New Roman" w:cs="Times New Roman"/>
          <w:sz w:val="20"/>
          <w:szCs w:val="20"/>
        </w:rPr>
      </w:pPr>
    </w:p>
    <w:sectPr w:rsidR="000843F9" w:rsidRPr="005354FC" w:rsidSect="00751144">
      <w:pgSz w:w="11900" w:h="16840"/>
      <w:pgMar w:top="1418" w:right="1418" w:bottom="1418" w:left="1418" w:header="720" w:footer="720" w:gutter="0"/>
      <w:cols w:num="2" w:space="3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564C" w14:textId="77777777" w:rsidR="00423D5F" w:rsidRDefault="00423D5F" w:rsidP="005B097B">
      <w:r>
        <w:separator/>
      </w:r>
    </w:p>
  </w:endnote>
  <w:endnote w:type="continuationSeparator" w:id="0">
    <w:p w14:paraId="71F06EBD" w14:textId="77777777" w:rsidR="00423D5F" w:rsidRDefault="00423D5F" w:rsidP="005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73FEF" w14:textId="77777777" w:rsidR="00423D5F" w:rsidRDefault="00423D5F" w:rsidP="005B097B">
      <w:r>
        <w:separator/>
      </w:r>
    </w:p>
  </w:footnote>
  <w:footnote w:type="continuationSeparator" w:id="0">
    <w:p w14:paraId="629CFD97" w14:textId="77777777" w:rsidR="00423D5F" w:rsidRDefault="00423D5F" w:rsidP="005B097B">
      <w:r>
        <w:continuationSeparator/>
      </w:r>
    </w:p>
  </w:footnote>
  <w:footnote w:id="1">
    <w:p w14:paraId="6E049753" w14:textId="7D10358F" w:rsidR="002578AD" w:rsidRPr="00E21837" w:rsidRDefault="002578AD">
      <w:pPr>
        <w:pStyle w:val="FootnoteText"/>
        <w:rPr>
          <w:rFonts w:ascii="Times New Roman" w:hAnsi="Times New Roman" w:cs="Times New Roman"/>
          <w:sz w:val="18"/>
          <w:szCs w:val="18"/>
        </w:rPr>
      </w:pPr>
      <w:r w:rsidRPr="005354FC">
        <w:rPr>
          <w:rStyle w:val="FootnoteReference"/>
          <w:rFonts w:ascii="Times New Roman" w:hAnsi="Times New Roman" w:cs="Times New Roman"/>
          <w:sz w:val="20"/>
          <w:szCs w:val="20"/>
        </w:rPr>
        <w:footnoteRef/>
      </w:r>
      <w:r w:rsidRPr="005354FC">
        <w:rPr>
          <w:rFonts w:ascii="Times New Roman" w:hAnsi="Times New Roman" w:cs="Times New Roman"/>
          <w:sz w:val="20"/>
          <w:szCs w:val="20"/>
        </w:rPr>
        <w:t xml:space="preserve"> </w:t>
      </w:r>
      <w:r w:rsidR="0016249F" w:rsidRPr="00E21837">
        <w:rPr>
          <w:rFonts w:ascii="Times New Roman" w:hAnsi="Times New Roman" w:cs="Times New Roman"/>
          <w:sz w:val="18"/>
          <w:szCs w:val="18"/>
        </w:rPr>
        <w:t>This paper uses “Wordnet” as a collective noun to signify the web of projects that adopt the synset and ontological approach, and that largely adhere to the same concept set, while also referring to individual Wordnets that exist for specific languages.</w:t>
      </w:r>
    </w:p>
  </w:footnote>
  <w:footnote w:id="2">
    <w:p w14:paraId="58F7924A" w14:textId="62EEEDBE" w:rsidR="005B097B" w:rsidRPr="005354FC" w:rsidRDefault="005B097B">
      <w:pPr>
        <w:pStyle w:val="FootnoteText"/>
        <w:rPr>
          <w:rFonts w:ascii="Times New Roman" w:hAnsi="Times New Roman" w:cs="Times New Roman"/>
          <w:sz w:val="20"/>
          <w:szCs w:val="20"/>
        </w:rPr>
      </w:pPr>
      <w:r w:rsidRPr="005354FC">
        <w:rPr>
          <w:rStyle w:val="FootnoteReference"/>
          <w:rFonts w:ascii="Times New Roman" w:hAnsi="Times New Roman" w:cs="Times New Roman"/>
          <w:sz w:val="20"/>
          <w:szCs w:val="20"/>
        </w:rPr>
        <w:footnoteRef/>
      </w:r>
      <w:r w:rsidR="00C75D27">
        <w:rPr>
          <w:rFonts w:ascii="Times New Roman" w:hAnsi="Times New Roman" w:cs="Times New Roman"/>
          <w:sz w:val="20"/>
          <w:szCs w:val="20"/>
        </w:rPr>
        <w:t xml:space="preserve"> </w:t>
      </w:r>
      <w:r w:rsidR="00C75D27" w:rsidRPr="00C75D27">
        <w:rPr>
          <w:rFonts w:ascii="Times New Roman" w:hAnsi="Times New Roman" w:cs="Times New Roman"/>
          <w:sz w:val="18"/>
          <w:szCs w:val="18"/>
        </w:rPr>
        <w:t>h</w:t>
      </w:r>
      <w:r w:rsidRPr="00C75D27">
        <w:rPr>
          <w:rFonts w:ascii="Times New Roman" w:hAnsi="Times New Roman" w:cs="Times New Roman"/>
          <w:sz w:val="18"/>
          <w:szCs w:val="18"/>
        </w:rPr>
        <w:t>ttp://babelnet.org/synset?word=bn:00050277n&amp;</w:t>
      </w:r>
      <w:r w:rsidR="00C75D27">
        <w:rPr>
          <w:rFonts w:ascii="Times New Roman" w:hAnsi="Times New Roman" w:cs="Times New Roman"/>
          <w:sz w:val="18"/>
          <w:szCs w:val="18"/>
        </w:rPr>
        <w:br/>
      </w:r>
      <w:r w:rsidRPr="00C75D27">
        <w:rPr>
          <w:rFonts w:ascii="Times New Roman" w:hAnsi="Times New Roman" w:cs="Times New Roman"/>
          <w:sz w:val="18"/>
          <w:szCs w:val="18"/>
        </w:rPr>
        <w:t>details=1&amp;orig=law%20practice&amp;lang=EN</w:t>
      </w:r>
    </w:p>
  </w:footnote>
  <w:footnote w:id="3">
    <w:p w14:paraId="73095B20" w14:textId="0E946B26" w:rsidR="005B097B" w:rsidRPr="005354FC" w:rsidRDefault="005B097B">
      <w:pPr>
        <w:pStyle w:val="FootnoteText"/>
        <w:rPr>
          <w:rFonts w:ascii="Times New Roman" w:hAnsi="Times New Roman" w:cs="Times New Roman"/>
          <w:sz w:val="20"/>
          <w:szCs w:val="20"/>
        </w:rPr>
      </w:pPr>
      <w:r w:rsidRPr="005354FC">
        <w:rPr>
          <w:rStyle w:val="FootnoteReference"/>
          <w:rFonts w:ascii="Times New Roman" w:hAnsi="Times New Roman" w:cs="Times New Roman"/>
          <w:sz w:val="20"/>
          <w:szCs w:val="20"/>
        </w:rPr>
        <w:footnoteRef/>
      </w:r>
      <w:r w:rsidRPr="005354FC">
        <w:rPr>
          <w:rFonts w:ascii="Times New Roman" w:hAnsi="Times New Roman" w:cs="Times New Roman"/>
          <w:sz w:val="20"/>
          <w:szCs w:val="20"/>
        </w:rPr>
        <w:t xml:space="preserve"> </w:t>
      </w:r>
      <w:r w:rsidRPr="00C75D27">
        <w:rPr>
          <w:rFonts w:ascii="Times New Roman" w:hAnsi="Times New Roman" w:cs="Times New Roman"/>
          <w:sz w:val="18"/>
          <w:szCs w:val="18"/>
        </w:rPr>
        <w:t>http://visuwords.com/law%20practic</w:t>
      </w:r>
      <w:r w:rsidRPr="005354FC">
        <w:rPr>
          <w:rFonts w:ascii="Times New Roman" w:hAnsi="Times New Roman" w:cs="Times New Roman"/>
          <w:sz w:val="20"/>
          <w:szCs w:val="20"/>
        </w:rPr>
        <w:t>e</w:t>
      </w:r>
    </w:p>
  </w:footnote>
  <w:footnote w:id="4">
    <w:p w14:paraId="49A6BD15" w14:textId="77777777" w:rsidR="006833C3" w:rsidRPr="00C75D27" w:rsidRDefault="006833C3" w:rsidP="006833C3">
      <w:pPr>
        <w:pStyle w:val="FootnoteText"/>
        <w:rPr>
          <w:rFonts w:ascii="Times New Roman" w:hAnsi="Times New Roman" w:cs="Times New Roman"/>
          <w:sz w:val="18"/>
          <w:szCs w:val="18"/>
        </w:rPr>
      </w:pPr>
      <w:r w:rsidRPr="005354FC">
        <w:rPr>
          <w:rStyle w:val="FootnoteReference"/>
          <w:rFonts w:ascii="Times New Roman" w:hAnsi="Times New Roman" w:cs="Times New Roman"/>
          <w:sz w:val="20"/>
          <w:szCs w:val="20"/>
        </w:rPr>
        <w:footnoteRef/>
      </w:r>
      <w:r w:rsidRPr="005354FC">
        <w:rPr>
          <w:rFonts w:ascii="Times New Roman" w:hAnsi="Times New Roman" w:cs="Times New Roman"/>
          <w:sz w:val="20"/>
          <w:szCs w:val="20"/>
        </w:rPr>
        <w:t xml:space="preserve"> </w:t>
      </w:r>
      <w:r w:rsidRPr="00C75D27">
        <w:rPr>
          <w:rFonts w:ascii="Times New Roman" w:hAnsi="Times New Roman" w:cs="Times New Roman"/>
          <w:sz w:val="18"/>
          <w:szCs w:val="18"/>
        </w:rPr>
        <w:t>http://www.vocabulary.com/dictionary/law%20practice</w:t>
      </w:r>
    </w:p>
  </w:footnote>
  <w:footnote w:id="5">
    <w:p w14:paraId="66FC9F75" w14:textId="6F9DA65B" w:rsidR="00EE514F" w:rsidRPr="00617047" w:rsidRDefault="00EE514F">
      <w:pPr>
        <w:pStyle w:val="FootnoteText"/>
        <w:rPr>
          <w:rFonts w:ascii="Times New Roman" w:hAnsi="Times New Roman" w:cs="Times New Roman"/>
          <w:sz w:val="18"/>
          <w:szCs w:val="18"/>
        </w:rPr>
      </w:pPr>
      <w:r w:rsidRPr="00617047">
        <w:rPr>
          <w:rStyle w:val="FootnoteReference"/>
          <w:rFonts w:ascii="Times New Roman" w:hAnsi="Times New Roman" w:cs="Times New Roman"/>
          <w:sz w:val="18"/>
          <w:szCs w:val="18"/>
        </w:rPr>
        <w:footnoteRef/>
      </w:r>
      <w:r w:rsidRPr="00617047">
        <w:rPr>
          <w:rFonts w:ascii="Times New Roman" w:hAnsi="Times New Roman" w:cs="Times New Roman"/>
          <w:sz w:val="18"/>
          <w:szCs w:val="18"/>
        </w:rPr>
        <w:t xml:space="preserve"> http://wordnet-rdf.princeton.edu/wn31/200674352-v</w:t>
      </w:r>
    </w:p>
  </w:footnote>
  <w:footnote w:id="6">
    <w:p w14:paraId="24D44F66" w14:textId="67BA61EF" w:rsidR="00BB1AD9" w:rsidRPr="00C75D27" w:rsidRDefault="00BB1AD9" w:rsidP="00BB1AD9">
      <w:pPr>
        <w:rPr>
          <w:rFonts w:ascii="Times New Roman" w:eastAsia="Tahoma" w:hAnsi="Times New Roman" w:cs="Times New Roman"/>
          <w:sz w:val="18"/>
          <w:szCs w:val="18"/>
        </w:rPr>
      </w:pPr>
      <w:r w:rsidRPr="00C75D27">
        <w:rPr>
          <w:rStyle w:val="FootnoteReference"/>
          <w:rFonts w:ascii="Times New Roman" w:hAnsi="Times New Roman" w:cs="Times New Roman"/>
          <w:sz w:val="20"/>
          <w:szCs w:val="20"/>
        </w:rPr>
        <w:footnoteRef/>
      </w:r>
      <w:r w:rsidRPr="00FB423F">
        <w:rPr>
          <w:rFonts w:ascii="Times New Roman" w:hAnsi="Times New Roman" w:cs="Times New Roman"/>
        </w:rPr>
        <w:t xml:space="preserve"> </w:t>
      </w:r>
      <w:r w:rsidR="0094711E" w:rsidRPr="00C75D27">
        <w:rPr>
          <w:rFonts w:ascii="Times New Roman" w:eastAsia="Tahoma" w:hAnsi="Times New Roman" w:cs="Times New Roman"/>
          <w:sz w:val="18"/>
          <w:szCs w:val="18"/>
        </w:rPr>
        <w:t>To evaluate these</w:t>
      </w:r>
      <w:r w:rsidR="0054273C" w:rsidRPr="00C75D27">
        <w:rPr>
          <w:rFonts w:ascii="Times New Roman" w:eastAsia="Tahoma" w:hAnsi="Times New Roman" w:cs="Times New Roman"/>
          <w:sz w:val="18"/>
          <w:szCs w:val="18"/>
        </w:rPr>
        <w:t xml:space="preserve"> two blindly-chosen terms, </w:t>
      </w:r>
      <w:r w:rsidR="0094711E" w:rsidRPr="00C75D27">
        <w:rPr>
          <w:rFonts w:ascii="Times New Roman" w:eastAsia="Tahoma" w:hAnsi="Times New Roman" w:cs="Times New Roman"/>
          <w:sz w:val="18"/>
          <w:szCs w:val="18"/>
        </w:rPr>
        <w:t>bilingual informants translated both synsets, yielding information similar to what the processes in section 4 are designed to elicit. T</w:t>
      </w:r>
      <w:r w:rsidR="0054273C" w:rsidRPr="00C75D27">
        <w:rPr>
          <w:rFonts w:ascii="Times New Roman" w:eastAsia="Tahoma" w:hAnsi="Times New Roman" w:cs="Times New Roman"/>
          <w:sz w:val="18"/>
          <w:szCs w:val="18"/>
        </w:rPr>
        <w:t xml:space="preserve">he Arabic term is substantially more definitive (“concluded”) than the Japanese (“pile up like discussions during an absence”). </w:t>
      </w:r>
      <w:r w:rsidR="0054273C" w:rsidRPr="00C75D27">
        <w:rPr>
          <w:rFonts w:ascii="Times New Roman" w:hAnsi="Times New Roman" w:cs="Times New Roman"/>
          <w:sz w:val="18"/>
          <w:szCs w:val="18"/>
        </w:rPr>
        <w:t xml:space="preserve">{1. </w:t>
      </w:r>
      <w:proofErr w:type="spellStart"/>
      <w:r w:rsidR="0054273C" w:rsidRPr="00C75D27">
        <w:rPr>
          <w:rFonts w:ascii="Times New Roman" w:eastAsia="Tahoma" w:hAnsi="Times New Roman" w:cs="Times New Roman"/>
          <w:sz w:val="18"/>
          <w:szCs w:val="18"/>
        </w:rPr>
        <w:t>ثمّن</w:t>
      </w:r>
      <w:proofErr w:type="spellEnd"/>
      <w:r w:rsidR="0054273C" w:rsidRPr="00C75D27">
        <w:rPr>
          <w:rFonts w:ascii="Times New Roman" w:hAnsi="Times New Roman" w:cs="Times New Roman"/>
          <w:sz w:val="18"/>
          <w:szCs w:val="18"/>
        </w:rPr>
        <w:t xml:space="preserve">, evaluated; 2. </w:t>
      </w:r>
      <w:proofErr w:type="spellStart"/>
      <w:r w:rsidR="0054273C" w:rsidRPr="00C75D27">
        <w:rPr>
          <w:rFonts w:ascii="Times New Roman" w:eastAsia="Tahoma" w:hAnsi="Times New Roman" w:cs="Times New Roman"/>
          <w:sz w:val="18"/>
          <w:szCs w:val="18"/>
        </w:rPr>
        <w:t>حكم</w:t>
      </w:r>
      <w:proofErr w:type="spellEnd"/>
      <w:r w:rsidR="0054273C" w:rsidRPr="00C75D27">
        <w:rPr>
          <w:rFonts w:ascii="Times New Roman" w:hAnsi="Times New Roman" w:cs="Times New Roman"/>
          <w:sz w:val="18"/>
          <w:szCs w:val="18"/>
        </w:rPr>
        <w:t xml:space="preserve"> </w:t>
      </w:r>
      <w:proofErr w:type="spellStart"/>
      <w:r w:rsidR="0054273C" w:rsidRPr="00C75D27">
        <w:rPr>
          <w:rFonts w:ascii="Times New Roman" w:eastAsia="Tahoma" w:hAnsi="Times New Roman" w:cs="Times New Roman"/>
          <w:sz w:val="18"/>
          <w:szCs w:val="18"/>
        </w:rPr>
        <w:t>على</w:t>
      </w:r>
      <w:proofErr w:type="spellEnd"/>
      <w:r w:rsidR="0054273C" w:rsidRPr="00C75D27">
        <w:rPr>
          <w:rFonts w:ascii="Times New Roman" w:hAnsi="Times New Roman" w:cs="Times New Roman"/>
          <w:sz w:val="18"/>
          <w:szCs w:val="18"/>
        </w:rPr>
        <w:t xml:space="preserve">, judged; 3. </w:t>
      </w:r>
      <w:proofErr w:type="spellStart"/>
      <w:r w:rsidR="0054273C" w:rsidRPr="00C75D27">
        <w:rPr>
          <w:rFonts w:ascii="Times New Roman" w:eastAsia="Tahoma" w:hAnsi="Times New Roman" w:cs="Times New Roman"/>
          <w:sz w:val="18"/>
          <w:szCs w:val="18"/>
        </w:rPr>
        <w:t>قارب</w:t>
      </w:r>
      <w:proofErr w:type="spellEnd"/>
      <w:r w:rsidR="0054273C" w:rsidRPr="00C75D27">
        <w:rPr>
          <w:rFonts w:ascii="Times New Roman" w:hAnsi="Times New Roman" w:cs="Times New Roman"/>
          <w:sz w:val="18"/>
          <w:szCs w:val="18"/>
        </w:rPr>
        <w:t xml:space="preserve">, compared; 4. </w:t>
      </w:r>
      <w:proofErr w:type="spellStart"/>
      <w:r w:rsidR="0054273C" w:rsidRPr="00C75D27">
        <w:rPr>
          <w:rFonts w:ascii="Times New Roman" w:eastAsia="Tahoma" w:hAnsi="Times New Roman" w:cs="Times New Roman"/>
          <w:sz w:val="18"/>
          <w:szCs w:val="18"/>
        </w:rPr>
        <w:t>ثمن</w:t>
      </w:r>
      <w:proofErr w:type="spellEnd"/>
      <w:r w:rsidR="0054273C" w:rsidRPr="00C75D27">
        <w:rPr>
          <w:rFonts w:ascii="Times New Roman" w:hAnsi="Times New Roman" w:cs="Times New Roman"/>
          <w:sz w:val="18"/>
          <w:szCs w:val="18"/>
        </w:rPr>
        <w:t xml:space="preserve">, price; 5. </w:t>
      </w:r>
      <w:proofErr w:type="spellStart"/>
      <w:r w:rsidR="0054273C" w:rsidRPr="00C75D27">
        <w:rPr>
          <w:rFonts w:ascii="Times New Roman" w:eastAsia="Tahoma" w:hAnsi="Times New Roman" w:cs="Times New Roman"/>
          <w:sz w:val="18"/>
          <w:szCs w:val="18"/>
        </w:rPr>
        <w:t>كان</w:t>
      </w:r>
      <w:proofErr w:type="spellEnd"/>
      <w:r w:rsidR="0054273C" w:rsidRPr="00C75D27">
        <w:rPr>
          <w:rFonts w:ascii="Times New Roman" w:hAnsi="Times New Roman" w:cs="Times New Roman"/>
          <w:sz w:val="18"/>
          <w:szCs w:val="18"/>
        </w:rPr>
        <w:t xml:space="preserve"> </w:t>
      </w:r>
      <w:proofErr w:type="spellStart"/>
      <w:r w:rsidR="0054273C" w:rsidRPr="00C75D27">
        <w:rPr>
          <w:rFonts w:ascii="Times New Roman" w:eastAsia="Tahoma" w:hAnsi="Times New Roman" w:cs="Times New Roman"/>
          <w:sz w:val="18"/>
          <w:szCs w:val="18"/>
        </w:rPr>
        <w:t>رأيا</w:t>
      </w:r>
      <w:proofErr w:type="spellEnd"/>
      <w:r w:rsidR="0054273C" w:rsidRPr="00C75D27">
        <w:rPr>
          <w:rFonts w:ascii="Times New Roman" w:hAnsi="Times New Roman" w:cs="Times New Roman"/>
          <w:sz w:val="18"/>
          <w:szCs w:val="18"/>
        </w:rPr>
        <w:t xml:space="preserve"> , had an idea about; 6. </w:t>
      </w:r>
      <w:proofErr w:type="spellStart"/>
      <w:r w:rsidR="0054273C" w:rsidRPr="00C75D27">
        <w:rPr>
          <w:rFonts w:ascii="Times New Roman" w:eastAsia="Tahoma" w:hAnsi="Times New Roman" w:cs="Times New Roman"/>
          <w:sz w:val="18"/>
          <w:szCs w:val="18"/>
        </w:rPr>
        <w:t>حكم</w:t>
      </w:r>
      <w:proofErr w:type="spellEnd"/>
      <w:r w:rsidR="0054273C" w:rsidRPr="00C75D27">
        <w:rPr>
          <w:rFonts w:ascii="Times New Roman" w:hAnsi="Times New Roman" w:cs="Times New Roman"/>
          <w:sz w:val="18"/>
          <w:szCs w:val="18"/>
        </w:rPr>
        <w:t xml:space="preserve"> </w:t>
      </w:r>
      <w:proofErr w:type="spellStart"/>
      <w:r w:rsidR="0054273C" w:rsidRPr="00C75D27">
        <w:rPr>
          <w:rFonts w:ascii="Times New Roman" w:eastAsia="Tahoma" w:hAnsi="Times New Roman" w:cs="Times New Roman"/>
          <w:sz w:val="18"/>
          <w:szCs w:val="18"/>
        </w:rPr>
        <w:t>قضائيا</w:t>
      </w:r>
      <w:proofErr w:type="spellEnd"/>
      <w:r w:rsidR="0054273C" w:rsidRPr="00C75D27">
        <w:rPr>
          <w:rFonts w:ascii="Times New Roman" w:hAnsi="Times New Roman" w:cs="Times New Roman"/>
          <w:sz w:val="18"/>
          <w:szCs w:val="18"/>
        </w:rPr>
        <w:t xml:space="preserve">, verdict; 7. </w:t>
      </w:r>
      <w:proofErr w:type="spellStart"/>
      <w:r w:rsidR="0054273C" w:rsidRPr="00C75D27">
        <w:rPr>
          <w:rFonts w:ascii="Times New Roman" w:eastAsia="Tahoma" w:hAnsi="Times New Roman" w:cs="Times New Roman"/>
          <w:sz w:val="18"/>
          <w:szCs w:val="18"/>
        </w:rPr>
        <w:t>قيّم</w:t>
      </w:r>
      <w:proofErr w:type="spellEnd"/>
      <w:r w:rsidR="0054273C" w:rsidRPr="00C75D27">
        <w:rPr>
          <w:rFonts w:ascii="Times New Roman" w:hAnsi="Times New Roman" w:cs="Times New Roman"/>
          <w:sz w:val="18"/>
          <w:szCs w:val="18"/>
        </w:rPr>
        <w:t xml:space="preserve">, evaluated; 8. </w:t>
      </w:r>
      <w:proofErr w:type="spellStart"/>
      <w:r w:rsidR="0054273C" w:rsidRPr="00C75D27">
        <w:rPr>
          <w:rFonts w:ascii="Times New Roman" w:eastAsia="Tahoma" w:hAnsi="Times New Roman" w:cs="Times New Roman"/>
          <w:sz w:val="18"/>
          <w:szCs w:val="18"/>
        </w:rPr>
        <w:t>قدر</w:t>
      </w:r>
      <w:proofErr w:type="spellEnd"/>
      <w:r w:rsidR="0054273C" w:rsidRPr="00C75D27">
        <w:rPr>
          <w:rFonts w:ascii="Times New Roman" w:hAnsi="Times New Roman" w:cs="Times New Roman"/>
          <w:sz w:val="18"/>
          <w:szCs w:val="18"/>
        </w:rPr>
        <w:t xml:space="preserve">, considered; 9. </w:t>
      </w:r>
      <w:proofErr w:type="spellStart"/>
      <w:r w:rsidR="0054273C" w:rsidRPr="00C75D27">
        <w:rPr>
          <w:rFonts w:ascii="Times New Roman" w:eastAsia="Tahoma" w:hAnsi="Times New Roman" w:cs="Times New Roman"/>
          <w:sz w:val="18"/>
          <w:szCs w:val="18"/>
        </w:rPr>
        <w:t>تبأر</w:t>
      </w:r>
      <w:proofErr w:type="spellEnd"/>
      <w:r w:rsidR="0054273C" w:rsidRPr="00C75D27">
        <w:rPr>
          <w:rFonts w:ascii="Times New Roman" w:hAnsi="Times New Roman" w:cs="Times New Roman"/>
          <w:sz w:val="18"/>
          <w:szCs w:val="18"/>
        </w:rPr>
        <w:t xml:space="preserve">, focused; 10. </w:t>
      </w:r>
      <w:proofErr w:type="spellStart"/>
      <w:r w:rsidR="0054273C" w:rsidRPr="00C75D27">
        <w:rPr>
          <w:rFonts w:ascii="Times New Roman" w:eastAsia="Tahoma" w:hAnsi="Times New Roman" w:cs="Times New Roman"/>
          <w:sz w:val="18"/>
          <w:szCs w:val="18"/>
        </w:rPr>
        <w:t>فصل</w:t>
      </w:r>
      <w:proofErr w:type="spellEnd"/>
      <w:r w:rsidR="0054273C" w:rsidRPr="00C75D27">
        <w:rPr>
          <w:rFonts w:ascii="Times New Roman" w:hAnsi="Times New Roman" w:cs="Times New Roman"/>
          <w:sz w:val="18"/>
          <w:szCs w:val="18"/>
        </w:rPr>
        <w:t xml:space="preserve">, separated; 11. </w:t>
      </w:r>
      <w:proofErr w:type="spellStart"/>
      <w:r w:rsidR="0054273C" w:rsidRPr="00C75D27">
        <w:rPr>
          <w:rFonts w:ascii="Times New Roman" w:eastAsia="Tahoma" w:hAnsi="Times New Roman" w:cs="Times New Roman"/>
          <w:sz w:val="18"/>
          <w:szCs w:val="18"/>
        </w:rPr>
        <w:t>خمن</w:t>
      </w:r>
      <w:proofErr w:type="spellEnd"/>
      <w:r w:rsidR="0054273C" w:rsidRPr="00C75D27">
        <w:rPr>
          <w:rFonts w:ascii="Times New Roman" w:hAnsi="Times New Roman" w:cs="Times New Roman"/>
          <w:sz w:val="18"/>
          <w:szCs w:val="18"/>
        </w:rPr>
        <w:t xml:space="preserve">, guessed; 12. </w:t>
      </w:r>
      <w:proofErr w:type="spellStart"/>
      <w:r w:rsidR="0054273C" w:rsidRPr="00C75D27">
        <w:rPr>
          <w:rFonts w:ascii="Times New Roman" w:eastAsia="Tahoma" w:hAnsi="Times New Roman" w:cs="Times New Roman"/>
          <w:sz w:val="18"/>
          <w:szCs w:val="18"/>
        </w:rPr>
        <w:t>خَمَّنَ</w:t>
      </w:r>
      <w:proofErr w:type="spellEnd"/>
      <w:r w:rsidR="0054273C" w:rsidRPr="00C75D27">
        <w:rPr>
          <w:rFonts w:ascii="Times New Roman" w:hAnsi="Times New Roman" w:cs="Times New Roman"/>
          <w:sz w:val="18"/>
          <w:szCs w:val="18"/>
        </w:rPr>
        <w:t xml:space="preserve">, quantified; 13. </w:t>
      </w:r>
      <w:proofErr w:type="spellStart"/>
      <w:r w:rsidR="0054273C" w:rsidRPr="00C75D27">
        <w:rPr>
          <w:rFonts w:ascii="Times New Roman" w:eastAsia="Tahoma" w:hAnsi="Times New Roman" w:cs="Times New Roman"/>
          <w:sz w:val="18"/>
          <w:szCs w:val="18"/>
        </w:rPr>
        <w:t>حزر</w:t>
      </w:r>
      <w:proofErr w:type="spellEnd"/>
      <w:r w:rsidR="0054273C" w:rsidRPr="00C75D27">
        <w:rPr>
          <w:rFonts w:ascii="Times New Roman" w:hAnsi="Times New Roman" w:cs="Times New Roman"/>
          <w:sz w:val="18"/>
          <w:szCs w:val="18"/>
        </w:rPr>
        <w:t xml:space="preserve">, guessed; 14. </w:t>
      </w:r>
      <w:proofErr w:type="spellStart"/>
      <w:r w:rsidR="0054273C" w:rsidRPr="00C75D27">
        <w:rPr>
          <w:rFonts w:ascii="Times New Roman" w:eastAsia="Tahoma" w:hAnsi="Times New Roman" w:cs="Times New Roman"/>
          <w:sz w:val="18"/>
          <w:szCs w:val="18"/>
        </w:rPr>
        <w:t>قوم</w:t>
      </w:r>
      <w:proofErr w:type="spellEnd"/>
      <w:r w:rsidR="0054273C" w:rsidRPr="00C75D27">
        <w:rPr>
          <w:rFonts w:ascii="Times New Roman" w:hAnsi="Times New Roman" w:cs="Times New Roman"/>
          <w:sz w:val="18"/>
          <w:szCs w:val="18"/>
        </w:rPr>
        <w:t xml:space="preserve">, measured; 15. </w:t>
      </w:r>
      <w:proofErr w:type="spellStart"/>
      <w:r w:rsidR="0054273C" w:rsidRPr="00C75D27">
        <w:rPr>
          <w:rFonts w:ascii="Times New Roman" w:eastAsia="Tahoma" w:hAnsi="Times New Roman" w:cs="Times New Roman"/>
          <w:sz w:val="18"/>
          <w:szCs w:val="18"/>
        </w:rPr>
        <w:t>استنتج</w:t>
      </w:r>
      <w:proofErr w:type="spellEnd"/>
      <w:r w:rsidR="0054273C" w:rsidRPr="00C75D27">
        <w:rPr>
          <w:rFonts w:ascii="Times New Roman" w:hAnsi="Times New Roman" w:cs="Times New Roman"/>
          <w:sz w:val="18"/>
          <w:szCs w:val="18"/>
        </w:rPr>
        <w:t xml:space="preserve">, concluded; 16. </w:t>
      </w:r>
      <w:proofErr w:type="spellStart"/>
      <w:r w:rsidR="0054273C" w:rsidRPr="00C75D27">
        <w:rPr>
          <w:rFonts w:ascii="Times New Roman" w:eastAsia="Tahoma" w:hAnsi="Times New Roman" w:cs="Times New Roman"/>
          <w:sz w:val="18"/>
          <w:szCs w:val="18"/>
        </w:rPr>
        <w:t>قاس</w:t>
      </w:r>
      <w:proofErr w:type="spellEnd"/>
      <w:r w:rsidR="0054273C" w:rsidRPr="00C75D27">
        <w:rPr>
          <w:rFonts w:ascii="Times New Roman" w:hAnsi="Times New Roman" w:cs="Times New Roman"/>
          <w:sz w:val="18"/>
          <w:szCs w:val="18"/>
        </w:rPr>
        <w:t xml:space="preserve">, measured; 17. </w:t>
      </w:r>
      <w:proofErr w:type="spellStart"/>
      <w:r w:rsidR="0054273C" w:rsidRPr="00C75D27">
        <w:rPr>
          <w:rFonts w:ascii="Times New Roman" w:eastAsia="Tahoma" w:hAnsi="Times New Roman" w:cs="Times New Roman"/>
          <w:sz w:val="18"/>
          <w:szCs w:val="18"/>
        </w:rPr>
        <w:t>عين</w:t>
      </w:r>
      <w:proofErr w:type="spellEnd"/>
      <w:r w:rsidR="0054273C" w:rsidRPr="00C75D27">
        <w:rPr>
          <w:rFonts w:ascii="Times New Roman" w:hAnsi="Times New Roman" w:cs="Times New Roman"/>
          <w:sz w:val="18"/>
          <w:szCs w:val="18"/>
        </w:rPr>
        <w:t xml:space="preserve"> </w:t>
      </w:r>
      <w:proofErr w:type="spellStart"/>
      <w:r w:rsidR="0054273C" w:rsidRPr="00C75D27">
        <w:rPr>
          <w:rFonts w:ascii="Times New Roman" w:eastAsia="Tahoma" w:hAnsi="Times New Roman" w:cs="Times New Roman"/>
          <w:sz w:val="18"/>
          <w:szCs w:val="18"/>
        </w:rPr>
        <w:t>سعة</w:t>
      </w:r>
      <w:proofErr w:type="spellEnd"/>
      <w:r w:rsidR="0054273C" w:rsidRPr="00C75D27">
        <w:rPr>
          <w:rFonts w:ascii="Times New Roman" w:hAnsi="Times New Roman" w:cs="Times New Roman"/>
          <w:sz w:val="18"/>
          <w:szCs w:val="18"/>
        </w:rPr>
        <w:t xml:space="preserve"> </w:t>
      </w:r>
      <w:proofErr w:type="spellStart"/>
      <w:r w:rsidR="0054273C" w:rsidRPr="00C75D27">
        <w:rPr>
          <w:rFonts w:ascii="Times New Roman" w:eastAsia="Tahoma" w:hAnsi="Times New Roman" w:cs="Times New Roman"/>
          <w:sz w:val="18"/>
          <w:szCs w:val="18"/>
        </w:rPr>
        <w:t>شىء</w:t>
      </w:r>
      <w:proofErr w:type="spellEnd"/>
      <w:r w:rsidR="0054273C" w:rsidRPr="00C75D27">
        <w:rPr>
          <w:rFonts w:ascii="Times New Roman" w:hAnsi="Times New Roman" w:cs="Times New Roman"/>
          <w:sz w:val="18"/>
          <w:szCs w:val="18"/>
        </w:rPr>
        <w:t xml:space="preserve"> </w:t>
      </w:r>
      <w:proofErr w:type="spellStart"/>
      <w:r w:rsidR="0054273C" w:rsidRPr="00C75D27">
        <w:rPr>
          <w:rFonts w:ascii="Times New Roman" w:eastAsia="Tahoma" w:hAnsi="Times New Roman" w:cs="Times New Roman"/>
          <w:sz w:val="18"/>
          <w:szCs w:val="18"/>
        </w:rPr>
        <w:t>ما</w:t>
      </w:r>
      <w:proofErr w:type="spellEnd"/>
      <w:r w:rsidR="0054273C" w:rsidRPr="00C75D27">
        <w:rPr>
          <w:rFonts w:ascii="Times New Roman" w:hAnsi="Times New Roman" w:cs="Times New Roman"/>
          <w:sz w:val="18"/>
          <w:szCs w:val="18"/>
        </w:rPr>
        <w:t xml:space="preserve"> , set capacity of; 18. </w:t>
      </w:r>
      <w:proofErr w:type="spellStart"/>
      <w:r w:rsidR="0054273C" w:rsidRPr="00C75D27">
        <w:rPr>
          <w:rFonts w:ascii="Times New Roman" w:eastAsia="Tahoma" w:hAnsi="Times New Roman" w:cs="Times New Roman"/>
          <w:sz w:val="18"/>
          <w:szCs w:val="18"/>
        </w:rPr>
        <w:t>ظن</w:t>
      </w:r>
      <w:proofErr w:type="spellEnd"/>
      <w:r w:rsidR="0054273C" w:rsidRPr="00C75D27">
        <w:rPr>
          <w:rFonts w:ascii="Times New Roman" w:hAnsi="Times New Roman" w:cs="Times New Roman"/>
          <w:sz w:val="18"/>
          <w:szCs w:val="18"/>
        </w:rPr>
        <w:t xml:space="preserve">, doubted; 19. </w:t>
      </w:r>
      <w:proofErr w:type="spellStart"/>
      <w:r w:rsidR="0054273C" w:rsidRPr="00C75D27">
        <w:rPr>
          <w:rFonts w:ascii="Times New Roman" w:eastAsia="Tahoma" w:hAnsi="Times New Roman" w:cs="Times New Roman"/>
          <w:sz w:val="18"/>
          <w:szCs w:val="18"/>
        </w:rPr>
        <w:t>قدّر</w:t>
      </w:r>
      <w:proofErr w:type="spellEnd"/>
      <w:r w:rsidR="0054273C" w:rsidRPr="00C75D27">
        <w:rPr>
          <w:rFonts w:ascii="Times New Roman" w:hAnsi="Times New Roman" w:cs="Times New Roman"/>
          <w:sz w:val="18"/>
          <w:szCs w:val="18"/>
        </w:rPr>
        <w:t xml:space="preserve">, evaluated; 20. </w:t>
      </w:r>
      <w:proofErr w:type="spellStart"/>
      <w:r w:rsidR="0054273C" w:rsidRPr="00C75D27">
        <w:rPr>
          <w:rFonts w:ascii="Times New Roman" w:eastAsia="Tahoma" w:hAnsi="Times New Roman" w:cs="Times New Roman"/>
          <w:sz w:val="18"/>
          <w:szCs w:val="18"/>
        </w:rPr>
        <w:t>حاكم</w:t>
      </w:r>
      <w:proofErr w:type="spellEnd"/>
      <w:r w:rsidR="0054273C" w:rsidRPr="00C75D27">
        <w:rPr>
          <w:rFonts w:ascii="Times New Roman" w:eastAsia="Tahoma" w:hAnsi="Times New Roman" w:cs="Times New Roman"/>
          <w:sz w:val="18"/>
          <w:szCs w:val="18"/>
        </w:rPr>
        <w:t>, put to trial};{</w:t>
      </w:r>
      <w:r w:rsidRPr="00C75D27">
        <w:rPr>
          <w:rFonts w:ascii="Times New Roman" w:eastAsia="Tahoma" w:hAnsi="Times New Roman" w:cs="Times New Roman"/>
          <w:sz w:val="18"/>
          <w:szCs w:val="18"/>
        </w:rPr>
        <w:t xml:space="preserve">1. </w:t>
      </w:r>
      <w:proofErr w:type="spellStart"/>
      <w:r w:rsidRPr="00C75D27">
        <w:rPr>
          <w:rFonts w:ascii="Times New Roman" w:eastAsia="Tahoma" w:hAnsi="Times New Roman" w:cs="Times New Roman"/>
          <w:sz w:val="18"/>
          <w:szCs w:val="18"/>
        </w:rPr>
        <w:t>見立てる</w:t>
      </w:r>
      <w:proofErr w:type="spellEnd"/>
      <w:r w:rsidRPr="00C75D27">
        <w:rPr>
          <w:rFonts w:ascii="Times New Roman" w:eastAsia="Tahoma" w:hAnsi="Times New Roman" w:cs="Times New Roman"/>
          <w:sz w:val="18"/>
          <w:szCs w:val="18"/>
        </w:rPr>
        <w:t xml:space="preserve"> to judge or diagnose [kanji for see and stand up]</w:t>
      </w:r>
      <w:r w:rsidR="004D6F6F" w:rsidRPr="00C75D27">
        <w:rPr>
          <w:rFonts w:ascii="Times New Roman" w:eastAsia="Tahoma" w:hAnsi="Times New Roman" w:cs="Times New Roman"/>
          <w:sz w:val="18"/>
          <w:szCs w:val="18"/>
        </w:rPr>
        <w:t xml:space="preserve"> (make a visual </w:t>
      </w:r>
      <w:r w:rsidRPr="00C75D27">
        <w:rPr>
          <w:rFonts w:ascii="Times New Roman" w:eastAsia="Tahoma" w:hAnsi="Times New Roman" w:cs="Times New Roman"/>
          <w:sz w:val="18"/>
          <w:szCs w:val="18"/>
        </w:rPr>
        <w:t>estimation</w:t>
      </w:r>
      <w:r w:rsidR="004D6F6F" w:rsidRPr="00C75D27">
        <w:rPr>
          <w:rFonts w:ascii="Times New Roman" w:eastAsia="Tahoma" w:hAnsi="Times New Roman" w:cs="Times New Roman"/>
          <w:sz w:val="18"/>
          <w:szCs w:val="18"/>
        </w:rPr>
        <w:t xml:space="preserve"> such as a physical exam, or take measurements for clothing)</w:t>
      </w:r>
      <w:r w:rsidRPr="00C75D27">
        <w:rPr>
          <w:rFonts w:ascii="Times New Roman" w:eastAsia="Tahoma" w:hAnsi="Times New Roman" w:cs="Times New Roman"/>
          <w:sz w:val="18"/>
          <w:szCs w:val="18"/>
        </w:rPr>
        <w:t xml:space="preserve">; 2. </w:t>
      </w:r>
      <w:proofErr w:type="spellStart"/>
      <w:r w:rsidRPr="00C75D27">
        <w:rPr>
          <w:rFonts w:ascii="Times New Roman" w:eastAsia="Tahoma" w:hAnsi="Times New Roman" w:cs="Times New Roman"/>
          <w:sz w:val="18"/>
          <w:szCs w:val="18"/>
        </w:rPr>
        <w:t>見積る</w:t>
      </w:r>
      <w:proofErr w:type="spellEnd"/>
      <w:r w:rsidRPr="00C75D27">
        <w:rPr>
          <w:rFonts w:ascii="Times New Roman" w:eastAsia="Tahoma" w:hAnsi="Times New Roman" w:cs="Times New Roman"/>
          <w:sz w:val="18"/>
          <w:szCs w:val="18"/>
        </w:rPr>
        <w:t xml:space="preserve">, 3. </w:t>
      </w:r>
      <w:proofErr w:type="spellStart"/>
      <w:r w:rsidRPr="00C75D27">
        <w:rPr>
          <w:rFonts w:ascii="Times New Roman" w:eastAsia="Tahoma" w:hAnsi="Times New Roman" w:cs="Times New Roman"/>
          <w:sz w:val="18"/>
          <w:szCs w:val="18"/>
        </w:rPr>
        <w:t>見積もる</w:t>
      </w:r>
      <w:proofErr w:type="spellEnd"/>
      <w:r w:rsidRPr="00C75D27">
        <w:rPr>
          <w:rFonts w:ascii="Times New Roman" w:eastAsia="Tahoma" w:hAnsi="Times New Roman" w:cs="Times New Roman"/>
          <w:sz w:val="18"/>
          <w:szCs w:val="18"/>
        </w:rPr>
        <w:t xml:space="preserve"> to estimate [kanji for see and stack]</w:t>
      </w:r>
      <w:r w:rsidR="0077460F" w:rsidRPr="00C75D27">
        <w:rPr>
          <w:rFonts w:ascii="Times New Roman" w:eastAsia="Tahoma" w:hAnsi="Times New Roman" w:cs="Times New Roman"/>
          <w:sz w:val="18"/>
          <w:szCs w:val="18"/>
        </w:rPr>
        <w:t xml:space="preserve"> (predict</w:t>
      </w:r>
      <w:r w:rsidRPr="00C75D27">
        <w:rPr>
          <w:rFonts w:ascii="Times New Roman" w:eastAsia="Tahoma" w:hAnsi="Times New Roman" w:cs="Times New Roman"/>
          <w:sz w:val="18"/>
          <w:szCs w:val="18"/>
        </w:rPr>
        <w:t xml:space="preserve"> price and time</w:t>
      </w:r>
      <w:r w:rsidR="004D6F6F" w:rsidRPr="00C75D27">
        <w:rPr>
          <w:rFonts w:ascii="Times New Roman" w:eastAsia="Tahoma" w:hAnsi="Times New Roman" w:cs="Times New Roman"/>
          <w:sz w:val="18"/>
          <w:szCs w:val="18"/>
        </w:rPr>
        <w:t xml:space="preserve"> for a job)</w:t>
      </w:r>
      <w:r w:rsidRPr="00C75D27">
        <w:rPr>
          <w:rFonts w:ascii="Times New Roman" w:eastAsia="Tahoma" w:hAnsi="Times New Roman" w:cs="Times New Roman"/>
          <w:sz w:val="18"/>
          <w:szCs w:val="18"/>
        </w:rPr>
        <w:t xml:space="preserve">; 4. </w:t>
      </w:r>
      <w:proofErr w:type="spellStart"/>
      <w:r w:rsidRPr="00C75D27">
        <w:rPr>
          <w:rFonts w:ascii="Times New Roman" w:eastAsia="Tahoma" w:hAnsi="Times New Roman" w:cs="Times New Roman"/>
          <w:sz w:val="18"/>
          <w:szCs w:val="18"/>
        </w:rPr>
        <w:t>予算</w:t>
      </w:r>
      <w:r w:rsidRPr="00C75D27">
        <w:rPr>
          <w:rFonts w:ascii="Times New Roman" w:eastAsia="Tahoma" w:hAnsi="Times New Roman" w:cs="Times New Roman"/>
          <w:sz w:val="18"/>
          <w:szCs w:val="18"/>
        </w:rPr>
        <w:t>+</w:t>
      </w:r>
      <w:r w:rsidRPr="00C75D27">
        <w:rPr>
          <w:rFonts w:ascii="Times New Roman" w:eastAsia="Tahoma" w:hAnsi="Times New Roman" w:cs="Times New Roman"/>
          <w:sz w:val="18"/>
          <w:szCs w:val="18"/>
        </w:rPr>
        <w:t>する</w:t>
      </w:r>
      <w:proofErr w:type="spellEnd"/>
      <w:r w:rsidRPr="00C75D27">
        <w:rPr>
          <w:rFonts w:ascii="Times New Roman" w:eastAsia="Tahoma" w:hAnsi="Times New Roman" w:cs="Times New Roman"/>
          <w:sz w:val="18"/>
          <w:szCs w:val="18"/>
        </w:rPr>
        <w:t xml:space="preserve">, 5. </w:t>
      </w:r>
      <w:proofErr w:type="spellStart"/>
      <w:r w:rsidRPr="00C75D27">
        <w:rPr>
          <w:rFonts w:ascii="Times New Roman" w:eastAsia="Tahoma" w:hAnsi="Times New Roman" w:cs="Times New Roman"/>
          <w:sz w:val="18"/>
          <w:szCs w:val="18"/>
        </w:rPr>
        <w:t>予算</w:t>
      </w:r>
      <w:proofErr w:type="spellEnd"/>
      <w:r w:rsidRPr="00C75D27">
        <w:rPr>
          <w:rFonts w:ascii="Times New Roman" w:eastAsia="Tahoma" w:hAnsi="Times New Roman" w:cs="Times New Roman"/>
          <w:sz w:val="18"/>
          <w:szCs w:val="18"/>
        </w:rPr>
        <w:t xml:space="preserve"> to estimate or budget [kanji for calculate and beforehand] </w:t>
      </w:r>
      <w:r w:rsidR="004D6F6F" w:rsidRPr="00C75D27">
        <w:rPr>
          <w:rFonts w:ascii="Times New Roman" w:eastAsia="Tahoma" w:hAnsi="Times New Roman" w:cs="Times New Roman"/>
          <w:sz w:val="18"/>
          <w:szCs w:val="18"/>
        </w:rPr>
        <w:t>(calculate anticipated</w:t>
      </w:r>
      <w:r w:rsidRPr="00C75D27">
        <w:rPr>
          <w:rFonts w:ascii="Times New Roman" w:eastAsia="Tahoma" w:hAnsi="Times New Roman" w:cs="Times New Roman"/>
          <w:sz w:val="18"/>
          <w:szCs w:val="18"/>
        </w:rPr>
        <w:t xml:space="preserve"> expenses</w:t>
      </w:r>
      <w:r w:rsidR="004D6F6F" w:rsidRPr="00C75D27">
        <w:rPr>
          <w:rFonts w:ascii="Times New Roman" w:eastAsia="Tahoma" w:hAnsi="Times New Roman" w:cs="Times New Roman"/>
          <w:sz w:val="18"/>
          <w:szCs w:val="18"/>
        </w:rPr>
        <w:t>)</w:t>
      </w:r>
      <w:r w:rsidRPr="00C75D27">
        <w:rPr>
          <w:rFonts w:ascii="Times New Roman" w:eastAsia="Tahoma" w:hAnsi="Times New Roman" w:cs="Times New Roman"/>
          <w:sz w:val="18"/>
          <w:szCs w:val="18"/>
        </w:rPr>
        <w:t xml:space="preserve">; 6. </w:t>
      </w:r>
      <w:proofErr w:type="spellStart"/>
      <w:r w:rsidRPr="00C75D27">
        <w:rPr>
          <w:rFonts w:ascii="Times New Roman" w:eastAsia="Tahoma" w:hAnsi="Times New Roman" w:cs="Times New Roman"/>
          <w:sz w:val="18"/>
          <w:szCs w:val="18"/>
        </w:rPr>
        <w:t>目算</w:t>
      </w:r>
      <w:proofErr w:type="spellEnd"/>
      <w:r w:rsidRPr="00C75D27">
        <w:rPr>
          <w:rFonts w:ascii="Times New Roman" w:eastAsia="Tahoma" w:hAnsi="Times New Roman" w:cs="Times New Roman"/>
          <w:sz w:val="18"/>
          <w:szCs w:val="18"/>
        </w:rPr>
        <w:t xml:space="preserve">, 7. </w:t>
      </w:r>
      <w:proofErr w:type="spellStart"/>
      <w:r w:rsidRPr="00C75D27">
        <w:rPr>
          <w:rFonts w:ascii="Times New Roman" w:eastAsia="Tahoma" w:hAnsi="Times New Roman" w:cs="Times New Roman"/>
          <w:sz w:val="18"/>
          <w:szCs w:val="18"/>
        </w:rPr>
        <w:t>目算</w:t>
      </w:r>
      <w:r w:rsidRPr="00C75D27">
        <w:rPr>
          <w:rFonts w:ascii="Times New Roman" w:eastAsia="Tahoma" w:hAnsi="Times New Roman" w:cs="Times New Roman"/>
          <w:sz w:val="18"/>
          <w:szCs w:val="18"/>
        </w:rPr>
        <w:t>+</w:t>
      </w:r>
      <w:r w:rsidRPr="00C75D27">
        <w:rPr>
          <w:rFonts w:ascii="Times New Roman" w:eastAsia="Tahoma" w:hAnsi="Times New Roman" w:cs="Times New Roman"/>
          <w:sz w:val="18"/>
          <w:szCs w:val="18"/>
        </w:rPr>
        <w:t>する</w:t>
      </w:r>
      <w:proofErr w:type="spellEnd"/>
      <w:r w:rsidRPr="00C75D27">
        <w:rPr>
          <w:rFonts w:ascii="Times New Roman" w:eastAsia="Tahoma" w:hAnsi="Times New Roman" w:cs="Times New Roman"/>
          <w:sz w:val="18"/>
          <w:szCs w:val="18"/>
        </w:rPr>
        <w:t xml:space="preserve"> </w:t>
      </w:r>
      <w:r w:rsidR="00902A06" w:rsidRPr="00C75D27">
        <w:rPr>
          <w:rFonts w:ascii="Times New Roman" w:eastAsia="Tahoma" w:hAnsi="Times New Roman" w:cs="Times New Roman"/>
          <w:sz w:val="18"/>
          <w:szCs w:val="18"/>
        </w:rPr>
        <w:t xml:space="preserve">to </w:t>
      </w:r>
      <w:r w:rsidRPr="00C75D27">
        <w:rPr>
          <w:rFonts w:ascii="Times New Roman" w:eastAsia="Tahoma" w:hAnsi="Times New Roman" w:cs="Times New Roman"/>
          <w:sz w:val="18"/>
          <w:szCs w:val="18"/>
        </w:rPr>
        <w:t>estimate [kanji for calculate and look]</w:t>
      </w:r>
      <w:r w:rsidR="0077460F" w:rsidRPr="00C75D27">
        <w:rPr>
          <w:rFonts w:ascii="Times New Roman" w:eastAsia="Tahoma" w:hAnsi="Times New Roman" w:cs="Times New Roman"/>
          <w:sz w:val="18"/>
          <w:szCs w:val="18"/>
        </w:rPr>
        <w:t xml:space="preserve"> (an inexact number such as ml</w:t>
      </w:r>
      <w:r w:rsidRPr="00C75D27">
        <w:rPr>
          <w:rFonts w:ascii="Times New Roman" w:eastAsia="Tahoma" w:hAnsi="Times New Roman" w:cs="Times New Roman"/>
          <w:sz w:val="18"/>
          <w:szCs w:val="18"/>
        </w:rPr>
        <w:t xml:space="preserve"> in </w:t>
      </w:r>
      <w:r w:rsidR="0077460F" w:rsidRPr="00C75D27">
        <w:rPr>
          <w:rFonts w:ascii="Times New Roman" w:eastAsia="Tahoma" w:hAnsi="Times New Roman" w:cs="Times New Roman"/>
          <w:sz w:val="18"/>
          <w:szCs w:val="18"/>
        </w:rPr>
        <w:t xml:space="preserve">a </w:t>
      </w:r>
      <w:r w:rsidRPr="00C75D27">
        <w:rPr>
          <w:rFonts w:ascii="Times New Roman" w:eastAsia="Tahoma" w:hAnsi="Times New Roman" w:cs="Times New Roman"/>
          <w:sz w:val="18"/>
          <w:szCs w:val="18"/>
        </w:rPr>
        <w:t>cup</w:t>
      </w:r>
      <w:r w:rsidR="0077460F" w:rsidRPr="00C75D27">
        <w:rPr>
          <w:rFonts w:ascii="Times New Roman" w:eastAsia="Tahoma" w:hAnsi="Times New Roman" w:cs="Times New Roman"/>
          <w:sz w:val="18"/>
          <w:szCs w:val="18"/>
        </w:rPr>
        <w:t xml:space="preserve"> or remaining</w:t>
      </w:r>
      <w:r w:rsidRPr="00C75D27">
        <w:rPr>
          <w:rFonts w:ascii="Times New Roman" w:eastAsia="Tahoma" w:hAnsi="Times New Roman" w:cs="Times New Roman"/>
          <w:sz w:val="18"/>
          <w:szCs w:val="18"/>
        </w:rPr>
        <w:t xml:space="preserve"> moves in Go</w:t>
      </w:r>
      <w:r w:rsidR="0077460F" w:rsidRPr="00C75D27">
        <w:rPr>
          <w:rFonts w:ascii="Times New Roman" w:eastAsia="Tahoma" w:hAnsi="Times New Roman" w:cs="Times New Roman"/>
          <w:sz w:val="18"/>
          <w:szCs w:val="18"/>
        </w:rPr>
        <w:t>)</w:t>
      </w:r>
      <w:r w:rsidRPr="00C75D27">
        <w:rPr>
          <w:rFonts w:ascii="Times New Roman" w:eastAsia="Tahoma" w:hAnsi="Times New Roman" w:cs="Times New Roman"/>
          <w:sz w:val="18"/>
          <w:szCs w:val="18"/>
        </w:rPr>
        <w:t xml:space="preserve">; 8. </w:t>
      </w:r>
      <w:proofErr w:type="spellStart"/>
      <w:r w:rsidRPr="00C75D27">
        <w:rPr>
          <w:rFonts w:ascii="Times New Roman" w:eastAsia="Tahoma" w:hAnsi="Times New Roman" w:cs="Times New Roman"/>
          <w:sz w:val="18"/>
          <w:szCs w:val="18"/>
        </w:rPr>
        <w:t>積もる</w:t>
      </w:r>
      <w:proofErr w:type="spellEnd"/>
      <w:r w:rsidRPr="00C75D27">
        <w:rPr>
          <w:rFonts w:ascii="Times New Roman" w:eastAsia="Tahoma" w:hAnsi="Times New Roman" w:cs="Times New Roman"/>
          <w:sz w:val="18"/>
          <w:szCs w:val="18"/>
        </w:rPr>
        <w:t xml:space="preserve">, 9. </w:t>
      </w:r>
      <w:proofErr w:type="spellStart"/>
      <w:r w:rsidRPr="00C75D27">
        <w:rPr>
          <w:rFonts w:ascii="Times New Roman" w:eastAsia="Tahoma" w:hAnsi="Times New Roman" w:cs="Times New Roman"/>
          <w:sz w:val="18"/>
          <w:szCs w:val="18"/>
        </w:rPr>
        <w:t>積る</w:t>
      </w:r>
      <w:proofErr w:type="spellEnd"/>
      <w:r w:rsidRPr="00C75D27">
        <w:rPr>
          <w:rFonts w:ascii="Times New Roman" w:eastAsia="Tahoma" w:hAnsi="Times New Roman" w:cs="Times New Roman"/>
          <w:sz w:val="18"/>
          <w:szCs w:val="18"/>
        </w:rPr>
        <w:t xml:space="preserve"> to estimate [kanji for stack]</w:t>
      </w:r>
      <w:r w:rsidR="0077460F" w:rsidRPr="00C75D27">
        <w:rPr>
          <w:rFonts w:ascii="Times New Roman" w:eastAsia="Tahoma" w:hAnsi="Times New Roman" w:cs="Times New Roman"/>
          <w:sz w:val="18"/>
          <w:szCs w:val="18"/>
        </w:rPr>
        <w:t xml:space="preserve"> (uncountable things such as snow</w:t>
      </w:r>
      <w:r w:rsidR="00902A06" w:rsidRPr="00C75D27">
        <w:rPr>
          <w:rFonts w:ascii="Times New Roman" w:eastAsia="Tahoma" w:hAnsi="Times New Roman" w:cs="Times New Roman"/>
          <w:sz w:val="18"/>
          <w:szCs w:val="18"/>
        </w:rPr>
        <w:t xml:space="preserve"> or emotions)</w:t>
      </w:r>
      <w:r w:rsidRPr="00C75D27">
        <w:rPr>
          <w:rFonts w:ascii="Times New Roman" w:eastAsia="Tahoma" w:hAnsi="Times New Roman" w:cs="Times New Roman"/>
          <w:sz w:val="18"/>
          <w:szCs w:val="18"/>
        </w:rPr>
        <w:t xml:space="preserve">; 10. </w:t>
      </w:r>
      <w:proofErr w:type="spellStart"/>
      <w:r w:rsidRPr="00C75D27">
        <w:rPr>
          <w:rFonts w:ascii="Times New Roman" w:eastAsia="Tahoma" w:hAnsi="Times New Roman" w:cs="Times New Roman"/>
          <w:sz w:val="18"/>
          <w:szCs w:val="18"/>
        </w:rPr>
        <w:t>推算</w:t>
      </w:r>
      <w:proofErr w:type="spellEnd"/>
      <w:r w:rsidRPr="00C75D27">
        <w:rPr>
          <w:rFonts w:ascii="Times New Roman" w:eastAsia="Tahoma" w:hAnsi="Times New Roman" w:cs="Times New Roman"/>
          <w:sz w:val="18"/>
          <w:szCs w:val="18"/>
        </w:rPr>
        <w:t xml:space="preserve">, 11. </w:t>
      </w:r>
      <w:proofErr w:type="spellStart"/>
      <w:r w:rsidRPr="00C75D27">
        <w:rPr>
          <w:rFonts w:ascii="Times New Roman" w:eastAsia="Tahoma" w:hAnsi="Times New Roman" w:cs="Times New Roman"/>
          <w:sz w:val="18"/>
          <w:szCs w:val="18"/>
        </w:rPr>
        <w:t>推算</w:t>
      </w:r>
      <w:r w:rsidRPr="00C75D27">
        <w:rPr>
          <w:rFonts w:ascii="Times New Roman" w:eastAsia="Tahoma" w:hAnsi="Times New Roman" w:cs="Times New Roman"/>
          <w:sz w:val="18"/>
          <w:szCs w:val="18"/>
        </w:rPr>
        <w:t>+</w:t>
      </w:r>
      <w:r w:rsidRPr="00C75D27">
        <w:rPr>
          <w:rFonts w:ascii="Times New Roman" w:eastAsia="Tahoma" w:hAnsi="Times New Roman" w:cs="Times New Roman"/>
          <w:sz w:val="18"/>
          <w:szCs w:val="18"/>
        </w:rPr>
        <w:t>する</w:t>
      </w:r>
      <w:proofErr w:type="spellEnd"/>
      <w:r w:rsidRPr="00C75D27">
        <w:rPr>
          <w:rFonts w:ascii="Times New Roman" w:eastAsia="Tahoma" w:hAnsi="Times New Roman" w:cs="Times New Roman"/>
          <w:sz w:val="18"/>
          <w:szCs w:val="18"/>
        </w:rPr>
        <w:t xml:space="preserve"> estimation [kanji for calculate and guess]</w:t>
      </w:r>
      <w:r w:rsidR="00902A06" w:rsidRPr="00C75D27">
        <w:rPr>
          <w:rFonts w:ascii="Times New Roman" w:eastAsia="Tahoma" w:hAnsi="Times New Roman" w:cs="Times New Roman"/>
          <w:sz w:val="18"/>
          <w:szCs w:val="18"/>
        </w:rPr>
        <w:t xml:space="preserve"> (less-knowable or unknowable things such as a coin flip, the size of a crowd, or evaluation of</w:t>
      </w:r>
      <w:r w:rsidRPr="00C75D27">
        <w:rPr>
          <w:rFonts w:ascii="Times New Roman" w:eastAsia="Tahoma" w:hAnsi="Times New Roman" w:cs="Times New Roman"/>
          <w:sz w:val="18"/>
          <w:szCs w:val="18"/>
        </w:rPr>
        <w:t xml:space="preserve"> a crime scene</w:t>
      </w:r>
      <w:r w:rsidR="00902A06" w:rsidRPr="00C75D27">
        <w:rPr>
          <w:rFonts w:ascii="Times New Roman" w:eastAsia="Tahoma" w:hAnsi="Times New Roman" w:cs="Times New Roman"/>
          <w:sz w:val="18"/>
          <w:szCs w:val="18"/>
        </w:rPr>
        <w:t>)</w:t>
      </w:r>
      <w:r w:rsidR="0094711E" w:rsidRPr="00C75D27">
        <w:rPr>
          <w:rFonts w:ascii="Times New Roman" w:eastAsia="Tahoma" w:hAnsi="Times New Roman" w:cs="Times New Roman"/>
          <w:sz w:val="18"/>
          <w:szCs w:val="18"/>
        </w:rPr>
        <w:t>}.</w:t>
      </w:r>
    </w:p>
  </w:footnote>
  <w:footnote w:id="7">
    <w:p w14:paraId="05654C51" w14:textId="27CB8ECA" w:rsidR="004B2F0F" w:rsidRPr="00C75D27" w:rsidRDefault="004B2F0F">
      <w:pPr>
        <w:pStyle w:val="FootnoteText"/>
        <w:rPr>
          <w:rFonts w:ascii="Times New Roman" w:hAnsi="Times New Roman" w:cs="Times New Roman"/>
          <w:sz w:val="18"/>
          <w:szCs w:val="18"/>
        </w:rPr>
      </w:pPr>
      <w:r w:rsidRPr="005354FC">
        <w:rPr>
          <w:rStyle w:val="FootnoteReference"/>
          <w:rFonts w:ascii="Times New Roman" w:hAnsi="Times New Roman" w:cs="Times New Roman"/>
          <w:sz w:val="20"/>
          <w:szCs w:val="20"/>
        </w:rPr>
        <w:footnoteRef/>
      </w:r>
      <w:r w:rsidRPr="005354FC">
        <w:rPr>
          <w:rFonts w:ascii="Times New Roman" w:hAnsi="Times New Roman" w:cs="Times New Roman"/>
          <w:sz w:val="20"/>
          <w:szCs w:val="20"/>
        </w:rPr>
        <w:t xml:space="preserve"> </w:t>
      </w:r>
      <w:r w:rsidR="00617047" w:rsidRPr="00617047">
        <w:rPr>
          <w:rFonts w:ascii="Times New Roman" w:hAnsi="Times New Roman" w:cs="Times New Roman"/>
          <w:sz w:val="18"/>
          <w:szCs w:val="18"/>
        </w:rPr>
        <w:t>This assumption does not necessarily hold, as some Wordnets are built using automatic generation techniques (</w:t>
      </w:r>
      <w:proofErr w:type="spellStart"/>
      <w:r w:rsidR="00F81230">
        <w:rPr>
          <w:rFonts w:ascii="Times New Roman" w:hAnsi="Times New Roman" w:cs="Times New Roman"/>
          <w:sz w:val="18"/>
          <w:szCs w:val="18"/>
        </w:rPr>
        <w:t>Atserias</w:t>
      </w:r>
      <w:proofErr w:type="spellEnd"/>
      <w:r w:rsidR="00F81230">
        <w:rPr>
          <w:rFonts w:ascii="Times New Roman" w:hAnsi="Times New Roman" w:cs="Times New Roman"/>
          <w:sz w:val="18"/>
          <w:szCs w:val="18"/>
        </w:rPr>
        <w:t xml:space="preserve"> et al </w:t>
      </w:r>
      <w:r w:rsidR="00C95CB2">
        <w:rPr>
          <w:rFonts w:ascii="Times New Roman" w:hAnsi="Times New Roman" w:cs="Times New Roman"/>
          <w:sz w:val="18"/>
          <w:szCs w:val="18"/>
        </w:rPr>
        <w:t xml:space="preserve">1997, </w:t>
      </w:r>
      <w:r w:rsidR="0085231C">
        <w:rPr>
          <w:rFonts w:ascii="Times New Roman" w:hAnsi="Times New Roman" w:cs="Times New Roman"/>
          <w:sz w:val="18"/>
          <w:szCs w:val="18"/>
        </w:rPr>
        <w:t xml:space="preserve">de </w:t>
      </w:r>
      <w:proofErr w:type="spellStart"/>
      <w:r w:rsidR="0085231C">
        <w:rPr>
          <w:rFonts w:ascii="Times New Roman" w:hAnsi="Times New Roman" w:cs="Times New Roman"/>
          <w:sz w:val="18"/>
          <w:szCs w:val="18"/>
        </w:rPr>
        <w:t>Melo</w:t>
      </w:r>
      <w:proofErr w:type="spellEnd"/>
      <w:r w:rsidR="0085231C">
        <w:rPr>
          <w:rFonts w:ascii="Times New Roman" w:hAnsi="Times New Roman" w:cs="Times New Roman"/>
          <w:sz w:val="18"/>
          <w:szCs w:val="18"/>
        </w:rPr>
        <w:t xml:space="preserve"> and </w:t>
      </w:r>
      <w:proofErr w:type="spellStart"/>
      <w:r w:rsidR="0085231C">
        <w:rPr>
          <w:rFonts w:ascii="Times New Roman" w:hAnsi="Times New Roman" w:cs="Times New Roman"/>
          <w:sz w:val="18"/>
          <w:szCs w:val="18"/>
        </w:rPr>
        <w:t>Weikum</w:t>
      </w:r>
      <w:proofErr w:type="spellEnd"/>
      <w:r w:rsidR="0085231C">
        <w:rPr>
          <w:rFonts w:ascii="Times New Roman" w:hAnsi="Times New Roman" w:cs="Times New Roman"/>
          <w:sz w:val="18"/>
          <w:szCs w:val="18"/>
        </w:rPr>
        <w:t xml:space="preserve"> 2008, </w:t>
      </w:r>
      <w:r w:rsidR="00617047" w:rsidRPr="00617047">
        <w:rPr>
          <w:rFonts w:ascii="Times New Roman" w:hAnsi="Times New Roman" w:cs="Times New Roman"/>
          <w:sz w:val="18"/>
          <w:szCs w:val="18"/>
        </w:rPr>
        <w:t xml:space="preserve">Oliver 2014). </w:t>
      </w:r>
      <w:r w:rsidRPr="00C75D27">
        <w:rPr>
          <w:rFonts w:ascii="Times New Roman" w:hAnsi="Times New Roman" w:cs="Times New Roman"/>
          <w:sz w:val="18"/>
          <w:szCs w:val="18"/>
        </w:rPr>
        <w:t xml:space="preserve">The </w:t>
      </w:r>
      <w:r w:rsidR="00617047">
        <w:rPr>
          <w:rFonts w:ascii="Times New Roman" w:hAnsi="Times New Roman" w:cs="Times New Roman"/>
          <w:sz w:val="18"/>
          <w:szCs w:val="18"/>
        </w:rPr>
        <w:t xml:space="preserve">tendency for error in </w:t>
      </w:r>
      <w:r w:rsidRPr="00C75D27">
        <w:rPr>
          <w:rFonts w:ascii="Times New Roman" w:hAnsi="Times New Roman" w:cs="Times New Roman"/>
          <w:sz w:val="18"/>
          <w:szCs w:val="18"/>
        </w:rPr>
        <w:t xml:space="preserve">computationally-derived </w:t>
      </w:r>
      <w:r w:rsidR="00617047">
        <w:rPr>
          <w:rFonts w:ascii="Times New Roman" w:hAnsi="Times New Roman" w:cs="Times New Roman"/>
          <w:sz w:val="18"/>
          <w:szCs w:val="18"/>
        </w:rPr>
        <w:t xml:space="preserve">datasets is amply displayed </w:t>
      </w:r>
      <w:r w:rsidR="005354FC" w:rsidRPr="00C75D27">
        <w:rPr>
          <w:rFonts w:ascii="Times New Roman" w:hAnsi="Times New Roman" w:cs="Times New Roman"/>
          <w:sz w:val="18"/>
          <w:szCs w:val="18"/>
        </w:rPr>
        <w:t xml:space="preserve">WOLF </w:t>
      </w:r>
      <w:r w:rsidRPr="00C75D27">
        <w:rPr>
          <w:rFonts w:ascii="Times New Roman" w:hAnsi="Times New Roman" w:cs="Times New Roman"/>
          <w:sz w:val="18"/>
          <w:szCs w:val="18"/>
        </w:rPr>
        <w:t xml:space="preserve">French Wordnet (Wordnet </w:t>
      </w:r>
      <w:proofErr w:type="spellStart"/>
      <w:r w:rsidRPr="00C75D27">
        <w:rPr>
          <w:rFonts w:ascii="Times New Roman" w:hAnsi="Times New Roman" w:cs="Times New Roman"/>
          <w:sz w:val="18"/>
          <w:szCs w:val="18"/>
        </w:rPr>
        <w:t>Li</w:t>
      </w:r>
      <w:r w:rsidR="00617047">
        <w:rPr>
          <w:rFonts w:ascii="Times New Roman" w:hAnsi="Times New Roman" w:cs="Times New Roman"/>
          <w:sz w:val="18"/>
          <w:szCs w:val="18"/>
        </w:rPr>
        <w:t>bre</w:t>
      </w:r>
      <w:proofErr w:type="spellEnd"/>
      <w:r w:rsidR="00617047">
        <w:rPr>
          <w:rFonts w:ascii="Times New Roman" w:hAnsi="Times New Roman" w:cs="Times New Roman"/>
          <w:sz w:val="18"/>
          <w:szCs w:val="18"/>
        </w:rPr>
        <w:t xml:space="preserve"> du </w:t>
      </w:r>
      <w:proofErr w:type="spellStart"/>
      <w:r w:rsidR="00617047">
        <w:rPr>
          <w:rFonts w:ascii="Times New Roman" w:hAnsi="Times New Roman" w:cs="Times New Roman"/>
          <w:sz w:val="18"/>
          <w:szCs w:val="18"/>
        </w:rPr>
        <w:t>Français</w:t>
      </w:r>
      <w:proofErr w:type="spellEnd"/>
      <w:r w:rsidR="00617047">
        <w:rPr>
          <w:rFonts w:ascii="Times New Roman" w:hAnsi="Times New Roman" w:cs="Times New Roman"/>
          <w:sz w:val="18"/>
          <w:szCs w:val="18"/>
        </w:rPr>
        <w:t>)</w:t>
      </w:r>
      <w:r w:rsidR="00F166AF">
        <w:rPr>
          <w:rFonts w:ascii="Times New Roman" w:hAnsi="Times New Roman" w:cs="Times New Roman"/>
          <w:sz w:val="18"/>
          <w:szCs w:val="18"/>
        </w:rPr>
        <w:t xml:space="preserve"> (</w:t>
      </w:r>
      <w:proofErr w:type="spellStart"/>
      <w:r w:rsidR="00F166AF">
        <w:rPr>
          <w:rFonts w:ascii="Times New Roman" w:hAnsi="Times New Roman" w:cs="Times New Roman"/>
          <w:sz w:val="18"/>
          <w:szCs w:val="18"/>
        </w:rPr>
        <w:t>Sagot</w:t>
      </w:r>
      <w:proofErr w:type="spellEnd"/>
      <w:r w:rsidR="00F166AF">
        <w:rPr>
          <w:rFonts w:ascii="Times New Roman" w:hAnsi="Times New Roman" w:cs="Times New Roman"/>
          <w:sz w:val="18"/>
          <w:szCs w:val="18"/>
        </w:rPr>
        <w:t xml:space="preserve"> and </w:t>
      </w:r>
      <w:proofErr w:type="spellStart"/>
      <w:r w:rsidR="00F166AF">
        <w:rPr>
          <w:rFonts w:ascii="Times New Roman" w:hAnsi="Times New Roman" w:cs="Times New Roman"/>
          <w:sz w:val="18"/>
          <w:szCs w:val="18"/>
        </w:rPr>
        <w:t>Fi</w:t>
      </w:r>
      <w:r w:rsidR="00F166AF" w:rsidRPr="00F166AF">
        <w:rPr>
          <w:rFonts w:ascii="Times New Roman" w:hAnsi="Times New Roman" w:cs="Times New Roman"/>
          <w:bCs/>
          <w:sz w:val="18"/>
          <w:szCs w:val="18"/>
        </w:rPr>
        <w:t>š</w:t>
      </w:r>
      <w:r w:rsidR="00F166AF">
        <w:rPr>
          <w:rFonts w:ascii="Times New Roman" w:hAnsi="Times New Roman" w:cs="Times New Roman"/>
          <w:bCs/>
          <w:sz w:val="18"/>
          <w:szCs w:val="18"/>
        </w:rPr>
        <w:t>er</w:t>
      </w:r>
      <w:proofErr w:type="spellEnd"/>
      <w:r w:rsidR="00F166AF">
        <w:rPr>
          <w:rFonts w:ascii="Times New Roman" w:hAnsi="Times New Roman" w:cs="Times New Roman"/>
          <w:bCs/>
          <w:sz w:val="18"/>
          <w:szCs w:val="18"/>
        </w:rPr>
        <w:t xml:space="preserve"> 20</w:t>
      </w:r>
      <w:r w:rsidR="00E53FB7">
        <w:rPr>
          <w:rFonts w:ascii="Times New Roman" w:hAnsi="Times New Roman" w:cs="Times New Roman"/>
          <w:bCs/>
          <w:sz w:val="18"/>
          <w:szCs w:val="18"/>
        </w:rPr>
        <w:t>12</w:t>
      </w:r>
      <w:r w:rsidR="00617047">
        <w:rPr>
          <w:rFonts w:ascii="Times New Roman" w:hAnsi="Times New Roman" w:cs="Times New Roman"/>
          <w:sz w:val="18"/>
          <w:szCs w:val="18"/>
        </w:rPr>
        <w:t>,</w:t>
      </w:r>
      <w:r w:rsidRPr="00C75D27">
        <w:rPr>
          <w:rFonts w:ascii="Times New Roman" w:hAnsi="Times New Roman" w:cs="Times New Roman"/>
          <w:sz w:val="18"/>
          <w:szCs w:val="18"/>
        </w:rPr>
        <w:t xml:space="preserve"> http://alpage.inria.fr/~sagot/wolf-en.html</w:t>
      </w:r>
      <w:r w:rsidR="00F166AF">
        <w:rPr>
          <w:rFonts w:ascii="Times New Roman" w:hAnsi="Times New Roman" w:cs="Times New Roman"/>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C1F11"/>
    <w:multiLevelType w:val="hybridMultilevel"/>
    <w:tmpl w:val="D4CE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7742E"/>
    <w:multiLevelType w:val="hybridMultilevel"/>
    <w:tmpl w:val="1CC4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A469E"/>
    <w:multiLevelType w:val="multilevel"/>
    <w:tmpl w:val="1CC4D4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405BA9"/>
    <w:multiLevelType w:val="hybridMultilevel"/>
    <w:tmpl w:val="557266EC"/>
    <w:lvl w:ilvl="0" w:tplc="FD6242AA">
      <w:start w:val="1"/>
      <w:numFmt w:val="decimal"/>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40DEE"/>
    <w:multiLevelType w:val="hybridMultilevel"/>
    <w:tmpl w:val="3E7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C75AD"/>
    <w:multiLevelType w:val="multilevel"/>
    <w:tmpl w:val="1CC4D4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22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07"/>
    <w:rsid w:val="000072ED"/>
    <w:rsid w:val="0001676C"/>
    <w:rsid w:val="00021D3B"/>
    <w:rsid w:val="00031632"/>
    <w:rsid w:val="00036AC1"/>
    <w:rsid w:val="00055BCE"/>
    <w:rsid w:val="000843F9"/>
    <w:rsid w:val="000A4D1C"/>
    <w:rsid w:val="000C45EA"/>
    <w:rsid w:val="000D095D"/>
    <w:rsid w:val="000D7EBA"/>
    <w:rsid w:val="000E271C"/>
    <w:rsid w:val="00103C13"/>
    <w:rsid w:val="00117F51"/>
    <w:rsid w:val="0013454B"/>
    <w:rsid w:val="00141140"/>
    <w:rsid w:val="0016249F"/>
    <w:rsid w:val="00176FE4"/>
    <w:rsid w:val="0019605A"/>
    <w:rsid w:val="001B58F2"/>
    <w:rsid w:val="001D0BF9"/>
    <w:rsid w:val="001D7048"/>
    <w:rsid w:val="001E2060"/>
    <w:rsid w:val="002205A1"/>
    <w:rsid w:val="00221679"/>
    <w:rsid w:val="00221726"/>
    <w:rsid w:val="002578AD"/>
    <w:rsid w:val="002A3DCC"/>
    <w:rsid w:val="002C47B8"/>
    <w:rsid w:val="002E0FBB"/>
    <w:rsid w:val="002E68E6"/>
    <w:rsid w:val="002F79D1"/>
    <w:rsid w:val="00301C4A"/>
    <w:rsid w:val="00321B2C"/>
    <w:rsid w:val="0032555D"/>
    <w:rsid w:val="0032665C"/>
    <w:rsid w:val="00327B57"/>
    <w:rsid w:val="0033002F"/>
    <w:rsid w:val="003426CB"/>
    <w:rsid w:val="00363704"/>
    <w:rsid w:val="00371405"/>
    <w:rsid w:val="003875B9"/>
    <w:rsid w:val="003B2012"/>
    <w:rsid w:val="003E521A"/>
    <w:rsid w:val="003F3934"/>
    <w:rsid w:val="003F6EE5"/>
    <w:rsid w:val="00411517"/>
    <w:rsid w:val="00423D5F"/>
    <w:rsid w:val="004266F6"/>
    <w:rsid w:val="00427952"/>
    <w:rsid w:val="0043072B"/>
    <w:rsid w:val="0046127B"/>
    <w:rsid w:val="0046636C"/>
    <w:rsid w:val="00466EDC"/>
    <w:rsid w:val="0046787F"/>
    <w:rsid w:val="004740FF"/>
    <w:rsid w:val="00482A77"/>
    <w:rsid w:val="00485945"/>
    <w:rsid w:val="0049324B"/>
    <w:rsid w:val="004A61EB"/>
    <w:rsid w:val="004B2F0F"/>
    <w:rsid w:val="004B640D"/>
    <w:rsid w:val="004C3CE8"/>
    <w:rsid w:val="004C4001"/>
    <w:rsid w:val="004D29DB"/>
    <w:rsid w:val="004D6F6F"/>
    <w:rsid w:val="004E0C3C"/>
    <w:rsid w:val="004E4979"/>
    <w:rsid w:val="00507711"/>
    <w:rsid w:val="00522EF8"/>
    <w:rsid w:val="00524588"/>
    <w:rsid w:val="005354FC"/>
    <w:rsid w:val="00535FBD"/>
    <w:rsid w:val="00536579"/>
    <w:rsid w:val="0054273C"/>
    <w:rsid w:val="00545243"/>
    <w:rsid w:val="005563D6"/>
    <w:rsid w:val="0057744B"/>
    <w:rsid w:val="00585B65"/>
    <w:rsid w:val="00587CA7"/>
    <w:rsid w:val="005A12E2"/>
    <w:rsid w:val="005B097B"/>
    <w:rsid w:val="005B3BAB"/>
    <w:rsid w:val="005C2F78"/>
    <w:rsid w:val="00600247"/>
    <w:rsid w:val="00605424"/>
    <w:rsid w:val="00610C43"/>
    <w:rsid w:val="00611816"/>
    <w:rsid w:val="00617047"/>
    <w:rsid w:val="00625990"/>
    <w:rsid w:val="00627698"/>
    <w:rsid w:val="006521F7"/>
    <w:rsid w:val="00662E10"/>
    <w:rsid w:val="00673FD2"/>
    <w:rsid w:val="00676E11"/>
    <w:rsid w:val="006833C3"/>
    <w:rsid w:val="00683459"/>
    <w:rsid w:val="00684052"/>
    <w:rsid w:val="006A424A"/>
    <w:rsid w:val="006B3374"/>
    <w:rsid w:val="006C1238"/>
    <w:rsid w:val="006C3BA1"/>
    <w:rsid w:val="006C3BCD"/>
    <w:rsid w:val="00703296"/>
    <w:rsid w:val="00732AFA"/>
    <w:rsid w:val="0074746B"/>
    <w:rsid w:val="00751144"/>
    <w:rsid w:val="00751914"/>
    <w:rsid w:val="00754494"/>
    <w:rsid w:val="0075524A"/>
    <w:rsid w:val="007745EA"/>
    <w:rsid w:val="0077460F"/>
    <w:rsid w:val="00774E78"/>
    <w:rsid w:val="007951CB"/>
    <w:rsid w:val="007A43E4"/>
    <w:rsid w:val="007A700E"/>
    <w:rsid w:val="007B2F30"/>
    <w:rsid w:val="007B3514"/>
    <w:rsid w:val="007C2B03"/>
    <w:rsid w:val="007D0984"/>
    <w:rsid w:val="007D778D"/>
    <w:rsid w:val="007E012D"/>
    <w:rsid w:val="007E05F7"/>
    <w:rsid w:val="007E53BE"/>
    <w:rsid w:val="007E5FF5"/>
    <w:rsid w:val="007F240E"/>
    <w:rsid w:val="00804426"/>
    <w:rsid w:val="00812A85"/>
    <w:rsid w:val="00840A70"/>
    <w:rsid w:val="0085231C"/>
    <w:rsid w:val="008630FD"/>
    <w:rsid w:val="00883DBE"/>
    <w:rsid w:val="008845BE"/>
    <w:rsid w:val="00894C30"/>
    <w:rsid w:val="00895B61"/>
    <w:rsid w:val="008A1107"/>
    <w:rsid w:val="008A259C"/>
    <w:rsid w:val="008A5BA2"/>
    <w:rsid w:val="008B1F9C"/>
    <w:rsid w:val="008B4CA8"/>
    <w:rsid w:val="008E60B4"/>
    <w:rsid w:val="008F37C4"/>
    <w:rsid w:val="008F751C"/>
    <w:rsid w:val="00902A06"/>
    <w:rsid w:val="00912F12"/>
    <w:rsid w:val="0092566D"/>
    <w:rsid w:val="00926133"/>
    <w:rsid w:val="00940369"/>
    <w:rsid w:val="00943DCA"/>
    <w:rsid w:val="0094711E"/>
    <w:rsid w:val="00950474"/>
    <w:rsid w:val="0095432F"/>
    <w:rsid w:val="009A1BAC"/>
    <w:rsid w:val="009B0876"/>
    <w:rsid w:val="009B3E74"/>
    <w:rsid w:val="009C6387"/>
    <w:rsid w:val="009E45E8"/>
    <w:rsid w:val="009F2449"/>
    <w:rsid w:val="00A076BF"/>
    <w:rsid w:val="00A1207D"/>
    <w:rsid w:val="00A46757"/>
    <w:rsid w:val="00A606BD"/>
    <w:rsid w:val="00A917C3"/>
    <w:rsid w:val="00AA6341"/>
    <w:rsid w:val="00AB24DC"/>
    <w:rsid w:val="00AC478E"/>
    <w:rsid w:val="00AD56F7"/>
    <w:rsid w:val="00B147E6"/>
    <w:rsid w:val="00B201A3"/>
    <w:rsid w:val="00B57BE8"/>
    <w:rsid w:val="00B71BCC"/>
    <w:rsid w:val="00BB1AD9"/>
    <w:rsid w:val="00BC181B"/>
    <w:rsid w:val="00BD5ABB"/>
    <w:rsid w:val="00C06985"/>
    <w:rsid w:val="00C072CB"/>
    <w:rsid w:val="00C4113E"/>
    <w:rsid w:val="00C536ED"/>
    <w:rsid w:val="00C543BE"/>
    <w:rsid w:val="00C64355"/>
    <w:rsid w:val="00C70F8E"/>
    <w:rsid w:val="00C71E0D"/>
    <w:rsid w:val="00C75D27"/>
    <w:rsid w:val="00C77128"/>
    <w:rsid w:val="00C9502F"/>
    <w:rsid w:val="00C95CB2"/>
    <w:rsid w:val="00CC0FCC"/>
    <w:rsid w:val="00CC27B8"/>
    <w:rsid w:val="00CE62F4"/>
    <w:rsid w:val="00D212D3"/>
    <w:rsid w:val="00D45122"/>
    <w:rsid w:val="00D52512"/>
    <w:rsid w:val="00D52A31"/>
    <w:rsid w:val="00D56E2B"/>
    <w:rsid w:val="00D7311F"/>
    <w:rsid w:val="00D75531"/>
    <w:rsid w:val="00D776ED"/>
    <w:rsid w:val="00DC2BB0"/>
    <w:rsid w:val="00DE6306"/>
    <w:rsid w:val="00DF02C4"/>
    <w:rsid w:val="00E215AF"/>
    <w:rsid w:val="00E21837"/>
    <w:rsid w:val="00E25CB5"/>
    <w:rsid w:val="00E303A0"/>
    <w:rsid w:val="00E40473"/>
    <w:rsid w:val="00E536E3"/>
    <w:rsid w:val="00E53FB7"/>
    <w:rsid w:val="00E555C4"/>
    <w:rsid w:val="00E626B5"/>
    <w:rsid w:val="00E7478F"/>
    <w:rsid w:val="00EA4C04"/>
    <w:rsid w:val="00EA659B"/>
    <w:rsid w:val="00EA7D34"/>
    <w:rsid w:val="00EB5DBA"/>
    <w:rsid w:val="00EC12D4"/>
    <w:rsid w:val="00EC54A0"/>
    <w:rsid w:val="00EE514F"/>
    <w:rsid w:val="00EF0643"/>
    <w:rsid w:val="00EF42A9"/>
    <w:rsid w:val="00F003B3"/>
    <w:rsid w:val="00F166AF"/>
    <w:rsid w:val="00F27B2E"/>
    <w:rsid w:val="00F33824"/>
    <w:rsid w:val="00F33F8C"/>
    <w:rsid w:val="00F44D56"/>
    <w:rsid w:val="00F45E8D"/>
    <w:rsid w:val="00F4773C"/>
    <w:rsid w:val="00F52AE6"/>
    <w:rsid w:val="00F52EC9"/>
    <w:rsid w:val="00F81230"/>
    <w:rsid w:val="00FB1F74"/>
    <w:rsid w:val="00FB423F"/>
    <w:rsid w:val="00FC6317"/>
    <w:rsid w:val="00FF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E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12"/>
    <w:pPr>
      <w:ind w:left="720"/>
      <w:contextualSpacing/>
    </w:pPr>
  </w:style>
  <w:style w:type="table" w:styleId="TableGrid">
    <w:name w:val="Table Grid"/>
    <w:basedOn w:val="TableNormal"/>
    <w:uiPriority w:val="39"/>
    <w:rsid w:val="003F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E05F7"/>
    <w:pPr>
      <w:spacing w:after="200"/>
    </w:pPr>
    <w:rPr>
      <w:i/>
      <w:iCs/>
      <w:color w:val="44546A" w:themeColor="text2"/>
      <w:sz w:val="18"/>
      <w:szCs w:val="18"/>
    </w:rPr>
  </w:style>
  <w:style w:type="character" w:styleId="Hyperlink">
    <w:name w:val="Hyperlink"/>
    <w:basedOn w:val="DefaultParagraphFont"/>
    <w:uiPriority w:val="99"/>
    <w:unhideWhenUsed/>
    <w:rsid w:val="00C71E0D"/>
    <w:rPr>
      <w:color w:val="0563C1" w:themeColor="hyperlink"/>
      <w:u w:val="single"/>
    </w:rPr>
  </w:style>
  <w:style w:type="paragraph" w:styleId="FootnoteText">
    <w:name w:val="footnote text"/>
    <w:basedOn w:val="Normal"/>
    <w:link w:val="FootnoteTextChar"/>
    <w:uiPriority w:val="99"/>
    <w:unhideWhenUsed/>
    <w:rsid w:val="005B097B"/>
  </w:style>
  <w:style w:type="character" w:customStyle="1" w:styleId="FootnoteTextChar">
    <w:name w:val="Footnote Text Char"/>
    <w:basedOn w:val="DefaultParagraphFont"/>
    <w:link w:val="FootnoteText"/>
    <w:uiPriority w:val="99"/>
    <w:rsid w:val="005B097B"/>
  </w:style>
  <w:style w:type="character" w:styleId="FootnoteReference">
    <w:name w:val="footnote reference"/>
    <w:basedOn w:val="DefaultParagraphFont"/>
    <w:uiPriority w:val="99"/>
    <w:unhideWhenUsed/>
    <w:rsid w:val="005B097B"/>
    <w:rPr>
      <w:vertAlign w:val="superscript"/>
    </w:rPr>
  </w:style>
  <w:style w:type="character" w:styleId="FollowedHyperlink">
    <w:name w:val="FollowedHyperlink"/>
    <w:basedOn w:val="DefaultParagraphFont"/>
    <w:uiPriority w:val="99"/>
    <w:semiHidden/>
    <w:unhideWhenUsed/>
    <w:rsid w:val="006833C3"/>
    <w:rPr>
      <w:color w:val="954F72" w:themeColor="followedHyperlink"/>
      <w:u w:val="single"/>
    </w:rPr>
  </w:style>
  <w:style w:type="character" w:customStyle="1" w:styleId="apple-converted-space">
    <w:name w:val="apple-converted-space"/>
    <w:basedOn w:val="DefaultParagraphFont"/>
    <w:rsid w:val="0073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4666">
      <w:bodyDiv w:val="1"/>
      <w:marLeft w:val="0"/>
      <w:marRight w:val="0"/>
      <w:marTop w:val="0"/>
      <w:marBottom w:val="0"/>
      <w:divBdr>
        <w:top w:val="none" w:sz="0" w:space="0" w:color="auto"/>
        <w:left w:val="none" w:sz="0" w:space="0" w:color="auto"/>
        <w:bottom w:val="none" w:sz="0" w:space="0" w:color="auto"/>
        <w:right w:val="none" w:sz="0" w:space="0" w:color="auto"/>
      </w:divBdr>
    </w:div>
    <w:div w:id="215513661">
      <w:bodyDiv w:val="1"/>
      <w:marLeft w:val="0"/>
      <w:marRight w:val="0"/>
      <w:marTop w:val="0"/>
      <w:marBottom w:val="0"/>
      <w:divBdr>
        <w:top w:val="none" w:sz="0" w:space="0" w:color="auto"/>
        <w:left w:val="none" w:sz="0" w:space="0" w:color="auto"/>
        <w:bottom w:val="none" w:sz="0" w:space="0" w:color="auto"/>
        <w:right w:val="none" w:sz="0" w:space="0" w:color="auto"/>
      </w:divBdr>
    </w:div>
    <w:div w:id="241990504">
      <w:bodyDiv w:val="1"/>
      <w:marLeft w:val="0"/>
      <w:marRight w:val="0"/>
      <w:marTop w:val="0"/>
      <w:marBottom w:val="0"/>
      <w:divBdr>
        <w:top w:val="none" w:sz="0" w:space="0" w:color="auto"/>
        <w:left w:val="none" w:sz="0" w:space="0" w:color="auto"/>
        <w:bottom w:val="none" w:sz="0" w:space="0" w:color="auto"/>
        <w:right w:val="none" w:sz="0" w:space="0" w:color="auto"/>
      </w:divBdr>
    </w:div>
    <w:div w:id="809981236">
      <w:bodyDiv w:val="1"/>
      <w:marLeft w:val="0"/>
      <w:marRight w:val="0"/>
      <w:marTop w:val="0"/>
      <w:marBottom w:val="0"/>
      <w:divBdr>
        <w:top w:val="none" w:sz="0" w:space="0" w:color="auto"/>
        <w:left w:val="none" w:sz="0" w:space="0" w:color="auto"/>
        <w:bottom w:val="none" w:sz="0" w:space="0" w:color="auto"/>
        <w:right w:val="none" w:sz="0" w:space="0" w:color="auto"/>
      </w:divBdr>
    </w:div>
    <w:div w:id="962223882">
      <w:bodyDiv w:val="1"/>
      <w:marLeft w:val="0"/>
      <w:marRight w:val="0"/>
      <w:marTop w:val="0"/>
      <w:marBottom w:val="0"/>
      <w:divBdr>
        <w:top w:val="none" w:sz="0" w:space="0" w:color="auto"/>
        <w:left w:val="none" w:sz="0" w:space="0" w:color="auto"/>
        <w:bottom w:val="none" w:sz="0" w:space="0" w:color="auto"/>
        <w:right w:val="none" w:sz="0" w:space="0" w:color="auto"/>
      </w:divBdr>
    </w:div>
    <w:div w:id="972180040">
      <w:bodyDiv w:val="1"/>
      <w:marLeft w:val="0"/>
      <w:marRight w:val="0"/>
      <w:marTop w:val="0"/>
      <w:marBottom w:val="0"/>
      <w:divBdr>
        <w:top w:val="none" w:sz="0" w:space="0" w:color="auto"/>
        <w:left w:val="none" w:sz="0" w:space="0" w:color="auto"/>
        <w:bottom w:val="none" w:sz="0" w:space="0" w:color="auto"/>
        <w:right w:val="none" w:sz="0" w:space="0" w:color="auto"/>
      </w:divBdr>
    </w:div>
    <w:div w:id="1277979771">
      <w:bodyDiv w:val="1"/>
      <w:marLeft w:val="0"/>
      <w:marRight w:val="0"/>
      <w:marTop w:val="0"/>
      <w:marBottom w:val="0"/>
      <w:divBdr>
        <w:top w:val="none" w:sz="0" w:space="0" w:color="auto"/>
        <w:left w:val="none" w:sz="0" w:space="0" w:color="auto"/>
        <w:bottom w:val="none" w:sz="0" w:space="0" w:color="auto"/>
        <w:right w:val="none" w:sz="0" w:space="0" w:color="auto"/>
      </w:divBdr>
    </w:div>
    <w:div w:id="1311057252">
      <w:bodyDiv w:val="1"/>
      <w:marLeft w:val="0"/>
      <w:marRight w:val="0"/>
      <w:marTop w:val="0"/>
      <w:marBottom w:val="0"/>
      <w:divBdr>
        <w:top w:val="none" w:sz="0" w:space="0" w:color="auto"/>
        <w:left w:val="none" w:sz="0" w:space="0" w:color="auto"/>
        <w:bottom w:val="none" w:sz="0" w:space="0" w:color="auto"/>
        <w:right w:val="none" w:sz="0" w:space="0" w:color="auto"/>
      </w:divBdr>
    </w:div>
    <w:div w:id="1401175154">
      <w:bodyDiv w:val="1"/>
      <w:marLeft w:val="0"/>
      <w:marRight w:val="0"/>
      <w:marTop w:val="0"/>
      <w:marBottom w:val="0"/>
      <w:divBdr>
        <w:top w:val="none" w:sz="0" w:space="0" w:color="auto"/>
        <w:left w:val="none" w:sz="0" w:space="0" w:color="auto"/>
        <w:bottom w:val="none" w:sz="0" w:space="0" w:color="auto"/>
        <w:right w:val="none" w:sz="0" w:space="0" w:color="auto"/>
      </w:divBdr>
    </w:div>
    <w:div w:id="1632205775">
      <w:bodyDiv w:val="1"/>
      <w:marLeft w:val="0"/>
      <w:marRight w:val="0"/>
      <w:marTop w:val="0"/>
      <w:marBottom w:val="0"/>
      <w:divBdr>
        <w:top w:val="none" w:sz="0" w:space="0" w:color="auto"/>
        <w:left w:val="none" w:sz="0" w:space="0" w:color="auto"/>
        <w:bottom w:val="none" w:sz="0" w:space="0" w:color="auto"/>
        <w:right w:val="none" w:sz="0" w:space="0" w:color="auto"/>
      </w:divBdr>
    </w:div>
    <w:div w:id="1657371899">
      <w:bodyDiv w:val="1"/>
      <w:marLeft w:val="0"/>
      <w:marRight w:val="0"/>
      <w:marTop w:val="0"/>
      <w:marBottom w:val="0"/>
      <w:divBdr>
        <w:top w:val="none" w:sz="0" w:space="0" w:color="auto"/>
        <w:left w:val="none" w:sz="0" w:space="0" w:color="auto"/>
        <w:bottom w:val="none" w:sz="0" w:space="0" w:color="auto"/>
        <w:right w:val="none" w:sz="0" w:space="0" w:color="auto"/>
      </w:divBdr>
    </w:div>
    <w:div w:id="1778057554">
      <w:bodyDiv w:val="1"/>
      <w:marLeft w:val="0"/>
      <w:marRight w:val="0"/>
      <w:marTop w:val="0"/>
      <w:marBottom w:val="0"/>
      <w:divBdr>
        <w:top w:val="none" w:sz="0" w:space="0" w:color="auto"/>
        <w:left w:val="none" w:sz="0" w:space="0" w:color="auto"/>
        <w:bottom w:val="none" w:sz="0" w:space="0" w:color="auto"/>
        <w:right w:val="none" w:sz="0" w:space="0" w:color="auto"/>
      </w:divBdr>
    </w:div>
    <w:div w:id="1800222145">
      <w:bodyDiv w:val="1"/>
      <w:marLeft w:val="0"/>
      <w:marRight w:val="0"/>
      <w:marTop w:val="0"/>
      <w:marBottom w:val="0"/>
      <w:divBdr>
        <w:top w:val="none" w:sz="0" w:space="0" w:color="auto"/>
        <w:left w:val="none" w:sz="0" w:space="0" w:color="auto"/>
        <w:bottom w:val="none" w:sz="0" w:space="0" w:color="auto"/>
        <w:right w:val="none" w:sz="0" w:space="0" w:color="auto"/>
      </w:divBdr>
    </w:div>
    <w:div w:id="2122454803">
      <w:bodyDiv w:val="1"/>
      <w:marLeft w:val="0"/>
      <w:marRight w:val="0"/>
      <w:marTop w:val="0"/>
      <w:marBottom w:val="0"/>
      <w:divBdr>
        <w:top w:val="none" w:sz="0" w:space="0" w:color="auto"/>
        <w:left w:val="none" w:sz="0" w:space="0" w:color="auto"/>
        <w:bottom w:val="none" w:sz="0" w:space="0" w:color="auto"/>
        <w:right w:val="none" w:sz="0" w:space="0" w:color="auto"/>
      </w:divBdr>
    </w:div>
    <w:div w:id="2128229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globalwordnet.org/wordnets-in-the-worl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18FE-C832-DA49-A69E-8DACDCAB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4284</Words>
  <Characters>24424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Benjamin</dc:creator>
  <cp:keywords/>
  <dc:description/>
  <cp:lastModifiedBy>Martin Benjamin</cp:lastModifiedBy>
  <cp:revision>3</cp:revision>
  <dcterms:created xsi:type="dcterms:W3CDTF">2016-01-07T21:33:00Z</dcterms:created>
  <dcterms:modified xsi:type="dcterms:W3CDTF">2016-02-09T09:47:00Z</dcterms:modified>
</cp:coreProperties>
</file>