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A958" w14:textId="77777777" w:rsidR="00606FF5" w:rsidRDefault="00606FF5" w:rsidP="00B32BF1">
      <w:pPr>
        <w:pStyle w:val="authors"/>
        <w:rPr>
          <w:rFonts w:eastAsia="Times New Roman"/>
          <w:noProof w:val="0"/>
          <w:kern w:val="28"/>
          <w:sz w:val="32"/>
          <w:lang w:val="en-GB"/>
        </w:rPr>
      </w:pPr>
      <w:r w:rsidRPr="00F55E56">
        <w:rPr>
          <w:rFonts w:eastAsia="Times New Roman"/>
          <w:noProof w:val="0"/>
          <w:kern w:val="28"/>
          <w:sz w:val="32"/>
          <w:lang w:val="en-GB"/>
        </w:rPr>
        <w:t>Towards Predicting Success in MOOCs: Pr</w:t>
      </w:r>
      <w:r w:rsidRPr="00F55E56">
        <w:rPr>
          <w:rFonts w:eastAsia="Times New Roman"/>
          <w:noProof w:val="0"/>
          <w:kern w:val="28"/>
          <w:sz w:val="32"/>
          <w:lang w:val="en-GB"/>
        </w:rPr>
        <w:t>o</w:t>
      </w:r>
      <w:r w:rsidRPr="00F55E56">
        <w:rPr>
          <w:rFonts w:eastAsia="Times New Roman"/>
          <w:noProof w:val="0"/>
          <w:kern w:val="28"/>
          <w:sz w:val="32"/>
          <w:lang w:val="en-GB"/>
        </w:rPr>
        <w:t>gramming Assignments</w:t>
      </w:r>
    </w:p>
    <w:p w14:paraId="4145EED1" w14:textId="588F68A1" w:rsidR="00F672AB" w:rsidRPr="00F672AB" w:rsidRDefault="00F672AB" w:rsidP="00F672AB">
      <w:pPr>
        <w:pStyle w:val="authors"/>
        <w:spacing w:before="0"/>
        <w:jc w:val="center"/>
        <w:rPr>
          <w:rFonts w:eastAsia="Times New Roman" w:cs="Arial"/>
          <w:b w:val="0"/>
          <w:noProof w:val="0"/>
          <w:sz w:val="20"/>
          <w:lang w:val="en-GB" w:eastAsia="en-US"/>
        </w:rPr>
      </w:pPr>
      <w:r w:rsidRPr="00F672AB">
        <w:rPr>
          <w:rFonts w:eastAsia="Times New Roman" w:cs="Arial"/>
          <w:b w:val="0"/>
          <w:noProof w:val="0"/>
          <w:sz w:val="20"/>
          <w:lang w:val="en-GB" w:eastAsia="en-US"/>
        </w:rPr>
        <w:t>Kshitij Sharma</w:t>
      </w:r>
      <w:r w:rsidRPr="00F672AB">
        <w:rPr>
          <w:rFonts w:eastAsia="Times New Roman" w:cs="Arial"/>
          <w:b w:val="0"/>
          <w:noProof w:val="0"/>
          <w:sz w:val="20"/>
          <w:vertAlign w:val="superscript"/>
          <w:lang w:val="en-GB" w:eastAsia="en-US"/>
        </w:rPr>
        <w:t>1</w:t>
      </w:r>
      <w:r w:rsidRPr="00F672AB">
        <w:rPr>
          <w:rFonts w:eastAsia="Times New Roman" w:cs="Arial"/>
          <w:b w:val="0"/>
          <w:noProof w:val="0"/>
          <w:sz w:val="20"/>
          <w:lang w:val="en-GB" w:eastAsia="en-US"/>
        </w:rPr>
        <w:t xml:space="preserve">, </w:t>
      </w:r>
      <w:proofErr w:type="spellStart"/>
      <w:r w:rsidRPr="00F672AB">
        <w:rPr>
          <w:rFonts w:eastAsia="Times New Roman" w:cs="Arial"/>
          <w:b w:val="0"/>
          <w:noProof w:val="0"/>
          <w:sz w:val="20"/>
          <w:lang w:val="en-GB" w:eastAsia="en-US"/>
        </w:rPr>
        <w:t>Łukasz</w:t>
      </w:r>
      <w:proofErr w:type="spellEnd"/>
      <w:r w:rsidRPr="00F672AB">
        <w:rPr>
          <w:rFonts w:eastAsia="Times New Roman" w:cs="Arial"/>
          <w:b w:val="0"/>
          <w:noProof w:val="0"/>
          <w:sz w:val="20"/>
          <w:lang w:val="en-GB" w:eastAsia="en-US"/>
        </w:rPr>
        <w:t xml:space="preserve"> Kidzinski</w:t>
      </w:r>
      <w:r w:rsidRPr="00F672AB">
        <w:rPr>
          <w:rFonts w:eastAsia="Times New Roman" w:cs="Arial"/>
          <w:b w:val="0"/>
          <w:noProof w:val="0"/>
          <w:sz w:val="20"/>
          <w:vertAlign w:val="superscript"/>
          <w:lang w:val="en-GB" w:eastAsia="en-US"/>
        </w:rPr>
        <w:t>1</w:t>
      </w:r>
      <w:r w:rsidRPr="00F672AB">
        <w:rPr>
          <w:rFonts w:eastAsia="Times New Roman" w:cs="Arial"/>
          <w:b w:val="0"/>
          <w:noProof w:val="0"/>
          <w:sz w:val="20"/>
          <w:lang w:val="en-GB" w:eastAsia="en-US"/>
        </w:rPr>
        <w:t>, Patrick Jermann</w:t>
      </w:r>
      <w:r w:rsidRPr="00F672AB">
        <w:rPr>
          <w:rFonts w:eastAsia="Times New Roman" w:cs="Arial"/>
          <w:b w:val="0"/>
          <w:noProof w:val="0"/>
          <w:sz w:val="20"/>
          <w:vertAlign w:val="superscript"/>
          <w:lang w:val="en-GB" w:eastAsia="en-US"/>
        </w:rPr>
        <w:t>2</w:t>
      </w:r>
      <w:r w:rsidRPr="00F672AB">
        <w:rPr>
          <w:rFonts w:eastAsia="Times New Roman" w:cs="Arial"/>
          <w:b w:val="0"/>
          <w:noProof w:val="0"/>
          <w:sz w:val="20"/>
          <w:lang w:val="en-GB" w:eastAsia="en-US"/>
        </w:rPr>
        <w:t>, Pierre Dillenbourg</w:t>
      </w:r>
      <w:r w:rsidRPr="00F672AB">
        <w:rPr>
          <w:rFonts w:eastAsia="Times New Roman" w:cs="Arial"/>
          <w:b w:val="0"/>
          <w:noProof w:val="0"/>
          <w:sz w:val="20"/>
          <w:vertAlign w:val="superscript"/>
          <w:lang w:val="en-GB" w:eastAsia="en-US"/>
        </w:rPr>
        <w:t>1</w:t>
      </w:r>
    </w:p>
    <w:p w14:paraId="400CF650" w14:textId="11FC0023" w:rsidR="00F672AB" w:rsidRPr="00F672AB" w:rsidRDefault="00F672AB" w:rsidP="00F672AB">
      <w:pPr>
        <w:pStyle w:val="authors"/>
        <w:spacing w:before="0"/>
        <w:jc w:val="center"/>
        <w:rPr>
          <w:rFonts w:eastAsia="Times New Roman" w:cs="Arial"/>
          <w:b w:val="0"/>
          <w:noProof w:val="0"/>
          <w:sz w:val="20"/>
          <w:lang w:val="en-GB" w:eastAsia="en-US"/>
        </w:rPr>
      </w:pPr>
      <w:r w:rsidRPr="00F672AB">
        <w:rPr>
          <w:rFonts w:eastAsia="Times New Roman" w:cs="Arial"/>
          <w:b w:val="0"/>
          <w:noProof w:val="0"/>
          <w:sz w:val="20"/>
          <w:lang w:val="en-GB" w:eastAsia="en-US"/>
        </w:rPr>
        <w:t>1. Computer Human Interaction in Learning and Instruction</w:t>
      </w:r>
    </w:p>
    <w:p w14:paraId="4AF772CD" w14:textId="45ABD01C" w:rsidR="00F672AB" w:rsidRPr="00F672AB" w:rsidRDefault="00F672AB" w:rsidP="00F672AB">
      <w:pPr>
        <w:pStyle w:val="authors"/>
        <w:spacing w:before="0"/>
        <w:jc w:val="center"/>
        <w:rPr>
          <w:rFonts w:eastAsia="Times New Roman" w:cs="Arial"/>
          <w:b w:val="0"/>
          <w:noProof w:val="0"/>
          <w:sz w:val="20"/>
          <w:lang w:val="en-GB" w:eastAsia="en-US"/>
        </w:rPr>
      </w:pPr>
      <w:r w:rsidRPr="00F672AB">
        <w:rPr>
          <w:rFonts w:eastAsia="Times New Roman" w:cs="Arial"/>
          <w:b w:val="0"/>
          <w:noProof w:val="0"/>
          <w:sz w:val="20"/>
          <w:lang w:val="en-GB" w:eastAsia="en-US"/>
        </w:rPr>
        <w:t>2. Center for Digital Education</w:t>
      </w:r>
    </w:p>
    <w:p w14:paraId="0B9DF424" w14:textId="21DDB147" w:rsidR="00F672AB" w:rsidRPr="00F672AB" w:rsidRDefault="00F672AB" w:rsidP="00F672AB">
      <w:pPr>
        <w:pStyle w:val="authors"/>
        <w:spacing w:before="0"/>
        <w:jc w:val="center"/>
        <w:rPr>
          <w:rFonts w:eastAsia="Times New Roman" w:cs="Arial"/>
          <w:b w:val="0"/>
          <w:noProof w:val="0"/>
          <w:sz w:val="20"/>
          <w:lang w:val="en-GB" w:eastAsia="en-US"/>
        </w:rPr>
      </w:pPr>
      <w:r w:rsidRPr="00F672AB">
        <w:rPr>
          <w:rFonts w:eastAsia="Times New Roman" w:cs="Arial"/>
          <w:b w:val="0"/>
          <w:noProof w:val="0"/>
          <w:sz w:val="20"/>
          <w:lang w:val="en-GB" w:eastAsia="en-US"/>
        </w:rPr>
        <w:t>École Polytechnique Fédérale de Lausanne</w:t>
      </w:r>
    </w:p>
    <w:p w14:paraId="77D78386" w14:textId="60C6BF6B" w:rsidR="00F672AB" w:rsidRPr="00F672AB" w:rsidRDefault="00F672AB" w:rsidP="00F672AB">
      <w:pPr>
        <w:pStyle w:val="authors"/>
        <w:spacing w:before="0"/>
        <w:jc w:val="center"/>
        <w:rPr>
          <w:rFonts w:eastAsia="Times New Roman" w:cs="Arial"/>
          <w:b w:val="0"/>
          <w:noProof w:val="0"/>
          <w:sz w:val="20"/>
          <w:lang w:val="en-GB" w:eastAsia="en-US"/>
        </w:rPr>
      </w:pPr>
      <w:r w:rsidRPr="00F672AB">
        <w:rPr>
          <w:rFonts w:eastAsia="Times New Roman" w:cs="Arial"/>
          <w:b w:val="0"/>
          <w:noProof w:val="0"/>
          <w:sz w:val="20"/>
          <w:lang w:val="en-GB" w:eastAsia="en-US"/>
        </w:rPr>
        <w:t>Email: &lt;</w:t>
      </w:r>
      <w:proofErr w:type="spellStart"/>
      <w:r w:rsidRPr="00F672AB">
        <w:rPr>
          <w:rFonts w:eastAsia="Times New Roman" w:cs="Arial"/>
          <w:b w:val="0"/>
          <w:noProof w:val="0"/>
          <w:sz w:val="20"/>
          <w:lang w:val="en-GB" w:eastAsia="en-US"/>
        </w:rPr>
        <w:t>firstname</w:t>
      </w:r>
      <w:proofErr w:type="spellEnd"/>
      <w:r w:rsidRPr="00F672AB">
        <w:rPr>
          <w:rFonts w:eastAsia="Times New Roman" w:cs="Arial"/>
          <w:b w:val="0"/>
          <w:noProof w:val="0"/>
          <w:sz w:val="20"/>
          <w:lang w:val="en-GB" w:eastAsia="en-US"/>
        </w:rPr>
        <w:t>&gt;</w:t>
      </w:r>
      <w:proofErr w:type="gramStart"/>
      <w:r w:rsidRPr="00F672AB">
        <w:rPr>
          <w:rFonts w:eastAsia="Times New Roman" w:cs="Arial"/>
          <w:b w:val="0"/>
          <w:noProof w:val="0"/>
          <w:sz w:val="20"/>
          <w:lang w:val="en-GB" w:eastAsia="en-US"/>
        </w:rPr>
        <w:t>.&lt;</w:t>
      </w:r>
      <w:proofErr w:type="spellStart"/>
      <w:proofErr w:type="gramEnd"/>
      <w:r w:rsidRPr="00F672AB">
        <w:rPr>
          <w:rFonts w:eastAsia="Times New Roman" w:cs="Arial"/>
          <w:b w:val="0"/>
          <w:noProof w:val="0"/>
          <w:sz w:val="20"/>
          <w:lang w:val="en-GB" w:eastAsia="en-US"/>
        </w:rPr>
        <w:t>lastname</w:t>
      </w:r>
      <w:proofErr w:type="spellEnd"/>
      <w:r w:rsidRPr="00F672AB">
        <w:rPr>
          <w:rFonts w:eastAsia="Times New Roman" w:cs="Arial"/>
          <w:b w:val="0"/>
          <w:noProof w:val="0"/>
          <w:sz w:val="20"/>
          <w:lang w:val="en-GB" w:eastAsia="en-US"/>
        </w:rPr>
        <w:t>&gt;@epfl.ch</w:t>
      </w:r>
    </w:p>
    <w:p w14:paraId="2E3A61D7" w14:textId="77777777" w:rsidR="008573A8" w:rsidRPr="00F55E56" w:rsidRDefault="008573A8" w:rsidP="008573A8">
      <w:pPr>
        <w:pStyle w:val="abstract-headline"/>
        <w:rPr>
          <w:noProof w:val="0"/>
          <w:lang w:val="en-GB"/>
        </w:rPr>
      </w:pPr>
      <w:r w:rsidRPr="00F55E56">
        <w:rPr>
          <w:noProof w:val="0"/>
          <w:lang w:val="en-GB"/>
        </w:rPr>
        <w:t>Abstract</w:t>
      </w:r>
    </w:p>
    <w:p w14:paraId="432281DC" w14:textId="076959C8" w:rsidR="00B21A3A" w:rsidRPr="00F55E56" w:rsidRDefault="00B21A3A" w:rsidP="00B21A3A">
      <w:pPr>
        <w:spacing w:after="0" w:line="240" w:lineRule="auto"/>
        <w:rPr>
          <w:rFonts w:ascii="Times" w:hAnsi="Times"/>
          <w:sz w:val="20"/>
          <w:lang w:val="en-GB" w:eastAsia="en-US"/>
        </w:rPr>
      </w:pPr>
      <w:r w:rsidRPr="00F55E56">
        <w:rPr>
          <w:rFonts w:ascii="Arial" w:hAnsi="Arial" w:cs="Arial"/>
          <w:sz w:val="20"/>
          <w:lang w:val="en-GB" w:eastAsia="en-US"/>
        </w:rPr>
        <w:t>Students of programming languages in massive on-line open courses (MOOCs) solve programming assignments in order to internalize the concepts. Programming assignments also constitute the assessment procedure for such courses. Depen</w:t>
      </w:r>
      <w:r w:rsidRPr="00F55E56">
        <w:rPr>
          <w:rFonts w:ascii="Arial" w:hAnsi="Arial" w:cs="Arial"/>
          <w:sz w:val="20"/>
          <w:lang w:val="en-GB" w:eastAsia="en-US"/>
        </w:rPr>
        <w:t>d</w:t>
      </w:r>
      <w:r w:rsidRPr="00F55E56">
        <w:rPr>
          <w:rFonts w:ascii="Arial" w:hAnsi="Arial" w:cs="Arial"/>
          <w:sz w:val="20"/>
          <w:lang w:val="en-GB" w:eastAsia="en-US"/>
        </w:rPr>
        <w:t xml:space="preserve">ing on their motivation and learning styles, </w:t>
      </w:r>
      <w:r w:rsidR="00565A96">
        <w:rPr>
          <w:rFonts w:ascii="Arial" w:hAnsi="Arial" w:cs="Arial"/>
          <w:sz w:val="20"/>
          <w:lang w:val="en-GB" w:eastAsia="en-US"/>
        </w:rPr>
        <w:t>students</w:t>
      </w:r>
      <w:r w:rsidRPr="00F55E56">
        <w:rPr>
          <w:rFonts w:ascii="Arial" w:hAnsi="Arial" w:cs="Arial"/>
          <w:sz w:val="20"/>
          <w:lang w:val="en-GB" w:eastAsia="en-US"/>
        </w:rPr>
        <w:t xml:space="preserve"> pursue different strategies. We identify which approa</w:t>
      </w:r>
      <w:r w:rsidR="00565A96">
        <w:rPr>
          <w:rFonts w:ascii="Arial" w:hAnsi="Arial" w:cs="Arial"/>
          <w:sz w:val="20"/>
          <w:lang w:val="en-GB" w:eastAsia="en-US"/>
        </w:rPr>
        <w:t>ch to attempt these assignments</w:t>
      </w:r>
      <w:r w:rsidRPr="00F55E56">
        <w:rPr>
          <w:rFonts w:ascii="Arial" w:hAnsi="Arial" w:cs="Arial"/>
          <w:sz w:val="20"/>
          <w:lang w:val="en-GB" w:eastAsia="en-US"/>
        </w:rPr>
        <w:t xml:space="preserve"> results in</w:t>
      </w:r>
      <w:r w:rsidRPr="00F55E56">
        <w:rPr>
          <w:szCs w:val="21"/>
          <w:lang w:val="en-GB" w:eastAsia="en-US"/>
        </w:rPr>
        <w:t xml:space="preserve"> </w:t>
      </w:r>
      <w:r w:rsidRPr="00F55E56">
        <w:rPr>
          <w:rFonts w:ascii="Arial" w:hAnsi="Arial" w:cs="Arial"/>
          <w:sz w:val="20"/>
          <w:lang w:val="en-GB" w:eastAsia="en-US"/>
        </w:rPr>
        <w:t>better perfo</w:t>
      </w:r>
      <w:r w:rsidRPr="00F55E56">
        <w:rPr>
          <w:rFonts w:ascii="Arial" w:hAnsi="Arial" w:cs="Arial"/>
          <w:sz w:val="20"/>
          <w:lang w:val="en-GB" w:eastAsia="en-US"/>
        </w:rPr>
        <w:t>r</w:t>
      </w:r>
      <w:r w:rsidRPr="00F55E56">
        <w:rPr>
          <w:rFonts w:ascii="Arial" w:hAnsi="Arial" w:cs="Arial"/>
          <w:sz w:val="20"/>
          <w:lang w:val="en-GB" w:eastAsia="en-US"/>
        </w:rPr>
        <w:t>mance. We predict students’ success from their online behavio</w:t>
      </w:r>
      <w:r w:rsidR="00B80F68" w:rsidRPr="00F55E56">
        <w:rPr>
          <w:rFonts w:ascii="Arial" w:hAnsi="Arial" w:cs="Arial"/>
          <w:sz w:val="20"/>
          <w:lang w:val="en-GB" w:eastAsia="en-US"/>
        </w:rPr>
        <w:t>u</w:t>
      </w:r>
      <w:r w:rsidR="00565A96">
        <w:rPr>
          <w:rFonts w:ascii="Arial" w:hAnsi="Arial" w:cs="Arial"/>
          <w:sz w:val="20"/>
          <w:lang w:val="en-GB" w:eastAsia="en-US"/>
        </w:rPr>
        <w:t>r</w:t>
      </w:r>
      <w:r w:rsidRPr="00F55E56">
        <w:rPr>
          <w:rFonts w:ascii="Arial" w:hAnsi="Arial" w:cs="Arial"/>
          <w:sz w:val="20"/>
          <w:lang w:val="en-GB" w:eastAsia="en-US"/>
        </w:rPr>
        <w:t>; and identify di</w:t>
      </w:r>
      <w:r w:rsidRPr="00F55E56">
        <w:rPr>
          <w:rFonts w:ascii="Arial" w:hAnsi="Arial" w:cs="Arial"/>
          <w:sz w:val="20"/>
          <w:lang w:val="en-GB" w:eastAsia="en-US"/>
        </w:rPr>
        <w:t>f</w:t>
      </w:r>
      <w:r w:rsidRPr="00F55E56">
        <w:rPr>
          <w:rFonts w:ascii="Arial" w:hAnsi="Arial" w:cs="Arial"/>
          <w:sz w:val="20"/>
          <w:lang w:val="en-GB" w:eastAsia="en-US"/>
        </w:rPr>
        <w:t>ferent paths students chose in order to complete the MOOC. We also discuss how students resign from the course after having difficulties with assignments. More</w:t>
      </w:r>
      <w:r w:rsidRPr="00F55E56">
        <w:rPr>
          <w:rFonts w:ascii="Arial" w:hAnsi="Arial" w:cs="Arial"/>
          <w:sz w:val="20"/>
          <w:lang w:val="en-GB" w:eastAsia="en-US"/>
        </w:rPr>
        <w:t>o</w:t>
      </w:r>
      <w:r w:rsidRPr="00F55E56">
        <w:rPr>
          <w:rFonts w:ascii="Arial" w:hAnsi="Arial" w:cs="Arial"/>
          <w:sz w:val="20"/>
          <w:lang w:val="en-GB" w:eastAsia="en-US"/>
        </w:rPr>
        <w:t>ver, we also predict, when would a student give-up (or succeed) submitting sol</w:t>
      </w:r>
      <w:r w:rsidRPr="00F55E56">
        <w:rPr>
          <w:rFonts w:ascii="Arial" w:hAnsi="Arial" w:cs="Arial"/>
          <w:sz w:val="20"/>
          <w:lang w:val="en-GB" w:eastAsia="en-US"/>
        </w:rPr>
        <w:t>u</w:t>
      </w:r>
      <w:r w:rsidRPr="00F55E56">
        <w:rPr>
          <w:rFonts w:ascii="Arial" w:hAnsi="Arial" w:cs="Arial"/>
          <w:sz w:val="20"/>
          <w:lang w:val="en-GB" w:eastAsia="en-US"/>
        </w:rPr>
        <w:t>tions to a given assignment.</w:t>
      </w:r>
    </w:p>
    <w:p w14:paraId="6B143EED" w14:textId="77777777" w:rsidR="008573A8" w:rsidRPr="00F55E56" w:rsidRDefault="008573A8" w:rsidP="001C4045">
      <w:pPr>
        <w:pStyle w:val="abstract-headline"/>
        <w:rPr>
          <w:noProof w:val="0"/>
          <w:lang w:val="en-GB"/>
        </w:rPr>
      </w:pPr>
      <w:r w:rsidRPr="00F55E56">
        <w:rPr>
          <w:noProof w:val="0"/>
          <w:lang w:val="en-GB"/>
        </w:rPr>
        <w:t>Keywords</w:t>
      </w:r>
    </w:p>
    <w:p w14:paraId="02BEFC4B" w14:textId="68C4A15C" w:rsidR="008573A8" w:rsidRPr="00F55E56" w:rsidRDefault="00E71E9E" w:rsidP="008573A8">
      <w:pPr>
        <w:pStyle w:val="abstract"/>
        <w:rPr>
          <w:noProof w:val="0"/>
          <w:lang w:val="en-GB"/>
        </w:rPr>
      </w:pPr>
      <w:proofErr w:type="gramStart"/>
      <w:r w:rsidRPr="00F55E56">
        <w:rPr>
          <w:noProof w:val="0"/>
          <w:lang w:val="en-GB"/>
        </w:rPr>
        <w:t>MOOCs</w:t>
      </w:r>
      <w:r w:rsidR="008573A8" w:rsidRPr="00F55E56">
        <w:rPr>
          <w:noProof w:val="0"/>
          <w:lang w:val="en-GB"/>
        </w:rPr>
        <w:t xml:space="preserve">, </w:t>
      </w:r>
      <w:r w:rsidRPr="00F55E56">
        <w:rPr>
          <w:noProof w:val="0"/>
          <w:lang w:val="en-GB"/>
        </w:rPr>
        <w:t>Programming assignments</w:t>
      </w:r>
      <w:r w:rsidR="00451233" w:rsidRPr="00F55E56">
        <w:rPr>
          <w:noProof w:val="0"/>
          <w:lang w:val="en-GB"/>
        </w:rPr>
        <w:t xml:space="preserve">, </w:t>
      </w:r>
      <w:r w:rsidRPr="00F55E56">
        <w:rPr>
          <w:noProof w:val="0"/>
          <w:lang w:val="en-GB"/>
        </w:rPr>
        <w:t>Predicting success</w:t>
      </w:r>
      <w:r w:rsidR="008F40C1" w:rsidRPr="00F55E56">
        <w:rPr>
          <w:noProof w:val="0"/>
          <w:lang w:val="en-GB"/>
        </w:rPr>
        <w:t>, Student categorization.</w:t>
      </w:r>
      <w:proofErr w:type="gramEnd"/>
      <w:r w:rsidR="008F40C1" w:rsidRPr="00F55E56">
        <w:rPr>
          <w:noProof w:val="0"/>
          <w:lang w:val="en-GB"/>
        </w:rPr>
        <w:t xml:space="preserve"> </w:t>
      </w:r>
    </w:p>
    <w:p w14:paraId="5CBC9B6F" w14:textId="3C360552" w:rsidR="00B32BF1" w:rsidRDefault="00B32BF1" w:rsidP="00F4632D">
      <w:pPr>
        <w:pStyle w:val="Heading1"/>
        <w:rPr>
          <w:lang w:val="en-GB"/>
        </w:rPr>
      </w:pPr>
      <w:r w:rsidRPr="00F55E56">
        <w:rPr>
          <w:lang w:val="en-GB"/>
        </w:rPr>
        <w:t>1</w:t>
      </w:r>
      <w:r w:rsidRPr="00F55E56">
        <w:rPr>
          <w:lang w:val="en-GB"/>
        </w:rPr>
        <w:tab/>
      </w:r>
      <w:r w:rsidR="00606FF5" w:rsidRPr="00F55E56">
        <w:rPr>
          <w:lang w:val="en-GB"/>
        </w:rPr>
        <w:t>Introduction</w:t>
      </w:r>
    </w:p>
    <w:p w14:paraId="35885A43" w14:textId="77777777" w:rsidR="000A51BE" w:rsidRDefault="000A51BE" w:rsidP="000A51BE">
      <w:pPr>
        <w:rPr>
          <w:lang w:val="en-GB"/>
        </w:rPr>
      </w:pPr>
      <w:r>
        <w:rPr>
          <w:lang w:val="en-GB"/>
        </w:rPr>
        <w:t>According to the current trends in MOOCs, assessments play a key role in defining success. In the case of programming courses, assessments become even more i</w:t>
      </w:r>
      <w:r>
        <w:rPr>
          <w:lang w:val="en-GB"/>
        </w:rPr>
        <w:t>m</w:t>
      </w:r>
      <w:r>
        <w:rPr>
          <w:lang w:val="en-GB"/>
        </w:rPr>
        <w:t>portant, as programming assignments are the prime ways to assess students’ unde</w:t>
      </w:r>
      <w:r>
        <w:rPr>
          <w:lang w:val="en-GB"/>
        </w:rPr>
        <w:t>r</w:t>
      </w:r>
      <w:r>
        <w:rPr>
          <w:lang w:val="en-GB"/>
        </w:rPr>
        <w:t>standing about the content. In a preliminary analysis for 120,000 programming asses</w:t>
      </w:r>
      <w:r>
        <w:rPr>
          <w:lang w:val="en-GB"/>
        </w:rPr>
        <w:t>s</w:t>
      </w:r>
      <w:r>
        <w:rPr>
          <w:lang w:val="en-GB"/>
        </w:rPr>
        <w:t>ments, we observed that the main disengaging factor for the active students (who su</w:t>
      </w:r>
      <w:r>
        <w:rPr>
          <w:lang w:val="en-GB"/>
        </w:rPr>
        <w:t>b</w:t>
      </w:r>
      <w:r>
        <w:rPr>
          <w:lang w:val="en-GB"/>
        </w:rPr>
        <w:lastRenderedPageBreak/>
        <w:t>mit at least one assignment, Sharma et. al., 2015a) is failure in these programming assignments. Among all the active students, 27% fail the course, among which 74% left the course after failing in their last assignment submissions. This fact attracts a special concern for analysing the submission behaviour of the students.</w:t>
      </w:r>
    </w:p>
    <w:p w14:paraId="4AFB9CFF" w14:textId="4E5B28F6" w:rsidR="000A51BE" w:rsidRDefault="000A51BE" w:rsidP="000A51BE">
      <w:pPr>
        <w:rPr>
          <w:lang w:val="en-GB"/>
        </w:rPr>
      </w:pPr>
      <w:r>
        <w:rPr>
          <w:lang w:val="en-GB"/>
        </w:rPr>
        <w:t xml:space="preserve">In this contribution, we predict students’ success (final score for each assignment) in programming assignments. Our </w:t>
      </w:r>
      <w:r w:rsidR="00565A96">
        <w:rPr>
          <w:lang w:val="en-GB"/>
        </w:rPr>
        <w:t>goal</w:t>
      </w:r>
      <w:r>
        <w:rPr>
          <w:lang w:val="en-GB"/>
        </w:rPr>
        <w:t xml:space="preserve"> is to predict the success of the MOOC students at an early stage of the course. This might enable the MOOC teachers to support the st</w:t>
      </w:r>
      <w:r>
        <w:rPr>
          <w:lang w:val="en-GB"/>
        </w:rPr>
        <w:t>u</w:t>
      </w:r>
      <w:r>
        <w:rPr>
          <w:lang w:val="en-GB"/>
        </w:rPr>
        <w:t xml:space="preserve">dents who have (or are predicted to have) problems in getting the correct submission for a programming assignment. </w:t>
      </w:r>
    </w:p>
    <w:p w14:paraId="31C2C89E" w14:textId="77777777" w:rsidR="000A51BE" w:rsidRDefault="000A51BE" w:rsidP="000A51BE">
      <w:pPr>
        <w:rPr>
          <w:lang w:val="en-GB"/>
        </w:rPr>
      </w:pPr>
      <w:r>
        <w:rPr>
          <w:lang w:val="en-GB"/>
        </w:rPr>
        <w:t>We also present the prediction results for every other submission attempt. We predict for each submission two quantities: 1) whether there will be another submission; and 2) what will be the next attempt score? Based on these predictions the MOOC instructors can have multiple support design guidelines, that reach beyond the simple error me</w:t>
      </w:r>
      <w:r>
        <w:rPr>
          <w:lang w:val="en-GB"/>
        </w:rPr>
        <w:t>s</w:t>
      </w:r>
      <w:r>
        <w:rPr>
          <w:lang w:val="en-GB"/>
        </w:rPr>
        <w:t>sages from the “online judge”.</w:t>
      </w:r>
    </w:p>
    <w:p w14:paraId="1897110B" w14:textId="77777777" w:rsidR="000A51BE" w:rsidRDefault="000A51BE" w:rsidP="000A51BE">
      <w:pPr>
        <w:rPr>
          <w:lang w:val="en-GB"/>
        </w:rPr>
      </w:pPr>
      <w:r>
        <w:rPr>
          <w:lang w:val="en-GB"/>
        </w:rPr>
        <w:t>The rest of the paper is organised as follows. The second section presents the related work. The third section explains the problem statement and the research questions. The fourth section introduces methods and different variables used in this contribution. The fifth section presents the results. Finally, the sixth section discusses the results and implications, and concludes the paper.</w:t>
      </w:r>
    </w:p>
    <w:p w14:paraId="1631E0C8" w14:textId="78F638A4" w:rsidR="00B32BF1" w:rsidRPr="00F55E56" w:rsidRDefault="00B32BF1" w:rsidP="00B32BF1">
      <w:pPr>
        <w:pStyle w:val="Heading1"/>
        <w:rPr>
          <w:lang w:val="en-GB"/>
        </w:rPr>
      </w:pPr>
      <w:r w:rsidRPr="00F55E56">
        <w:rPr>
          <w:lang w:val="en-GB"/>
        </w:rPr>
        <w:t>2</w:t>
      </w:r>
      <w:r w:rsidRPr="00F55E56">
        <w:rPr>
          <w:lang w:val="en-GB"/>
        </w:rPr>
        <w:tab/>
      </w:r>
      <w:r w:rsidR="00606FF5" w:rsidRPr="00F55E56">
        <w:rPr>
          <w:lang w:val="en-GB"/>
        </w:rPr>
        <w:t>Related Work</w:t>
      </w:r>
    </w:p>
    <w:p w14:paraId="3A4226A4" w14:textId="1A4B04E0" w:rsidR="00C74DAC" w:rsidRPr="00F55E56" w:rsidRDefault="002A3DC6" w:rsidP="002A3DC6">
      <w:pPr>
        <w:rPr>
          <w:lang w:val="en-GB"/>
        </w:rPr>
      </w:pPr>
      <w:r w:rsidRPr="00F55E56">
        <w:rPr>
          <w:lang w:val="en-GB"/>
        </w:rPr>
        <w:t xml:space="preserve">The </w:t>
      </w:r>
      <w:r w:rsidR="00C74DAC" w:rsidRPr="00F55E56">
        <w:rPr>
          <w:lang w:val="en-GB"/>
        </w:rPr>
        <w:t xml:space="preserve">work </w:t>
      </w:r>
      <w:r w:rsidRPr="00F55E56">
        <w:rPr>
          <w:lang w:val="en-GB"/>
        </w:rPr>
        <w:t xml:space="preserve">on </w:t>
      </w:r>
      <w:r w:rsidR="00C74DAC" w:rsidRPr="00F55E56">
        <w:rPr>
          <w:lang w:val="en-GB"/>
        </w:rPr>
        <w:t>predicting the success in MOOC programming assignments is sparse. However, there have been numerous attempts to find the relationships between the academic success, the success in programming assignments and the success in pr</w:t>
      </w:r>
      <w:r w:rsidR="00C74DAC" w:rsidRPr="00F55E56">
        <w:rPr>
          <w:lang w:val="en-GB"/>
        </w:rPr>
        <w:t>o</w:t>
      </w:r>
      <w:r w:rsidR="00C74DAC" w:rsidRPr="00F55E56">
        <w:rPr>
          <w:lang w:val="en-GB"/>
        </w:rPr>
        <w:t>gramming courses in normal classroom settings</w:t>
      </w:r>
      <w:proofErr w:type="gramStart"/>
      <w:r w:rsidR="00C74DAC" w:rsidRPr="00F55E56">
        <w:rPr>
          <w:lang w:val="en-GB"/>
        </w:rPr>
        <w:t>;</w:t>
      </w:r>
      <w:proofErr w:type="gramEnd"/>
      <w:r w:rsidR="00C74DAC" w:rsidRPr="00F55E56">
        <w:rPr>
          <w:lang w:val="en-GB"/>
        </w:rPr>
        <w:t xml:space="preserve"> with students’ profiles (based on d</w:t>
      </w:r>
      <w:r w:rsidR="00C74DAC" w:rsidRPr="00F55E56">
        <w:rPr>
          <w:lang w:val="en-GB"/>
        </w:rPr>
        <w:t>e</w:t>
      </w:r>
      <w:r w:rsidR="00C74DAC" w:rsidRPr="00F55E56">
        <w:rPr>
          <w:lang w:val="en-GB"/>
        </w:rPr>
        <w:t>mographics, learning strategy and motivation). In this section, we provide a few exa</w:t>
      </w:r>
      <w:r w:rsidR="00C74DAC" w:rsidRPr="00F55E56">
        <w:rPr>
          <w:lang w:val="en-GB"/>
        </w:rPr>
        <w:t>m</w:t>
      </w:r>
      <w:r w:rsidR="00C74DAC" w:rsidRPr="00F55E56">
        <w:rPr>
          <w:lang w:val="en-GB"/>
        </w:rPr>
        <w:t xml:space="preserve">ples on these findings. </w:t>
      </w:r>
    </w:p>
    <w:p w14:paraId="2C275FA0" w14:textId="5E86276C" w:rsidR="00B57131" w:rsidRPr="00F55E56" w:rsidRDefault="00FE7FAF" w:rsidP="00B57131">
      <w:pPr>
        <w:rPr>
          <w:b/>
          <w:lang w:val="en-GB"/>
        </w:rPr>
      </w:pPr>
      <w:r w:rsidRPr="00F55E56">
        <w:rPr>
          <w:b/>
          <w:lang w:val="en-GB"/>
        </w:rPr>
        <w:t>Academic s</w:t>
      </w:r>
      <w:r w:rsidR="007C6062" w:rsidRPr="00F55E56">
        <w:rPr>
          <w:b/>
          <w:lang w:val="en-GB"/>
        </w:rPr>
        <w:t>uccess</w:t>
      </w:r>
      <w:r w:rsidRPr="00F55E56">
        <w:rPr>
          <w:b/>
          <w:lang w:val="en-GB"/>
        </w:rPr>
        <w:t xml:space="preserve"> and student characteristics</w:t>
      </w:r>
      <w:r w:rsidR="00A02585" w:rsidRPr="00F55E56">
        <w:rPr>
          <w:b/>
          <w:lang w:val="en-GB"/>
        </w:rPr>
        <w:t xml:space="preserve">: </w:t>
      </w:r>
      <w:r w:rsidR="00B57131" w:rsidRPr="00F55E56">
        <w:rPr>
          <w:lang w:val="en-GB"/>
        </w:rPr>
        <w:t>Students</w:t>
      </w:r>
      <w:r w:rsidR="00FC60C2" w:rsidRPr="00F55E56">
        <w:rPr>
          <w:lang w:val="en-GB"/>
        </w:rPr>
        <w:t>’</w:t>
      </w:r>
      <w:r w:rsidR="00B57131" w:rsidRPr="00F55E56">
        <w:rPr>
          <w:lang w:val="en-GB"/>
        </w:rPr>
        <w:t xml:space="preserve"> personal characteristics, learning style</w:t>
      </w:r>
      <w:r w:rsidR="00FC60C2" w:rsidRPr="00F55E56">
        <w:rPr>
          <w:lang w:val="en-GB"/>
        </w:rPr>
        <w:t>s</w:t>
      </w:r>
      <w:r w:rsidR="00FA4243" w:rsidRPr="00F55E56">
        <w:rPr>
          <w:lang w:val="en-GB"/>
        </w:rPr>
        <w:t xml:space="preserve">, </w:t>
      </w:r>
      <w:r w:rsidR="00065BFB" w:rsidRPr="00F55E56">
        <w:rPr>
          <w:lang w:val="en-GB"/>
        </w:rPr>
        <w:t xml:space="preserve">and </w:t>
      </w:r>
      <w:r w:rsidR="00FA4243" w:rsidRPr="00F55E56">
        <w:rPr>
          <w:lang w:val="en-GB"/>
        </w:rPr>
        <w:t>learning strategies were</w:t>
      </w:r>
      <w:r w:rsidR="00B57131" w:rsidRPr="00F55E56">
        <w:rPr>
          <w:lang w:val="en-GB"/>
        </w:rPr>
        <w:t xml:space="preserve"> correlated </w:t>
      </w:r>
      <w:r w:rsidR="00065BFB" w:rsidRPr="00F55E56">
        <w:rPr>
          <w:lang w:val="en-GB"/>
        </w:rPr>
        <w:t>with</w:t>
      </w:r>
      <w:r w:rsidR="00B57131" w:rsidRPr="00F55E56">
        <w:rPr>
          <w:lang w:val="en-GB"/>
        </w:rPr>
        <w:t xml:space="preserve"> their </w:t>
      </w:r>
      <w:r w:rsidR="00FC60C2" w:rsidRPr="00F55E56">
        <w:rPr>
          <w:lang w:val="en-GB"/>
        </w:rPr>
        <w:t>academic</w:t>
      </w:r>
      <w:r w:rsidR="00B57131" w:rsidRPr="00F55E56">
        <w:rPr>
          <w:lang w:val="en-GB"/>
        </w:rPr>
        <w:t xml:space="preserve"> success. </w:t>
      </w:r>
      <w:r w:rsidR="008D1279" w:rsidRPr="00F55E56">
        <w:rPr>
          <w:lang w:val="en-GB"/>
        </w:rPr>
        <w:t>C</w:t>
      </w:r>
      <w:r w:rsidR="00B57131" w:rsidRPr="00F55E56">
        <w:rPr>
          <w:lang w:val="en-GB"/>
        </w:rPr>
        <w:t xml:space="preserve">onscientiousness </w:t>
      </w:r>
      <w:r w:rsidR="008D1279" w:rsidRPr="00F55E56">
        <w:rPr>
          <w:lang w:val="en-GB"/>
        </w:rPr>
        <w:t>(Chamorro-</w:t>
      </w:r>
      <w:proofErr w:type="spellStart"/>
      <w:r w:rsidR="008D1279" w:rsidRPr="00F55E56">
        <w:rPr>
          <w:lang w:val="en-GB"/>
        </w:rPr>
        <w:t>Premuzic</w:t>
      </w:r>
      <w:proofErr w:type="spellEnd"/>
      <w:r w:rsidR="008D1279" w:rsidRPr="00F55E56">
        <w:rPr>
          <w:lang w:val="en-GB"/>
        </w:rPr>
        <w:t xml:space="preserve"> and </w:t>
      </w:r>
      <w:proofErr w:type="spellStart"/>
      <w:r w:rsidR="008D1279" w:rsidRPr="00F55E56">
        <w:rPr>
          <w:lang w:val="en-GB"/>
        </w:rPr>
        <w:t>Furnham</w:t>
      </w:r>
      <w:proofErr w:type="spellEnd"/>
      <w:r w:rsidR="008D1279" w:rsidRPr="00F55E56">
        <w:rPr>
          <w:lang w:val="en-GB"/>
        </w:rPr>
        <w:t xml:space="preserve">, 2003; </w:t>
      </w:r>
      <w:proofErr w:type="spellStart"/>
      <w:r w:rsidR="008D1279" w:rsidRPr="00F55E56">
        <w:rPr>
          <w:lang w:val="en-GB"/>
        </w:rPr>
        <w:t>Busato</w:t>
      </w:r>
      <w:proofErr w:type="spellEnd"/>
      <w:r w:rsidR="008D1279" w:rsidRPr="00F55E56">
        <w:rPr>
          <w:lang w:val="en-GB"/>
        </w:rPr>
        <w:t xml:space="preserve"> et. al., 2000), </w:t>
      </w:r>
      <w:r w:rsidR="008D1279" w:rsidRPr="00F55E56">
        <w:rPr>
          <w:lang w:val="en-GB"/>
        </w:rPr>
        <w:lastRenderedPageBreak/>
        <w:t>directed learning style (</w:t>
      </w:r>
      <w:proofErr w:type="spellStart"/>
      <w:r w:rsidR="008D1279" w:rsidRPr="00F55E56">
        <w:rPr>
          <w:lang w:val="en-GB"/>
        </w:rPr>
        <w:t>Busato</w:t>
      </w:r>
      <w:proofErr w:type="spellEnd"/>
      <w:r w:rsidR="008D1279" w:rsidRPr="00F55E56">
        <w:rPr>
          <w:lang w:val="en-GB"/>
        </w:rPr>
        <w:t xml:space="preserve"> et. al., 1998; Richardson 1999), intellectual ability (</w:t>
      </w:r>
      <w:proofErr w:type="spellStart"/>
      <w:r w:rsidR="008D1279" w:rsidRPr="00F55E56">
        <w:rPr>
          <w:lang w:val="en-GB"/>
        </w:rPr>
        <w:t>Busato</w:t>
      </w:r>
      <w:proofErr w:type="spellEnd"/>
      <w:r w:rsidR="008D1279" w:rsidRPr="00F55E56">
        <w:rPr>
          <w:lang w:val="en-GB"/>
        </w:rPr>
        <w:t xml:space="preserve"> et. al., 2000; </w:t>
      </w:r>
      <w:proofErr w:type="spellStart"/>
      <w:r w:rsidR="008D1279" w:rsidRPr="00F55E56">
        <w:rPr>
          <w:lang w:val="en-GB"/>
        </w:rPr>
        <w:t>Minnaert</w:t>
      </w:r>
      <w:proofErr w:type="spellEnd"/>
      <w:r w:rsidR="008D1279" w:rsidRPr="00F55E56">
        <w:rPr>
          <w:lang w:val="en-GB"/>
        </w:rPr>
        <w:t xml:space="preserve"> and Janssen, 1999), achievement motivation (</w:t>
      </w:r>
      <w:proofErr w:type="spellStart"/>
      <w:r w:rsidR="008D1279" w:rsidRPr="00F55E56">
        <w:rPr>
          <w:lang w:val="en-GB"/>
        </w:rPr>
        <w:t>Busato</w:t>
      </w:r>
      <w:proofErr w:type="spellEnd"/>
      <w:r w:rsidR="008D1279" w:rsidRPr="00F55E56">
        <w:rPr>
          <w:lang w:val="en-GB"/>
        </w:rPr>
        <w:t xml:space="preserve"> et. al., 1998),</w:t>
      </w:r>
      <w:r w:rsidR="00FC60C2" w:rsidRPr="00F55E56">
        <w:rPr>
          <w:lang w:val="en-GB"/>
        </w:rPr>
        <w:t xml:space="preserve"> and</w:t>
      </w:r>
      <w:r w:rsidR="008D1279" w:rsidRPr="00F55E56">
        <w:rPr>
          <w:lang w:val="en-GB"/>
        </w:rPr>
        <w:t xml:space="preserve"> strategic learning approach (Cassidy and </w:t>
      </w:r>
      <w:proofErr w:type="spellStart"/>
      <w:r w:rsidR="008D1279" w:rsidRPr="00F55E56">
        <w:rPr>
          <w:lang w:val="en-GB"/>
        </w:rPr>
        <w:t>Eachus</w:t>
      </w:r>
      <w:proofErr w:type="spellEnd"/>
      <w:r w:rsidR="008D1279" w:rsidRPr="00F55E56">
        <w:rPr>
          <w:lang w:val="en-GB"/>
        </w:rPr>
        <w:t xml:space="preserve">, 2000) had positive correlations with students’ success. On the other hand, </w:t>
      </w:r>
      <w:proofErr w:type="spellStart"/>
      <w:r w:rsidR="008D1279" w:rsidRPr="00F55E56">
        <w:rPr>
          <w:lang w:val="en-GB"/>
        </w:rPr>
        <w:t>neuroctism</w:t>
      </w:r>
      <w:proofErr w:type="spellEnd"/>
      <w:r w:rsidR="008D1279" w:rsidRPr="00F55E56">
        <w:rPr>
          <w:lang w:val="en-GB"/>
        </w:rPr>
        <w:t xml:space="preserve"> (Chamorro-</w:t>
      </w:r>
      <w:proofErr w:type="spellStart"/>
      <w:r w:rsidR="008D1279" w:rsidRPr="00F55E56">
        <w:rPr>
          <w:lang w:val="en-GB"/>
        </w:rPr>
        <w:t>Premuzic</w:t>
      </w:r>
      <w:proofErr w:type="spellEnd"/>
      <w:r w:rsidR="008D1279" w:rsidRPr="00F55E56">
        <w:rPr>
          <w:lang w:val="en-GB"/>
        </w:rPr>
        <w:t xml:space="preserve"> and </w:t>
      </w:r>
      <w:proofErr w:type="spellStart"/>
      <w:r w:rsidR="008D1279" w:rsidRPr="00F55E56">
        <w:rPr>
          <w:lang w:val="en-GB"/>
        </w:rPr>
        <w:t>Furnham</w:t>
      </w:r>
      <w:proofErr w:type="spellEnd"/>
      <w:r w:rsidR="008D1279" w:rsidRPr="00F55E56">
        <w:rPr>
          <w:lang w:val="en-GB"/>
        </w:rPr>
        <w:t>, 2003), undirected learning style (</w:t>
      </w:r>
      <w:proofErr w:type="spellStart"/>
      <w:r w:rsidR="008D1279" w:rsidRPr="00F55E56">
        <w:rPr>
          <w:lang w:val="en-GB"/>
        </w:rPr>
        <w:t>Busato</w:t>
      </w:r>
      <w:proofErr w:type="spellEnd"/>
      <w:r w:rsidR="008D1279" w:rsidRPr="00F55E56">
        <w:rPr>
          <w:lang w:val="en-GB"/>
        </w:rPr>
        <w:t xml:space="preserve"> et. a</w:t>
      </w:r>
      <w:r w:rsidR="00FC60C2" w:rsidRPr="00F55E56">
        <w:rPr>
          <w:lang w:val="en-GB"/>
        </w:rPr>
        <w:t xml:space="preserve">l., 1998; </w:t>
      </w:r>
      <w:proofErr w:type="spellStart"/>
      <w:r w:rsidR="00FC60C2" w:rsidRPr="00F55E56">
        <w:rPr>
          <w:lang w:val="en-GB"/>
        </w:rPr>
        <w:t>Busato</w:t>
      </w:r>
      <w:proofErr w:type="spellEnd"/>
      <w:r w:rsidR="00FC60C2" w:rsidRPr="00F55E56">
        <w:rPr>
          <w:lang w:val="en-GB"/>
        </w:rPr>
        <w:t xml:space="preserve"> et. al., 2000), and</w:t>
      </w:r>
      <w:r w:rsidR="00A02585" w:rsidRPr="00F55E56">
        <w:rPr>
          <w:lang w:val="en-GB"/>
        </w:rPr>
        <w:t xml:space="preserve"> apathetic learning approach (Cassidy and </w:t>
      </w:r>
      <w:proofErr w:type="spellStart"/>
      <w:r w:rsidR="00A02585" w:rsidRPr="00F55E56">
        <w:rPr>
          <w:lang w:val="en-GB"/>
        </w:rPr>
        <w:t>Eachus</w:t>
      </w:r>
      <w:proofErr w:type="spellEnd"/>
      <w:r w:rsidR="00A02585" w:rsidRPr="00F55E56">
        <w:rPr>
          <w:lang w:val="en-GB"/>
        </w:rPr>
        <w:t>, 2000) were shown to have detrimental effects on students’ academic success.</w:t>
      </w:r>
    </w:p>
    <w:p w14:paraId="2BE7ACB0" w14:textId="18329EBA" w:rsidR="00A02585" w:rsidRPr="00F55E56" w:rsidRDefault="00CF1518" w:rsidP="00A02585">
      <w:pPr>
        <w:rPr>
          <w:b/>
          <w:lang w:val="en-GB"/>
        </w:rPr>
      </w:pPr>
      <w:r w:rsidRPr="00F55E56">
        <w:rPr>
          <w:b/>
          <w:lang w:val="en-GB"/>
        </w:rPr>
        <w:t>Programming assignments/</w:t>
      </w:r>
      <w:r w:rsidR="00A02585" w:rsidRPr="00F55E56">
        <w:rPr>
          <w:b/>
          <w:lang w:val="en-GB"/>
        </w:rPr>
        <w:t xml:space="preserve"> Success in computer science </w:t>
      </w:r>
      <w:r w:rsidRPr="00F55E56">
        <w:rPr>
          <w:b/>
          <w:lang w:val="en-GB"/>
        </w:rPr>
        <w:t>education</w:t>
      </w:r>
      <w:r w:rsidR="00A02585" w:rsidRPr="00F55E56">
        <w:rPr>
          <w:b/>
          <w:lang w:val="en-GB"/>
        </w:rPr>
        <w:t xml:space="preserve">: </w:t>
      </w:r>
      <w:r w:rsidR="00A02585" w:rsidRPr="00F55E56">
        <w:rPr>
          <w:lang w:val="en-GB"/>
        </w:rPr>
        <w:t>Specifically, for university level programming courses, students’ success was positively correlated with their math</w:t>
      </w:r>
      <w:r w:rsidR="00505F4C" w:rsidRPr="00F55E56">
        <w:rPr>
          <w:lang w:val="en-GB"/>
        </w:rPr>
        <w:t>s</w:t>
      </w:r>
      <w:r w:rsidR="00A02585" w:rsidRPr="00F55E56">
        <w:rPr>
          <w:lang w:val="en-GB"/>
        </w:rPr>
        <w:t xml:space="preserve"> background (Wilson, 2002; Wilson and </w:t>
      </w:r>
      <w:proofErr w:type="spellStart"/>
      <w:r w:rsidR="00A02585" w:rsidRPr="00F55E56">
        <w:rPr>
          <w:lang w:val="en-GB"/>
        </w:rPr>
        <w:t>Shrock</w:t>
      </w:r>
      <w:proofErr w:type="spellEnd"/>
      <w:r w:rsidR="00A02585" w:rsidRPr="00F55E56">
        <w:rPr>
          <w:lang w:val="en-GB"/>
        </w:rPr>
        <w:t xml:space="preserve">, 2001; </w:t>
      </w:r>
      <w:proofErr w:type="spellStart"/>
      <w:r w:rsidR="00A02585" w:rsidRPr="00F55E56">
        <w:rPr>
          <w:lang w:val="en-GB"/>
        </w:rPr>
        <w:t>Bennedsen</w:t>
      </w:r>
      <w:proofErr w:type="spellEnd"/>
      <w:r w:rsidR="00A02585" w:rsidRPr="00F55E56">
        <w:rPr>
          <w:lang w:val="en-GB"/>
        </w:rPr>
        <w:t xml:space="preserve"> and </w:t>
      </w:r>
      <w:proofErr w:type="spellStart"/>
      <w:r w:rsidR="00A02585" w:rsidRPr="00F55E56">
        <w:rPr>
          <w:lang w:val="en-GB"/>
        </w:rPr>
        <w:t>Carpersen</w:t>
      </w:r>
      <w:proofErr w:type="spellEnd"/>
      <w:r w:rsidR="00A02585" w:rsidRPr="00F55E56">
        <w:rPr>
          <w:lang w:val="en-GB"/>
        </w:rPr>
        <w:t xml:space="preserve">, 2005; Byrne and Lyons, 2001), comfort level (Wilson, 2002; Wilson and </w:t>
      </w:r>
      <w:proofErr w:type="spellStart"/>
      <w:r w:rsidR="00A02585" w:rsidRPr="00F55E56">
        <w:rPr>
          <w:lang w:val="en-GB"/>
        </w:rPr>
        <w:t>Shrock</w:t>
      </w:r>
      <w:proofErr w:type="spellEnd"/>
      <w:r w:rsidR="00A02585" w:rsidRPr="00F55E56">
        <w:rPr>
          <w:lang w:val="en-GB"/>
        </w:rPr>
        <w:t>, 2001), hard work (</w:t>
      </w:r>
      <w:proofErr w:type="spellStart"/>
      <w:r w:rsidR="00A02585" w:rsidRPr="00F55E56">
        <w:rPr>
          <w:lang w:val="en-GB"/>
        </w:rPr>
        <w:t>Bennedsen</w:t>
      </w:r>
      <w:proofErr w:type="spellEnd"/>
      <w:r w:rsidR="00A02585" w:rsidRPr="00F55E56">
        <w:rPr>
          <w:lang w:val="en-GB"/>
        </w:rPr>
        <w:t xml:space="preserve"> and </w:t>
      </w:r>
      <w:proofErr w:type="spellStart"/>
      <w:r w:rsidR="00A02585" w:rsidRPr="00F55E56">
        <w:rPr>
          <w:lang w:val="en-GB"/>
        </w:rPr>
        <w:t>Carpersen</w:t>
      </w:r>
      <w:proofErr w:type="spellEnd"/>
      <w:r w:rsidR="00A02585" w:rsidRPr="00F55E56">
        <w:rPr>
          <w:lang w:val="en-GB"/>
        </w:rPr>
        <w:t xml:space="preserve">, 2005), </w:t>
      </w:r>
      <w:r w:rsidR="00FC60C2" w:rsidRPr="00F55E56">
        <w:rPr>
          <w:lang w:val="en-GB"/>
        </w:rPr>
        <w:t xml:space="preserve">and </w:t>
      </w:r>
      <w:r w:rsidR="007269B4" w:rsidRPr="00F55E56">
        <w:rPr>
          <w:lang w:val="en-GB"/>
        </w:rPr>
        <w:t>attribution to su</w:t>
      </w:r>
      <w:r w:rsidR="007269B4" w:rsidRPr="00F55E56">
        <w:rPr>
          <w:lang w:val="en-GB"/>
        </w:rPr>
        <w:t>c</w:t>
      </w:r>
      <w:r w:rsidR="007269B4" w:rsidRPr="00F55E56">
        <w:rPr>
          <w:lang w:val="en-GB"/>
        </w:rPr>
        <w:t>cess/failure to luck (Wilson,</w:t>
      </w:r>
      <w:r w:rsidR="00505F4C" w:rsidRPr="00F55E56">
        <w:rPr>
          <w:lang w:val="en-GB"/>
        </w:rPr>
        <w:t xml:space="preserve"> 2002; Wilson and </w:t>
      </w:r>
      <w:proofErr w:type="spellStart"/>
      <w:r w:rsidR="00505F4C" w:rsidRPr="00F55E56">
        <w:rPr>
          <w:lang w:val="en-GB"/>
        </w:rPr>
        <w:t>Shrock</w:t>
      </w:r>
      <w:proofErr w:type="spellEnd"/>
      <w:r w:rsidR="00505F4C" w:rsidRPr="00F55E56">
        <w:rPr>
          <w:lang w:val="en-GB"/>
        </w:rPr>
        <w:t>, 2001); w</w:t>
      </w:r>
      <w:r w:rsidR="007269B4" w:rsidRPr="00F55E56">
        <w:rPr>
          <w:lang w:val="en-GB"/>
        </w:rPr>
        <w:t>hile students’ attrib</w:t>
      </w:r>
      <w:r w:rsidR="007269B4" w:rsidRPr="00F55E56">
        <w:rPr>
          <w:lang w:val="en-GB"/>
        </w:rPr>
        <w:t>u</w:t>
      </w:r>
      <w:r w:rsidR="007269B4" w:rsidRPr="00F55E56">
        <w:rPr>
          <w:lang w:val="en-GB"/>
        </w:rPr>
        <w:t xml:space="preserve">tion to success/failure to task difficulty (Wilson, 2002; Wilson and </w:t>
      </w:r>
      <w:proofErr w:type="spellStart"/>
      <w:r w:rsidR="007269B4" w:rsidRPr="00F55E56">
        <w:rPr>
          <w:lang w:val="en-GB"/>
        </w:rPr>
        <w:t>Shrock</w:t>
      </w:r>
      <w:proofErr w:type="spellEnd"/>
      <w:r w:rsidR="007269B4" w:rsidRPr="00F55E56">
        <w:rPr>
          <w:lang w:val="en-GB"/>
        </w:rPr>
        <w:t xml:space="preserve">, 2001; </w:t>
      </w:r>
      <w:proofErr w:type="spellStart"/>
      <w:r w:rsidR="007269B4" w:rsidRPr="00F55E56">
        <w:rPr>
          <w:lang w:val="en-GB"/>
        </w:rPr>
        <w:t>Bennedsen</w:t>
      </w:r>
      <w:proofErr w:type="spellEnd"/>
      <w:r w:rsidR="007269B4" w:rsidRPr="00F55E56">
        <w:rPr>
          <w:lang w:val="en-GB"/>
        </w:rPr>
        <w:t xml:space="preserve"> and </w:t>
      </w:r>
      <w:proofErr w:type="spellStart"/>
      <w:r w:rsidR="007269B4" w:rsidRPr="00F55E56">
        <w:rPr>
          <w:lang w:val="en-GB"/>
        </w:rPr>
        <w:t>Carpersen</w:t>
      </w:r>
      <w:proofErr w:type="spellEnd"/>
      <w:r w:rsidR="007269B4" w:rsidRPr="00F55E56">
        <w:rPr>
          <w:lang w:val="en-GB"/>
        </w:rPr>
        <w:t>, 2005) and a non-converging learning style (Byrne and L</w:t>
      </w:r>
      <w:r w:rsidR="007269B4" w:rsidRPr="00F55E56">
        <w:rPr>
          <w:lang w:val="en-GB"/>
        </w:rPr>
        <w:t>y</w:t>
      </w:r>
      <w:r w:rsidR="007269B4" w:rsidRPr="00F55E56">
        <w:rPr>
          <w:lang w:val="en-GB"/>
        </w:rPr>
        <w:t>ons, 2001) were negatively correlated with students’ success in programming courses.</w:t>
      </w:r>
    </w:p>
    <w:p w14:paraId="568D0652" w14:textId="1C048053" w:rsidR="00155ACE" w:rsidRPr="00F55E56" w:rsidRDefault="00505F4C" w:rsidP="00681231">
      <w:pPr>
        <w:rPr>
          <w:lang w:val="en-GB"/>
        </w:rPr>
      </w:pPr>
      <w:r w:rsidRPr="00F55E56">
        <w:rPr>
          <w:b/>
          <w:lang w:val="en-GB"/>
        </w:rPr>
        <w:t>Experiences</w:t>
      </w:r>
      <w:r w:rsidR="007C6062" w:rsidRPr="00F55E56">
        <w:rPr>
          <w:b/>
          <w:lang w:val="en-GB"/>
        </w:rPr>
        <w:t xml:space="preserve"> in MOOCs</w:t>
      </w:r>
      <w:r w:rsidR="007269B4" w:rsidRPr="00F55E56">
        <w:rPr>
          <w:b/>
          <w:lang w:val="en-GB"/>
        </w:rPr>
        <w:t>:</w:t>
      </w:r>
      <w:r w:rsidR="007269B4" w:rsidRPr="00F55E56">
        <w:rPr>
          <w:lang w:val="en-GB"/>
        </w:rPr>
        <w:t xml:space="preserve"> </w:t>
      </w:r>
      <w:r w:rsidR="00155ACE" w:rsidRPr="00F55E56">
        <w:rPr>
          <w:lang w:val="en-GB"/>
        </w:rPr>
        <w:t>There had been other attempts to measure/improve the lear</w:t>
      </w:r>
      <w:r w:rsidR="00155ACE" w:rsidRPr="00F55E56">
        <w:rPr>
          <w:lang w:val="en-GB"/>
        </w:rPr>
        <w:t>n</w:t>
      </w:r>
      <w:r w:rsidR="00155ACE" w:rsidRPr="00F55E56">
        <w:rPr>
          <w:lang w:val="en-GB"/>
        </w:rPr>
        <w:t>ing experiences in MOOCs. For example, Li et.al (2015)</w:t>
      </w:r>
      <w:r w:rsidR="007269B4" w:rsidRPr="00F55E56">
        <w:rPr>
          <w:lang w:val="en-GB"/>
        </w:rPr>
        <w:t xml:space="preserve"> </w:t>
      </w:r>
      <w:r w:rsidRPr="00F55E56">
        <w:rPr>
          <w:lang w:val="en-GB"/>
        </w:rPr>
        <w:t>showed that</w:t>
      </w:r>
      <w:r w:rsidR="009C3C12" w:rsidRPr="00F55E56">
        <w:rPr>
          <w:lang w:val="en-GB"/>
        </w:rPr>
        <w:t xml:space="preserve"> </w:t>
      </w:r>
      <w:r w:rsidR="00FC60C2" w:rsidRPr="00F55E56">
        <w:rPr>
          <w:lang w:val="en-GB"/>
        </w:rPr>
        <w:t>students’ pe</w:t>
      </w:r>
      <w:r w:rsidR="00FC60C2" w:rsidRPr="00F55E56">
        <w:rPr>
          <w:lang w:val="en-GB"/>
        </w:rPr>
        <w:t>r</w:t>
      </w:r>
      <w:r w:rsidR="00FC60C2" w:rsidRPr="00F55E56">
        <w:rPr>
          <w:lang w:val="en-GB"/>
        </w:rPr>
        <w:t xml:space="preserve">ceived content difficulty </w:t>
      </w:r>
      <w:r w:rsidR="00681231" w:rsidRPr="00F55E56">
        <w:rPr>
          <w:lang w:val="en-GB"/>
        </w:rPr>
        <w:t xml:space="preserve">is reflected </w:t>
      </w:r>
      <w:r w:rsidRPr="00F55E56">
        <w:rPr>
          <w:lang w:val="en-GB"/>
        </w:rPr>
        <w:t>from</w:t>
      </w:r>
      <w:r w:rsidR="00681231" w:rsidRPr="00F55E56">
        <w:rPr>
          <w:lang w:val="en-GB"/>
        </w:rPr>
        <w:t xml:space="preserve"> their video navigation patterns. Building upon their results, Sharma el. al. (2015) showed that displaying teacher’s gaze in a MOOC video results in a behaviour that corresponds to low perceived content difficu</w:t>
      </w:r>
      <w:r w:rsidR="00681231" w:rsidRPr="00F55E56">
        <w:rPr>
          <w:lang w:val="en-GB"/>
        </w:rPr>
        <w:t>l</w:t>
      </w:r>
      <w:r w:rsidR="00681231" w:rsidRPr="00F55E56">
        <w:rPr>
          <w:lang w:val="en-GB"/>
        </w:rPr>
        <w:t>ty.</w:t>
      </w:r>
    </w:p>
    <w:p w14:paraId="0E5C47F9" w14:textId="2CCB3282" w:rsidR="00BD7742" w:rsidRPr="00F55E56" w:rsidRDefault="00155ACE" w:rsidP="00BD7742">
      <w:pPr>
        <w:rPr>
          <w:lang w:val="en-GB"/>
        </w:rPr>
      </w:pPr>
      <w:r w:rsidRPr="00F55E56">
        <w:rPr>
          <w:lang w:val="en-GB"/>
        </w:rPr>
        <w:t>However, these studies do not focus on a particular type of courses.</w:t>
      </w:r>
      <w:r w:rsidR="0052540B" w:rsidRPr="00F55E56">
        <w:rPr>
          <w:lang w:val="en-GB"/>
        </w:rPr>
        <w:t xml:space="preserve"> Moreover, either the</w:t>
      </w:r>
      <w:r w:rsidR="000E2131" w:rsidRPr="00F55E56">
        <w:rPr>
          <w:lang w:val="en-GB"/>
        </w:rPr>
        <w:t>se</w:t>
      </w:r>
      <w:r w:rsidR="0052540B" w:rsidRPr="00F55E56">
        <w:rPr>
          <w:lang w:val="en-GB"/>
        </w:rPr>
        <w:t xml:space="preserve"> studies </w:t>
      </w:r>
      <w:r w:rsidR="00943DFD" w:rsidRPr="00F55E56">
        <w:rPr>
          <w:lang w:val="en-GB"/>
        </w:rPr>
        <w:t>focus on the student attributes (learning style, strategy, demographics, motivation) or they focus on learning experience.</w:t>
      </w:r>
      <w:r w:rsidRPr="00F55E56">
        <w:rPr>
          <w:lang w:val="en-GB"/>
        </w:rPr>
        <w:t xml:space="preserve"> In this contribution, we focus on</w:t>
      </w:r>
      <w:r w:rsidR="00943DFD" w:rsidRPr="00F55E56">
        <w:rPr>
          <w:lang w:val="en-GB"/>
        </w:rPr>
        <w:t xml:space="preserve"> </w:t>
      </w:r>
      <w:r w:rsidR="000E2131" w:rsidRPr="00F55E56">
        <w:rPr>
          <w:lang w:val="en-GB"/>
        </w:rPr>
        <w:t xml:space="preserve">the </w:t>
      </w:r>
      <w:r w:rsidR="00943DFD" w:rsidRPr="00F55E56">
        <w:rPr>
          <w:lang w:val="en-GB"/>
        </w:rPr>
        <w:t>success in</w:t>
      </w:r>
      <w:r w:rsidR="000E2131" w:rsidRPr="00F55E56">
        <w:rPr>
          <w:lang w:val="en-GB"/>
        </w:rPr>
        <w:t xml:space="preserve"> </w:t>
      </w:r>
      <w:r w:rsidRPr="00F55E56">
        <w:rPr>
          <w:lang w:val="en-GB"/>
        </w:rPr>
        <w:t>programming courses, and we analyse the assignment part of these courses. We propose to use the students’ submission behaviour</w:t>
      </w:r>
      <w:r w:rsidR="00943DFD" w:rsidRPr="00F55E56">
        <w:rPr>
          <w:lang w:val="en-GB"/>
        </w:rPr>
        <w:t xml:space="preserve">, which is also automatically logged in </w:t>
      </w:r>
      <w:r w:rsidR="00D900CF" w:rsidRPr="00F55E56">
        <w:rPr>
          <w:lang w:val="en-GB"/>
        </w:rPr>
        <w:t>MOOC platforms</w:t>
      </w:r>
      <w:r w:rsidRPr="00F55E56">
        <w:rPr>
          <w:lang w:val="en-GB"/>
        </w:rPr>
        <w:t>, in order to predict success.</w:t>
      </w:r>
    </w:p>
    <w:p w14:paraId="3CA0560E" w14:textId="370037CE" w:rsidR="00B32BF1" w:rsidRPr="00F55E56" w:rsidRDefault="00B32BF1" w:rsidP="00B32BF1">
      <w:pPr>
        <w:pStyle w:val="Heading1"/>
        <w:rPr>
          <w:lang w:val="en-GB"/>
        </w:rPr>
      </w:pPr>
      <w:r w:rsidRPr="00F55E56">
        <w:rPr>
          <w:lang w:val="en-GB"/>
        </w:rPr>
        <w:lastRenderedPageBreak/>
        <w:t>3</w:t>
      </w:r>
      <w:r w:rsidRPr="00F55E56">
        <w:rPr>
          <w:lang w:val="en-GB"/>
        </w:rPr>
        <w:tab/>
      </w:r>
      <w:r w:rsidR="00F672AB">
        <w:rPr>
          <w:lang w:val="en-GB"/>
        </w:rPr>
        <w:t>Proble</w:t>
      </w:r>
      <w:r w:rsidR="00D95A20" w:rsidRPr="00F55E56">
        <w:rPr>
          <w:lang w:val="en-GB"/>
        </w:rPr>
        <w:t>m</w:t>
      </w:r>
      <w:r w:rsidR="00F672AB">
        <w:rPr>
          <w:lang w:val="en-GB"/>
        </w:rPr>
        <w:t xml:space="preserve"> Statement</w:t>
      </w:r>
    </w:p>
    <w:p w14:paraId="108CA712" w14:textId="6F5127A4" w:rsidR="00D95A20" w:rsidRPr="00F55E56" w:rsidRDefault="00D95A20" w:rsidP="00D95A20">
      <w:pPr>
        <w:rPr>
          <w:lang w:val="en-GB"/>
        </w:rPr>
      </w:pPr>
      <w:r w:rsidRPr="00F55E56">
        <w:rPr>
          <w:lang w:val="en-GB"/>
        </w:rPr>
        <w:t>A preliminary analys</w:t>
      </w:r>
      <w:r w:rsidR="00BA0310" w:rsidRPr="00F55E56">
        <w:rPr>
          <w:lang w:val="en-GB"/>
        </w:rPr>
        <w:t xml:space="preserve">is shows that out of more than </w:t>
      </w:r>
      <w:r w:rsidR="000C55A0" w:rsidRPr="00F55E56">
        <w:rPr>
          <w:lang w:val="en-GB"/>
        </w:rPr>
        <w:t>120</w:t>
      </w:r>
      <w:r w:rsidRPr="00F55E56">
        <w:rPr>
          <w:lang w:val="en-GB"/>
        </w:rPr>
        <w:t>,000 students</w:t>
      </w:r>
      <w:r w:rsidR="00CB31CA" w:rsidRPr="00F55E56">
        <w:rPr>
          <w:lang w:val="en-GB"/>
        </w:rPr>
        <w:t>’</w:t>
      </w:r>
      <w:r w:rsidR="000C55A0" w:rsidRPr="00F55E56">
        <w:rPr>
          <w:lang w:val="en-GB"/>
        </w:rPr>
        <w:t xml:space="preserve"> assessments</w:t>
      </w:r>
      <w:r w:rsidR="00BA0310" w:rsidRPr="00F55E56">
        <w:rPr>
          <w:lang w:val="en-GB"/>
        </w:rPr>
        <w:t xml:space="preserve"> (from 5 programming MOOCs)</w:t>
      </w:r>
      <w:r w:rsidR="00554194" w:rsidRPr="00F55E56">
        <w:rPr>
          <w:lang w:val="en-GB"/>
        </w:rPr>
        <w:t xml:space="preserve"> 13% students fail</w:t>
      </w:r>
      <w:r w:rsidR="00F672AB">
        <w:rPr>
          <w:lang w:val="en-GB"/>
        </w:rPr>
        <w:t>ed</w:t>
      </w:r>
      <w:r w:rsidR="00554194" w:rsidRPr="00F55E56">
        <w:rPr>
          <w:lang w:val="en-GB"/>
        </w:rPr>
        <w:t>.</w:t>
      </w:r>
      <w:r w:rsidRPr="00F55E56">
        <w:rPr>
          <w:lang w:val="en-GB"/>
        </w:rPr>
        <w:t xml:space="preserve"> </w:t>
      </w:r>
      <w:r w:rsidR="00554194" w:rsidRPr="00F55E56">
        <w:rPr>
          <w:lang w:val="en-GB"/>
        </w:rPr>
        <w:t xml:space="preserve">Moreover, </w:t>
      </w:r>
      <w:r w:rsidR="000E2131" w:rsidRPr="00F55E56">
        <w:rPr>
          <w:lang w:val="en-GB"/>
        </w:rPr>
        <w:t>45</w:t>
      </w:r>
      <w:r w:rsidRPr="00F55E56">
        <w:rPr>
          <w:lang w:val="en-GB"/>
        </w:rPr>
        <w:t>% submit the a</w:t>
      </w:r>
      <w:r w:rsidRPr="00F55E56">
        <w:rPr>
          <w:lang w:val="en-GB"/>
        </w:rPr>
        <w:t>s</w:t>
      </w:r>
      <w:r w:rsidRPr="00F55E56">
        <w:rPr>
          <w:lang w:val="en-GB"/>
        </w:rPr>
        <w:t xml:space="preserve">signments only once, </w:t>
      </w:r>
      <w:r w:rsidR="00A45E86" w:rsidRPr="00F55E56">
        <w:rPr>
          <w:lang w:val="en-GB"/>
        </w:rPr>
        <w:t>16</w:t>
      </w:r>
      <w:r w:rsidRPr="00F55E56">
        <w:rPr>
          <w:lang w:val="en-GB"/>
        </w:rPr>
        <w:t>%</w:t>
      </w:r>
      <w:r w:rsidR="00A45E86" w:rsidRPr="00F55E56">
        <w:rPr>
          <w:lang w:val="en-GB"/>
        </w:rPr>
        <w:t xml:space="preserve"> of these students could</w:t>
      </w:r>
      <w:r w:rsidRPr="00F55E56">
        <w:rPr>
          <w:lang w:val="en-GB"/>
        </w:rPr>
        <w:t xml:space="preserve"> </w:t>
      </w:r>
      <w:r w:rsidR="00B8599F" w:rsidRPr="00F55E56">
        <w:rPr>
          <w:lang w:val="en-GB"/>
        </w:rPr>
        <w:t xml:space="preserve">not </w:t>
      </w:r>
      <w:r w:rsidRPr="00F55E56">
        <w:rPr>
          <w:lang w:val="en-GB"/>
        </w:rPr>
        <w:t>score passing marks for the gi</w:t>
      </w:r>
      <w:r w:rsidRPr="00F55E56">
        <w:rPr>
          <w:lang w:val="en-GB"/>
        </w:rPr>
        <w:t>v</w:t>
      </w:r>
      <w:r w:rsidRPr="00F55E56">
        <w:rPr>
          <w:lang w:val="en-GB"/>
        </w:rPr>
        <w:t>en assignment</w:t>
      </w:r>
      <w:r w:rsidR="00554194" w:rsidRPr="00F55E56">
        <w:rPr>
          <w:lang w:val="en-GB"/>
        </w:rPr>
        <w:t xml:space="preserve">. </w:t>
      </w:r>
      <w:r w:rsidRPr="00F55E56">
        <w:rPr>
          <w:lang w:val="en-GB"/>
        </w:rPr>
        <w:t xml:space="preserve">In order to </w:t>
      </w:r>
      <w:r w:rsidR="000E2131" w:rsidRPr="00F55E56">
        <w:rPr>
          <w:lang w:val="en-GB"/>
        </w:rPr>
        <w:t>support</w:t>
      </w:r>
      <w:r w:rsidRPr="00F55E56">
        <w:rPr>
          <w:lang w:val="en-GB"/>
        </w:rPr>
        <w:t xml:space="preserve"> these students, predicting their level of success a</w:t>
      </w:r>
      <w:r w:rsidR="000E2131" w:rsidRPr="00F55E56">
        <w:rPr>
          <w:lang w:val="en-GB"/>
        </w:rPr>
        <w:t xml:space="preserve">t an early stage is necessary. </w:t>
      </w:r>
      <w:r w:rsidRPr="00F55E56">
        <w:rPr>
          <w:lang w:val="en-GB"/>
        </w:rPr>
        <w:t>Furthermore, to hel</w:t>
      </w:r>
      <w:r w:rsidR="00A773B4" w:rsidRPr="00F55E56">
        <w:rPr>
          <w:lang w:val="en-GB"/>
        </w:rPr>
        <w:t xml:space="preserve">p the students who </w:t>
      </w:r>
      <w:r w:rsidR="000E2131" w:rsidRPr="00F55E56">
        <w:rPr>
          <w:lang w:val="en-GB"/>
        </w:rPr>
        <w:t>failed (or as predicted, will fail)</w:t>
      </w:r>
      <w:r w:rsidRPr="00F55E56">
        <w:rPr>
          <w:lang w:val="en-GB"/>
        </w:rPr>
        <w:t xml:space="preserve">, we need to </w:t>
      </w:r>
      <w:r w:rsidR="00A773B4" w:rsidRPr="00F55E56">
        <w:rPr>
          <w:lang w:val="en-GB"/>
        </w:rPr>
        <w:t>fi</w:t>
      </w:r>
      <w:r w:rsidRPr="00F55E56">
        <w:rPr>
          <w:lang w:val="en-GB"/>
        </w:rPr>
        <w:t xml:space="preserve">nd out </w:t>
      </w:r>
      <w:r w:rsidR="000E2131" w:rsidRPr="00F55E56">
        <w:rPr>
          <w:lang w:val="en-GB"/>
        </w:rPr>
        <w:t>strategies</w:t>
      </w:r>
      <w:r w:rsidR="00A773B4" w:rsidRPr="00F55E56">
        <w:rPr>
          <w:lang w:val="en-GB"/>
        </w:rPr>
        <w:t xml:space="preserve"> that</w:t>
      </w:r>
      <w:r w:rsidRPr="00F55E56">
        <w:rPr>
          <w:lang w:val="en-GB"/>
        </w:rPr>
        <w:t xml:space="preserve"> </w:t>
      </w:r>
      <w:r w:rsidR="00A773B4" w:rsidRPr="00F55E56">
        <w:rPr>
          <w:lang w:val="en-GB"/>
        </w:rPr>
        <w:t>the passing student</w:t>
      </w:r>
      <w:r w:rsidR="000E2131" w:rsidRPr="00F55E56">
        <w:rPr>
          <w:lang w:val="en-GB"/>
        </w:rPr>
        <w:t>s chose</w:t>
      </w:r>
      <w:r w:rsidR="00A773B4" w:rsidRPr="00F55E56">
        <w:rPr>
          <w:lang w:val="en-GB"/>
        </w:rPr>
        <w:t xml:space="preserve">.  </w:t>
      </w:r>
      <w:r w:rsidRPr="00F55E56">
        <w:rPr>
          <w:lang w:val="en-GB"/>
        </w:rPr>
        <w:t>Speci</w:t>
      </w:r>
      <w:r w:rsidR="00A773B4" w:rsidRPr="00F55E56">
        <w:rPr>
          <w:lang w:val="en-GB"/>
        </w:rPr>
        <w:t xml:space="preserve">fically, we investigate the following research </w:t>
      </w:r>
      <w:r w:rsidRPr="00F55E56">
        <w:rPr>
          <w:lang w:val="en-GB"/>
        </w:rPr>
        <w:t>questions:</w:t>
      </w:r>
    </w:p>
    <w:p w14:paraId="67C069AE" w14:textId="7D640A28" w:rsidR="00C81689" w:rsidRPr="00F55E56" w:rsidRDefault="00C81689" w:rsidP="00C81689">
      <w:pPr>
        <w:rPr>
          <w:lang w:val="en-GB"/>
        </w:rPr>
      </w:pPr>
      <w:r w:rsidRPr="00F55E56">
        <w:rPr>
          <w:b/>
          <w:lang w:val="en-GB"/>
        </w:rPr>
        <w:t>Question 1:</w:t>
      </w:r>
      <w:r w:rsidRPr="00F55E56">
        <w:rPr>
          <w:lang w:val="en-GB"/>
        </w:rPr>
        <w:t xml:space="preserve"> Can we predict success in programming assignments using students' su</w:t>
      </w:r>
      <w:r w:rsidRPr="00F55E56">
        <w:rPr>
          <w:lang w:val="en-GB"/>
        </w:rPr>
        <w:t>b</w:t>
      </w:r>
      <w:r w:rsidRPr="00F55E56">
        <w:rPr>
          <w:lang w:val="en-GB"/>
        </w:rPr>
        <w:t>mission behavio</w:t>
      </w:r>
      <w:r w:rsidR="00020C56" w:rsidRPr="00F55E56">
        <w:rPr>
          <w:lang w:val="en-GB"/>
        </w:rPr>
        <w:t>u</w:t>
      </w:r>
      <w:r w:rsidRPr="00F55E56">
        <w:rPr>
          <w:lang w:val="en-GB"/>
        </w:rPr>
        <w:t>r only? As we said before, this is necessary to know if a student will succeed or not at an early stage to provide support.</w:t>
      </w:r>
    </w:p>
    <w:p w14:paraId="5BA314D2" w14:textId="6D8185AA" w:rsidR="00C81689" w:rsidRPr="00F55E56" w:rsidRDefault="00C81689" w:rsidP="00C81689">
      <w:pPr>
        <w:rPr>
          <w:lang w:val="en-GB"/>
        </w:rPr>
      </w:pPr>
      <w:r w:rsidRPr="00F55E56">
        <w:rPr>
          <w:b/>
          <w:lang w:val="en-GB"/>
        </w:rPr>
        <w:t>Question 2:</w:t>
      </w:r>
      <w:r w:rsidRPr="00F55E56">
        <w:rPr>
          <w:lang w:val="en-GB"/>
        </w:rPr>
        <w:t xml:space="preserve"> Can we predict whether a given submission would be the last submission for a student? In our preliminary analysis, we </w:t>
      </w:r>
      <w:r w:rsidR="000E2131" w:rsidRPr="00F55E56">
        <w:rPr>
          <w:lang w:val="en-GB"/>
        </w:rPr>
        <w:t>observed</w:t>
      </w:r>
      <w:r w:rsidRPr="00F55E56">
        <w:rPr>
          <w:lang w:val="en-GB"/>
        </w:rPr>
        <w:t xml:space="preserve"> that 13% of</w:t>
      </w:r>
      <w:r w:rsidR="00877BED" w:rsidRPr="00F55E56">
        <w:rPr>
          <w:lang w:val="en-GB"/>
        </w:rPr>
        <w:t xml:space="preserve"> the students fail after attempting to solve the assignments</w:t>
      </w:r>
      <w:r w:rsidRPr="00F55E56">
        <w:rPr>
          <w:lang w:val="en-GB"/>
        </w:rPr>
        <w:t xml:space="preserve"> and its necessary to predict when the students give up. </w:t>
      </w:r>
    </w:p>
    <w:p w14:paraId="439C053F" w14:textId="74AA6D8F" w:rsidR="00C81689" w:rsidRPr="00F55E56" w:rsidRDefault="00C81689" w:rsidP="00C81689">
      <w:pPr>
        <w:rPr>
          <w:lang w:val="en-GB"/>
        </w:rPr>
      </w:pPr>
      <w:r w:rsidRPr="00F55E56">
        <w:rPr>
          <w:b/>
          <w:lang w:val="en-GB"/>
        </w:rPr>
        <w:t>Question 3:</w:t>
      </w:r>
      <w:r w:rsidRPr="00F55E56">
        <w:rPr>
          <w:lang w:val="en-GB"/>
        </w:rPr>
        <w:t xml:space="preserve"> What are the different paths to succeed in programming MOOCs? This is necessary to know how students succeed in programming assignments to provide su</w:t>
      </w:r>
      <w:r w:rsidRPr="00F55E56">
        <w:rPr>
          <w:lang w:val="en-GB"/>
        </w:rPr>
        <w:t>p</w:t>
      </w:r>
      <w:r w:rsidR="000E2131" w:rsidRPr="00F55E56">
        <w:rPr>
          <w:lang w:val="en-GB"/>
        </w:rPr>
        <w:t xml:space="preserve">port to the student who </w:t>
      </w:r>
      <w:r w:rsidR="009C0B3E" w:rsidRPr="00F55E56">
        <w:rPr>
          <w:lang w:val="en-GB"/>
        </w:rPr>
        <w:t>face problems</w:t>
      </w:r>
      <w:r w:rsidRPr="00F55E56">
        <w:rPr>
          <w:lang w:val="en-GB"/>
        </w:rPr>
        <w:t>.</w:t>
      </w:r>
    </w:p>
    <w:p w14:paraId="3E5E6F6E" w14:textId="24B31F68" w:rsidR="0063257F" w:rsidRPr="00F55E56" w:rsidRDefault="0063257F" w:rsidP="00C81689">
      <w:pPr>
        <w:rPr>
          <w:lang w:val="en-GB"/>
        </w:rPr>
      </w:pPr>
      <w:r w:rsidRPr="00F55E56">
        <w:rPr>
          <w:b/>
          <w:lang w:val="en-GB"/>
        </w:rPr>
        <w:t>Question 4:</w:t>
      </w:r>
      <w:r w:rsidRPr="00F55E56">
        <w:rPr>
          <w:lang w:val="en-GB"/>
        </w:rPr>
        <w:t xml:space="preserve"> </w:t>
      </w:r>
      <w:r w:rsidR="000E2131" w:rsidRPr="00F55E56">
        <w:rPr>
          <w:lang w:val="en-GB"/>
        </w:rPr>
        <w:t>How is the dropout related to the failure in programming assignments? If there is a relation between students failing in a given assignment and them dropping out, we can take a few measures to encourage the re-engagement.</w:t>
      </w:r>
    </w:p>
    <w:p w14:paraId="0B8590B4" w14:textId="062659D0" w:rsidR="00D95A20" w:rsidRPr="00F55E56" w:rsidRDefault="00C81689" w:rsidP="00E144BE">
      <w:pPr>
        <w:pStyle w:val="Heading1"/>
        <w:ind w:left="0" w:firstLine="0"/>
        <w:rPr>
          <w:lang w:val="en-GB"/>
        </w:rPr>
      </w:pPr>
      <w:r w:rsidRPr="00F55E56">
        <w:rPr>
          <w:lang w:val="en-GB"/>
        </w:rPr>
        <w:t>4</w:t>
      </w:r>
      <w:r w:rsidRPr="00F55E56">
        <w:rPr>
          <w:lang w:val="en-GB"/>
        </w:rPr>
        <w:tab/>
        <w:t>Methods and materials</w:t>
      </w:r>
    </w:p>
    <w:p w14:paraId="6E12198B" w14:textId="177968D1" w:rsidR="00B32BF1" w:rsidRPr="00F55E56" w:rsidRDefault="00112FBE" w:rsidP="00B32BF1">
      <w:pPr>
        <w:pStyle w:val="Heading2"/>
      </w:pPr>
      <w:r w:rsidRPr="00F55E56">
        <w:t>4</w:t>
      </w:r>
      <w:r w:rsidR="00B32BF1" w:rsidRPr="00F55E56">
        <w:t>.1</w:t>
      </w:r>
      <w:r w:rsidR="00B32BF1" w:rsidRPr="00F55E56">
        <w:tab/>
      </w:r>
      <w:r w:rsidR="00C81689" w:rsidRPr="00F55E56">
        <w:t>Course descriptions</w:t>
      </w:r>
    </w:p>
    <w:p w14:paraId="476AEE1E" w14:textId="68D0C5C7" w:rsidR="00B32BF1" w:rsidRPr="00F55E56" w:rsidRDefault="00020C56" w:rsidP="00B32BF1">
      <w:pPr>
        <w:rPr>
          <w:lang w:val="en-GB"/>
        </w:rPr>
      </w:pPr>
      <w:r w:rsidRPr="00F55E56">
        <w:rPr>
          <w:lang w:val="en-GB"/>
        </w:rPr>
        <w:t xml:space="preserve">We used five programming courses, to test our methods for predicting success and engagement in programming assignments. For maintaining the ANONYMITY, we will </w:t>
      </w:r>
      <w:r w:rsidRPr="00F55E56">
        <w:rPr>
          <w:lang w:val="en-GB"/>
        </w:rPr>
        <w:lastRenderedPageBreak/>
        <w:t>give only generic information in this version. Complete details will appear in the final version of the paper.</w:t>
      </w:r>
    </w:p>
    <w:p w14:paraId="1F039DFD" w14:textId="0929FCC5" w:rsidR="00020C56" w:rsidRPr="00F55E56" w:rsidRDefault="00020C56" w:rsidP="00B32BF1">
      <w:pPr>
        <w:rPr>
          <w:lang w:val="en-GB"/>
        </w:rPr>
      </w:pPr>
      <w:r w:rsidRPr="00F55E56">
        <w:rPr>
          <w:lang w:val="en-GB"/>
        </w:rPr>
        <w:t>The five courses were the first courses for their respective paradigms (procedural, o</w:t>
      </w:r>
      <w:r w:rsidRPr="00F55E56">
        <w:rPr>
          <w:lang w:val="en-GB"/>
        </w:rPr>
        <w:t>b</w:t>
      </w:r>
      <w:r w:rsidRPr="00F55E56">
        <w:rPr>
          <w:lang w:val="en-GB"/>
        </w:rPr>
        <w:t>ject-oriented, functional). Here are the common details about the courses:</w:t>
      </w:r>
    </w:p>
    <w:p w14:paraId="136FC002" w14:textId="4E8C9F73" w:rsidR="00530774" w:rsidRPr="00F55E56" w:rsidRDefault="00020C56" w:rsidP="00B60B3D">
      <w:pPr>
        <w:pStyle w:val="ListParagraph"/>
        <w:numPr>
          <w:ilvl w:val="0"/>
          <w:numId w:val="2"/>
        </w:numPr>
        <w:ind w:left="426" w:hanging="426"/>
        <w:rPr>
          <w:lang w:val="en-GB"/>
        </w:rPr>
      </w:pPr>
      <w:r w:rsidRPr="00F55E56">
        <w:rPr>
          <w:lang w:val="en-GB"/>
        </w:rPr>
        <w:t>All the courses were 7 weeks long</w:t>
      </w:r>
      <w:r w:rsidR="0063257F" w:rsidRPr="00F55E56">
        <w:rPr>
          <w:lang w:val="en-GB"/>
        </w:rPr>
        <w:t>, in terms of instruction</w:t>
      </w:r>
      <w:r w:rsidRPr="00F55E56">
        <w:rPr>
          <w:lang w:val="en-GB"/>
        </w:rPr>
        <w:t>.</w:t>
      </w:r>
    </w:p>
    <w:p w14:paraId="7539F307" w14:textId="76EC1B01" w:rsidR="00020C56" w:rsidRPr="00F55E56" w:rsidRDefault="00020C56" w:rsidP="0023495D">
      <w:pPr>
        <w:pStyle w:val="ListParagraph"/>
        <w:numPr>
          <w:ilvl w:val="0"/>
          <w:numId w:val="2"/>
        </w:numPr>
        <w:ind w:left="426" w:hanging="426"/>
        <w:rPr>
          <w:lang w:val="en-GB"/>
        </w:rPr>
      </w:pPr>
      <w:r w:rsidRPr="00F55E56">
        <w:rPr>
          <w:lang w:val="en-GB"/>
        </w:rPr>
        <w:t xml:space="preserve">All the courses, except </w:t>
      </w:r>
      <w:proofErr w:type="spellStart"/>
      <w:r w:rsidRPr="00F55E56">
        <w:rPr>
          <w:lang w:val="en-GB"/>
        </w:rPr>
        <w:t>Scala</w:t>
      </w:r>
      <w:proofErr w:type="spellEnd"/>
      <w:r w:rsidRPr="00F55E56">
        <w:rPr>
          <w:lang w:val="en-GB"/>
        </w:rPr>
        <w:t xml:space="preserve"> that had Java as a prerequisite, had </w:t>
      </w:r>
      <w:r w:rsidR="00C85776" w:rsidRPr="00F55E56">
        <w:rPr>
          <w:lang w:val="en-GB"/>
        </w:rPr>
        <w:t xml:space="preserve">no </w:t>
      </w:r>
      <w:r w:rsidRPr="00F55E56">
        <w:rPr>
          <w:lang w:val="en-GB"/>
        </w:rPr>
        <w:t xml:space="preserve">prerequisites. </w:t>
      </w:r>
    </w:p>
    <w:p w14:paraId="47F19611" w14:textId="4B8356B6" w:rsidR="002B761F" w:rsidRPr="00F55E56" w:rsidRDefault="00020C56" w:rsidP="0023495D">
      <w:pPr>
        <w:pStyle w:val="ListParagraph"/>
        <w:numPr>
          <w:ilvl w:val="0"/>
          <w:numId w:val="2"/>
        </w:numPr>
        <w:ind w:left="426" w:hanging="426"/>
        <w:rPr>
          <w:lang w:val="en-GB"/>
        </w:rPr>
      </w:pPr>
      <w:r w:rsidRPr="00F55E56">
        <w:rPr>
          <w:lang w:val="en-GB"/>
        </w:rPr>
        <w:t xml:space="preserve">All the courses, except </w:t>
      </w:r>
      <w:proofErr w:type="spellStart"/>
      <w:r w:rsidRPr="00F55E56">
        <w:rPr>
          <w:lang w:val="en-GB"/>
        </w:rPr>
        <w:t>Scala</w:t>
      </w:r>
      <w:proofErr w:type="spellEnd"/>
      <w:r w:rsidRPr="00F55E56">
        <w:rPr>
          <w:lang w:val="en-GB"/>
        </w:rPr>
        <w:t xml:space="preserve"> that had five </w:t>
      </w:r>
      <w:r w:rsidR="001F3D7B" w:rsidRPr="00F55E56">
        <w:rPr>
          <w:lang w:val="en-GB"/>
        </w:rPr>
        <w:t>graded programming assignments, had four graded programming assignments, scores from which would contribute to the final grade and ac</w:t>
      </w:r>
      <w:r w:rsidR="002B761F" w:rsidRPr="00F55E56">
        <w:rPr>
          <w:lang w:val="en-GB"/>
        </w:rPr>
        <w:t>hievement level of the students.</w:t>
      </w:r>
    </w:p>
    <w:p w14:paraId="42462DD7" w14:textId="28F4B376" w:rsidR="00112FBE" w:rsidRPr="00F55E56" w:rsidRDefault="00402149" w:rsidP="00112FBE">
      <w:pPr>
        <w:pStyle w:val="Heading2"/>
        <w:ind w:left="0" w:firstLine="0"/>
      </w:pPr>
      <w:r w:rsidRPr="00F55E56">
        <w:t>4.2</w:t>
      </w:r>
      <w:r w:rsidR="00112FBE" w:rsidRPr="00F55E56">
        <w:tab/>
        <w:t>Variables</w:t>
      </w:r>
    </w:p>
    <w:p w14:paraId="157ED885" w14:textId="48907A1F" w:rsidR="001C40E0" w:rsidRPr="00F55E56" w:rsidRDefault="00112FBE" w:rsidP="001C40E0">
      <w:pPr>
        <w:rPr>
          <w:b/>
          <w:lang w:val="en-GB"/>
        </w:rPr>
      </w:pPr>
      <w:r w:rsidRPr="00F55E56">
        <w:rPr>
          <w:b/>
          <w:lang w:val="en-GB"/>
        </w:rPr>
        <w:t>First score</w:t>
      </w:r>
      <w:r w:rsidR="00346CF7" w:rsidRPr="00F55E56">
        <w:rPr>
          <w:b/>
          <w:lang w:val="en-GB"/>
        </w:rPr>
        <w:t>:</w:t>
      </w:r>
      <w:r w:rsidR="00AD6673" w:rsidRPr="00F55E56">
        <w:rPr>
          <w:b/>
          <w:lang w:val="en-GB"/>
        </w:rPr>
        <w:t xml:space="preserve"> </w:t>
      </w:r>
      <w:r w:rsidR="001C40E0" w:rsidRPr="00F55E56">
        <w:rPr>
          <w:lang w:val="en-GB"/>
        </w:rPr>
        <w:t>the score that the student gets after the first attempt to</w:t>
      </w:r>
      <w:r w:rsidR="00C85776" w:rsidRPr="00F55E56">
        <w:rPr>
          <w:lang w:val="en-GB"/>
        </w:rPr>
        <w:t xml:space="preserve"> t</w:t>
      </w:r>
      <w:r w:rsidR="001C40E0" w:rsidRPr="00F55E56">
        <w:rPr>
          <w:lang w:val="en-GB"/>
        </w:rPr>
        <w:t>he given progra</w:t>
      </w:r>
      <w:r w:rsidR="001C40E0" w:rsidRPr="00F55E56">
        <w:rPr>
          <w:lang w:val="en-GB"/>
        </w:rPr>
        <w:t>m</w:t>
      </w:r>
      <w:r w:rsidR="001C40E0" w:rsidRPr="00F55E56">
        <w:rPr>
          <w:lang w:val="en-GB"/>
        </w:rPr>
        <w:t xml:space="preserve">ming assignment. </w:t>
      </w:r>
      <w:r w:rsidRPr="00F55E56">
        <w:rPr>
          <w:b/>
          <w:lang w:val="en-GB"/>
        </w:rPr>
        <w:t>Time difference between two successive submissions</w:t>
      </w:r>
      <w:r w:rsidR="00346CF7" w:rsidRPr="00F55E56">
        <w:rPr>
          <w:b/>
          <w:lang w:val="en-GB"/>
        </w:rPr>
        <w:t>:</w:t>
      </w:r>
      <w:r w:rsidR="001C40E0" w:rsidRPr="00F55E56">
        <w:rPr>
          <w:lang w:val="en-GB"/>
        </w:rPr>
        <w:t xml:space="preserve"> the time difference between the two successive attempts to</w:t>
      </w:r>
      <w:r w:rsidR="00C85776" w:rsidRPr="00F55E56">
        <w:rPr>
          <w:lang w:val="en-GB"/>
        </w:rPr>
        <w:t xml:space="preserve"> t</w:t>
      </w:r>
      <w:r w:rsidR="001C40E0" w:rsidRPr="00F55E56">
        <w:rPr>
          <w:lang w:val="en-GB"/>
        </w:rPr>
        <w:t>he same programming assignment.</w:t>
      </w:r>
      <w:r w:rsidR="00E144BE" w:rsidRPr="00F55E56">
        <w:rPr>
          <w:b/>
          <w:lang w:val="en-GB"/>
        </w:rPr>
        <w:t xml:space="preserve"> </w:t>
      </w:r>
      <w:r w:rsidRPr="00F55E56">
        <w:rPr>
          <w:b/>
          <w:lang w:val="en-GB"/>
        </w:rPr>
        <w:t>Improvement in score</w:t>
      </w:r>
      <w:r w:rsidR="00346CF7" w:rsidRPr="00F55E56">
        <w:rPr>
          <w:b/>
          <w:lang w:val="en-GB"/>
        </w:rPr>
        <w:t>:</w:t>
      </w:r>
      <w:r w:rsidR="001C40E0" w:rsidRPr="00F55E56">
        <w:rPr>
          <w:lang w:val="en-GB"/>
        </w:rPr>
        <w:t xml:space="preserve"> the difference in the score between </w:t>
      </w:r>
      <w:r w:rsidR="00C85776" w:rsidRPr="00F55E56">
        <w:rPr>
          <w:lang w:val="en-GB"/>
        </w:rPr>
        <w:t>the two successive a</w:t>
      </w:r>
      <w:r w:rsidR="00C85776" w:rsidRPr="00F55E56">
        <w:rPr>
          <w:lang w:val="en-GB"/>
        </w:rPr>
        <w:t>t</w:t>
      </w:r>
      <w:r w:rsidR="00C85776" w:rsidRPr="00F55E56">
        <w:rPr>
          <w:lang w:val="en-GB"/>
        </w:rPr>
        <w:t>tempts to t</w:t>
      </w:r>
      <w:r w:rsidR="001C40E0" w:rsidRPr="00F55E56">
        <w:rPr>
          <w:lang w:val="en-GB"/>
        </w:rPr>
        <w:t>he same programming assignment.</w:t>
      </w:r>
      <w:r w:rsidR="00E144BE" w:rsidRPr="00F55E56">
        <w:rPr>
          <w:b/>
          <w:lang w:val="en-GB"/>
        </w:rPr>
        <w:t xml:space="preserve"> </w:t>
      </w:r>
      <w:r w:rsidR="001C40E0" w:rsidRPr="00F55E56">
        <w:rPr>
          <w:b/>
          <w:lang w:val="en-GB"/>
        </w:rPr>
        <w:t>Change in the program</w:t>
      </w:r>
      <w:r w:rsidR="00346CF7" w:rsidRPr="00F55E56">
        <w:rPr>
          <w:b/>
          <w:lang w:val="en-GB"/>
        </w:rPr>
        <w:t>:</w:t>
      </w:r>
      <w:r w:rsidR="001C40E0" w:rsidRPr="00F55E56">
        <w:rPr>
          <w:lang w:val="en-GB"/>
        </w:rPr>
        <w:t xml:space="preserve"> the difference in the submitted program</w:t>
      </w:r>
      <w:r w:rsidR="00F35142" w:rsidRPr="00F55E56">
        <w:rPr>
          <w:lang w:val="en-GB"/>
        </w:rPr>
        <w:t>s</w:t>
      </w:r>
      <w:r w:rsidR="001C40E0" w:rsidRPr="00F55E56">
        <w:rPr>
          <w:lang w:val="en-GB"/>
        </w:rPr>
        <w:t>, between the two successive attempts to</w:t>
      </w:r>
      <w:r w:rsidR="00C85776" w:rsidRPr="00F55E56">
        <w:rPr>
          <w:lang w:val="en-GB"/>
        </w:rPr>
        <w:t xml:space="preserve"> t</w:t>
      </w:r>
      <w:r w:rsidR="001C40E0" w:rsidRPr="00F55E56">
        <w:rPr>
          <w:lang w:val="en-GB"/>
        </w:rPr>
        <w:t>he same progra</w:t>
      </w:r>
      <w:r w:rsidR="001C40E0" w:rsidRPr="00F55E56">
        <w:rPr>
          <w:lang w:val="en-GB"/>
        </w:rPr>
        <w:t>m</w:t>
      </w:r>
      <w:r w:rsidR="001C40E0" w:rsidRPr="00F55E56">
        <w:rPr>
          <w:lang w:val="en-GB"/>
        </w:rPr>
        <w:t xml:space="preserve">ming assignment. This is the sum of the number of lines added and number of lines removed. </w:t>
      </w:r>
      <w:r w:rsidRPr="00F55E56">
        <w:rPr>
          <w:b/>
          <w:lang w:val="en-GB"/>
        </w:rPr>
        <w:t>Number of attempts</w:t>
      </w:r>
      <w:r w:rsidR="00346CF7" w:rsidRPr="00F55E56">
        <w:rPr>
          <w:b/>
          <w:lang w:val="en-GB"/>
        </w:rPr>
        <w:t>:</w:t>
      </w:r>
      <w:r w:rsidR="001C40E0" w:rsidRPr="00F55E56">
        <w:rPr>
          <w:lang w:val="en-GB"/>
        </w:rPr>
        <w:t xml:space="preserve"> the total number of attempts done by a student for a given programming assignment. </w:t>
      </w:r>
      <w:r w:rsidR="00F35142" w:rsidRPr="00F55E56">
        <w:rPr>
          <w:lang w:val="en-GB"/>
        </w:rPr>
        <w:t>We</w:t>
      </w:r>
      <w:r w:rsidR="00C85776" w:rsidRPr="00F55E56">
        <w:rPr>
          <w:lang w:val="en-GB"/>
        </w:rPr>
        <w:t xml:space="preserve"> </w:t>
      </w:r>
      <w:r w:rsidR="00F35142" w:rsidRPr="00F55E56">
        <w:rPr>
          <w:lang w:val="en-GB"/>
        </w:rPr>
        <w:t>observed</w:t>
      </w:r>
      <w:r w:rsidR="00C85776" w:rsidRPr="00F55E56">
        <w:rPr>
          <w:lang w:val="en-GB"/>
        </w:rPr>
        <w:t xml:space="preserve"> that 95</w:t>
      </w:r>
      <w:r w:rsidR="001C40E0" w:rsidRPr="00F55E56">
        <w:rPr>
          <w:lang w:val="en-GB"/>
        </w:rPr>
        <w:t>% students attempt to solve a given program</w:t>
      </w:r>
      <w:r w:rsidR="005E1404" w:rsidRPr="00F55E56">
        <w:rPr>
          <w:lang w:val="en-GB"/>
        </w:rPr>
        <w:t>ming assignment up to 10 times</w:t>
      </w:r>
      <w:r w:rsidR="001C40E0" w:rsidRPr="00F55E56">
        <w:rPr>
          <w:lang w:val="en-GB"/>
        </w:rPr>
        <w:t xml:space="preserve">. Hence, we limit our analysis to those students </w:t>
      </w:r>
      <w:r w:rsidR="0027584B" w:rsidRPr="00F55E56">
        <w:rPr>
          <w:lang w:val="en-GB"/>
        </w:rPr>
        <w:t>who attempt up to 10 times to solve a given assignment.</w:t>
      </w:r>
    </w:p>
    <w:p w14:paraId="53FC4E68" w14:textId="6B5F7727" w:rsidR="00AD6673" w:rsidRPr="00F55E56" w:rsidRDefault="00AD6673" w:rsidP="00E144BE">
      <w:pPr>
        <w:rPr>
          <w:lang w:val="en-GB"/>
        </w:rPr>
      </w:pPr>
      <w:r w:rsidRPr="00F55E56">
        <w:rPr>
          <w:b/>
          <w:lang w:val="en-GB"/>
        </w:rPr>
        <w:t>Dependent Variable</w:t>
      </w:r>
      <w:r w:rsidR="00E144BE" w:rsidRPr="00F55E56">
        <w:rPr>
          <w:b/>
          <w:lang w:val="en-GB"/>
        </w:rPr>
        <w:t>s</w:t>
      </w:r>
      <w:r w:rsidRPr="00F55E56">
        <w:rPr>
          <w:b/>
          <w:lang w:val="en-GB"/>
        </w:rPr>
        <w:t xml:space="preserve"> -</w:t>
      </w:r>
      <w:r w:rsidR="00396F98" w:rsidRPr="00F55E56">
        <w:rPr>
          <w:b/>
          <w:lang w:val="en-GB"/>
        </w:rPr>
        <w:t xml:space="preserve"> </w:t>
      </w:r>
      <w:r w:rsidR="006D1D0E" w:rsidRPr="00F55E56">
        <w:rPr>
          <w:b/>
          <w:lang w:val="en-GB"/>
        </w:rPr>
        <w:t>Final</w:t>
      </w:r>
      <w:r w:rsidR="00112FBE" w:rsidRPr="00F55E56">
        <w:rPr>
          <w:b/>
          <w:lang w:val="en-GB"/>
        </w:rPr>
        <w:t xml:space="preserve"> score</w:t>
      </w:r>
      <w:r w:rsidRPr="00F55E56">
        <w:rPr>
          <w:b/>
          <w:lang w:val="en-GB"/>
        </w:rPr>
        <w:t xml:space="preserve">: </w:t>
      </w:r>
      <w:r w:rsidR="0041326A" w:rsidRPr="00F55E56">
        <w:rPr>
          <w:lang w:val="en-GB"/>
        </w:rPr>
        <w:t xml:space="preserve">the </w:t>
      </w:r>
      <w:r w:rsidR="00C11199" w:rsidRPr="00F55E56">
        <w:rPr>
          <w:lang w:val="en-GB"/>
        </w:rPr>
        <w:t xml:space="preserve">score that the students get </w:t>
      </w:r>
      <w:r w:rsidR="006D1D0E" w:rsidRPr="00F55E56">
        <w:rPr>
          <w:lang w:val="en-GB"/>
        </w:rPr>
        <w:t>for</w:t>
      </w:r>
      <w:r w:rsidR="00C11199" w:rsidRPr="00F55E56">
        <w:rPr>
          <w:lang w:val="en-GB"/>
        </w:rPr>
        <w:t xml:space="preserve"> each </w:t>
      </w:r>
      <w:r w:rsidR="006D1D0E" w:rsidRPr="00F55E56">
        <w:rPr>
          <w:lang w:val="en-GB"/>
        </w:rPr>
        <w:t>assig</w:t>
      </w:r>
      <w:r w:rsidR="006D1D0E" w:rsidRPr="00F55E56">
        <w:rPr>
          <w:lang w:val="en-GB"/>
        </w:rPr>
        <w:t>n</w:t>
      </w:r>
      <w:r w:rsidR="006D1D0E" w:rsidRPr="00F55E56">
        <w:rPr>
          <w:lang w:val="en-GB"/>
        </w:rPr>
        <w:t>ment</w:t>
      </w:r>
      <w:r w:rsidR="00C11199" w:rsidRPr="00F55E56">
        <w:rPr>
          <w:lang w:val="en-GB"/>
        </w:rPr>
        <w:t>. We normalised the score</w:t>
      </w:r>
      <w:r w:rsidR="00C85776" w:rsidRPr="00F55E56">
        <w:rPr>
          <w:lang w:val="en-GB"/>
        </w:rPr>
        <w:t>,</w:t>
      </w:r>
      <w:r w:rsidR="00C11199" w:rsidRPr="00F55E56">
        <w:rPr>
          <w:lang w:val="en-GB"/>
        </w:rPr>
        <w:t xml:space="preserve"> </w:t>
      </w:r>
      <w:r w:rsidR="00C85776" w:rsidRPr="00F55E56">
        <w:rPr>
          <w:lang w:val="en-GB"/>
        </w:rPr>
        <w:t>dividing it by</w:t>
      </w:r>
      <w:r w:rsidR="00C11199" w:rsidRPr="00F55E56">
        <w:rPr>
          <w:lang w:val="en-GB"/>
        </w:rPr>
        <w:t xml:space="preserve"> the maximum attainable score for each assignment.</w:t>
      </w:r>
      <w:r w:rsidR="00E144BE" w:rsidRPr="00F55E56">
        <w:rPr>
          <w:lang w:val="en-GB"/>
        </w:rPr>
        <w:t xml:space="preserve"> </w:t>
      </w:r>
      <w:r w:rsidR="006D1D0E" w:rsidRPr="00F55E56">
        <w:rPr>
          <w:b/>
          <w:lang w:val="en-GB"/>
        </w:rPr>
        <w:t xml:space="preserve">Next score: </w:t>
      </w:r>
      <w:r w:rsidR="006D1D0E" w:rsidRPr="00F55E56">
        <w:rPr>
          <w:lang w:val="en-GB"/>
        </w:rPr>
        <w:t xml:space="preserve">the score that the students get after each submission. </w:t>
      </w:r>
      <w:r w:rsidR="000D6C1A" w:rsidRPr="00F55E56">
        <w:rPr>
          <w:lang w:val="en-GB"/>
        </w:rPr>
        <w:t xml:space="preserve">We will test our methods to predict the score for the next submission attempt. </w:t>
      </w:r>
      <w:r w:rsidR="006D1D0E" w:rsidRPr="00F55E56">
        <w:rPr>
          <w:lang w:val="en-GB"/>
        </w:rPr>
        <w:t>We normalised the score, dividing it by the maximum attainable score for each assignment.</w:t>
      </w:r>
      <w:r w:rsidRPr="00F55E56">
        <w:rPr>
          <w:b/>
          <w:lang w:val="en-GB"/>
        </w:rPr>
        <w:t xml:space="preserve"> Last A</w:t>
      </w:r>
      <w:r w:rsidRPr="00F55E56">
        <w:rPr>
          <w:b/>
          <w:lang w:val="en-GB"/>
        </w:rPr>
        <w:t>t</w:t>
      </w:r>
      <w:r w:rsidRPr="00F55E56">
        <w:rPr>
          <w:b/>
          <w:lang w:val="en-GB"/>
        </w:rPr>
        <w:t xml:space="preserve">tempt: </w:t>
      </w:r>
      <w:r w:rsidRPr="00F55E56">
        <w:rPr>
          <w:lang w:val="en-GB"/>
        </w:rPr>
        <w:t>We distinguished between the attempts for the same assignment for each of the students, whether it was succeeded by another submission attempt (last attempt) or not (not a last attempt).</w:t>
      </w:r>
    </w:p>
    <w:p w14:paraId="038E98DE" w14:textId="555BC21D" w:rsidR="0012513B" w:rsidRPr="00F55E56" w:rsidRDefault="00402149" w:rsidP="0012513B">
      <w:pPr>
        <w:pStyle w:val="Heading2"/>
      </w:pPr>
      <w:r w:rsidRPr="00F55E56">
        <w:lastRenderedPageBreak/>
        <w:t>4.3</w:t>
      </w:r>
      <w:r w:rsidR="0012513B" w:rsidRPr="00F55E56">
        <w:tab/>
        <w:t>Methods</w:t>
      </w:r>
    </w:p>
    <w:p w14:paraId="4FA39D64" w14:textId="74C8E0E1" w:rsidR="00C11199" w:rsidRPr="00F55E56" w:rsidRDefault="00C11199" w:rsidP="00C11199">
      <w:pPr>
        <w:rPr>
          <w:lang w:val="en-GB"/>
        </w:rPr>
      </w:pPr>
      <w:r w:rsidRPr="00F55E56">
        <w:rPr>
          <w:lang w:val="en-GB"/>
        </w:rPr>
        <w:t>In this contribution, we propose two prediction methods</w:t>
      </w:r>
      <w:r w:rsidR="005E1404" w:rsidRPr="00F55E56">
        <w:rPr>
          <w:lang w:val="en-GB"/>
        </w:rPr>
        <w:t xml:space="preserve">. </w:t>
      </w:r>
      <w:r w:rsidR="0042358D" w:rsidRPr="00F55E56">
        <w:rPr>
          <w:lang w:val="en-GB"/>
        </w:rPr>
        <w:t xml:space="preserve">The two methods </w:t>
      </w:r>
      <w:r w:rsidR="00C85776" w:rsidRPr="00F55E56">
        <w:rPr>
          <w:lang w:val="en-GB"/>
        </w:rPr>
        <w:t>differ</w:t>
      </w:r>
      <w:r w:rsidR="0042358D" w:rsidRPr="00F55E56">
        <w:rPr>
          <w:lang w:val="en-GB"/>
        </w:rPr>
        <w:t xml:space="preserve"> </w:t>
      </w:r>
      <w:r w:rsidR="00C85776" w:rsidRPr="00F55E56">
        <w:rPr>
          <w:lang w:val="en-GB"/>
        </w:rPr>
        <w:t>by</w:t>
      </w:r>
      <w:r w:rsidR="0042358D" w:rsidRPr="00F55E56">
        <w:rPr>
          <w:lang w:val="en-GB"/>
        </w:rPr>
        <w:t xml:space="preserve"> one factor: the first method, uses the complete data from each assignment submission; while, the second method, uses the predicted output from the previous attempt as an input to predict the </w:t>
      </w:r>
      <w:r w:rsidR="00920D64" w:rsidRPr="00F55E56">
        <w:rPr>
          <w:lang w:val="en-GB"/>
        </w:rPr>
        <w:t>success in the current attempt.</w:t>
      </w:r>
    </w:p>
    <w:p w14:paraId="29DBC344" w14:textId="581BE5A6" w:rsidR="0023495D" w:rsidRPr="00F55E56" w:rsidRDefault="0023495D" w:rsidP="0023495D">
      <w:pPr>
        <w:rPr>
          <w:b/>
          <w:szCs w:val="21"/>
          <w:lang w:val="en-GB"/>
        </w:rPr>
      </w:pPr>
      <w:r w:rsidRPr="00F55E56">
        <w:rPr>
          <w:b/>
          <w:lang w:val="en-GB"/>
        </w:rPr>
        <w:t>All-in-one prediction:</w:t>
      </w:r>
      <w:r w:rsidRPr="00F55E56">
        <w:rPr>
          <w:lang w:val="en-GB"/>
        </w:rPr>
        <w:t xml:space="preserve"> </w:t>
      </w:r>
      <w:r w:rsidRPr="00F55E56">
        <w:rPr>
          <w:szCs w:val="21"/>
          <w:lang w:val="en-GB"/>
        </w:rPr>
        <w:t>This method (as sh</w:t>
      </w:r>
      <w:r w:rsidR="00EC5F94" w:rsidRPr="00F55E56">
        <w:rPr>
          <w:szCs w:val="21"/>
          <w:lang w:val="en-GB"/>
        </w:rPr>
        <w:t>own in the Figure 1</w:t>
      </w:r>
      <w:r w:rsidR="00920D64" w:rsidRPr="00F55E56">
        <w:rPr>
          <w:szCs w:val="21"/>
          <w:lang w:val="en-GB"/>
        </w:rPr>
        <w:t>, left pane)</w:t>
      </w:r>
      <w:r w:rsidRPr="00F55E56">
        <w:rPr>
          <w:szCs w:val="21"/>
          <w:lang w:val="en-GB"/>
        </w:rPr>
        <w:t xml:space="preserve"> uses the data from each attempt in order to</w:t>
      </w:r>
      <w:r w:rsidR="005E1404" w:rsidRPr="00F55E56">
        <w:rPr>
          <w:szCs w:val="21"/>
          <w:lang w:val="en-GB"/>
        </w:rPr>
        <w:t xml:space="preserve"> predict the success. This is an iterative </w:t>
      </w:r>
      <w:r w:rsidR="00352CF5" w:rsidRPr="00F55E56">
        <w:rPr>
          <w:szCs w:val="21"/>
          <w:lang w:val="en-GB"/>
        </w:rPr>
        <w:t>method, where</w:t>
      </w:r>
      <w:r w:rsidRPr="00F55E56">
        <w:rPr>
          <w:szCs w:val="21"/>
          <w:lang w:val="en-GB"/>
        </w:rPr>
        <w:t xml:space="preserve"> </w:t>
      </w:r>
      <w:proofErr w:type="gramStart"/>
      <w:r w:rsidR="00F672AB">
        <w:rPr>
          <w:szCs w:val="21"/>
          <w:lang w:val="en-GB"/>
        </w:rPr>
        <w:t>every</w:t>
      </w:r>
      <w:r w:rsidRPr="00F55E56">
        <w:rPr>
          <w:szCs w:val="21"/>
          <w:lang w:val="en-GB"/>
        </w:rPr>
        <w:t xml:space="preserve"> </w:t>
      </w:r>
      <w:r w:rsidR="005E1404" w:rsidRPr="00F55E56">
        <w:rPr>
          <w:szCs w:val="21"/>
          <w:lang w:val="en-GB"/>
        </w:rPr>
        <w:t>iteration</w:t>
      </w:r>
      <w:proofErr w:type="gramEnd"/>
      <w:r w:rsidRPr="00F55E56">
        <w:rPr>
          <w:szCs w:val="21"/>
          <w:lang w:val="en-GB"/>
        </w:rPr>
        <w:t xml:space="preserve"> </w:t>
      </w:r>
      <w:r w:rsidR="00F55E56">
        <w:rPr>
          <w:szCs w:val="21"/>
          <w:lang w:val="en-GB"/>
        </w:rPr>
        <w:t>use</w:t>
      </w:r>
      <w:r w:rsidR="009B2B8D">
        <w:rPr>
          <w:szCs w:val="21"/>
          <w:lang w:val="en-GB"/>
        </w:rPr>
        <w:t>s</w:t>
      </w:r>
      <w:r w:rsidR="0000780E" w:rsidRPr="00F55E56">
        <w:rPr>
          <w:szCs w:val="21"/>
          <w:lang w:val="en-GB"/>
        </w:rPr>
        <w:t xml:space="preserve"> the data available from all the previous attempts. </w:t>
      </w:r>
    </w:p>
    <w:p w14:paraId="0A9C50FD" w14:textId="2296532A" w:rsidR="0023495D" w:rsidRPr="00F55E56" w:rsidRDefault="0023495D" w:rsidP="00C11199">
      <w:pPr>
        <w:rPr>
          <w:lang w:val="en-GB"/>
        </w:rPr>
      </w:pPr>
      <w:r w:rsidRPr="00F55E56">
        <w:rPr>
          <w:b/>
          <w:lang w:val="en-GB"/>
        </w:rPr>
        <w:t>Staircase prediction:</w:t>
      </w:r>
      <w:r w:rsidRPr="00F55E56">
        <w:rPr>
          <w:lang w:val="en-GB"/>
        </w:rPr>
        <w:t xml:space="preserve"> </w:t>
      </w:r>
      <w:r w:rsidRPr="00F55E56">
        <w:rPr>
          <w:szCs w:val="21"/>
          <w:lang w:val="en-GB"/>
        </w:rPr>
        <w:t xml:space="preserve">This method </w:t>
      </w:r>
      <w:r w:rsidR="00D46FB9" w:rsidRPr="00F55E56">
        <w:rPr>
          <w:szCs w:val="21"/>
          <w:lang w:val="en-GB"/>
        </w:rPr>
        <w:t>is</w:t>
      </w:r>
      <w:r w:rsidRPr="00F55E56">
        <w:rPr>
          <w:szCs w:val="21"/>
          <w:lang w:val="en-GB"/>
        </w:rPr>
        <w:t xml:space="preserve"> hierarchical and uses the data from each attempt in order to predict success. </w:t>
      </w:r>
      <w:r w:rsidR="00FB3014" w:rsidRPr="00F55E56">
        <w:rPr>
          <w:szCs w:val="21"/>
          <w:lang w:val="en-GB"/>
        </w:rPr>
        <w:t xml:space="preserve">The </w:t>
      </w:r>
      <w:r w:rsidRPr="00F55E56">
        <w:rPr>
          <w:szCs w:val="21"/>
          <w:lang w:val="en-GB"/>
        </w:rPr>
        <w:t>input to each level “</w:t>
      </w:r>
      <w:proofErr w:type="spellStart"/>
      <w:r w:rsidRPr="00F55E56">
        <w:rPr>
          <w:szCs w:val="21"/>
          <w:lang w:val="en-GB"/>
        </w:rPr>
        <w:t>i</w:t>
      </w:r>
      <w:proofErr w:type="spellEnd"/>
      <w:r w:rsidRPr="00F55E56">
        <w:rPr>
          <w:szCs w:val="21"/>
          <w:lang w:val="en-GB"/>
        </w:rPr>
        <w:t>” is the data from the “</w:t>
      </w:r>
      <w:proofErr w:type="spellStart"/>
      <w:r w:rsidRPr="00F55E56">
        <w:rPr>
          <w:szCs w:val="21"/>
          <w:lang w:val="en-GB"/>
        </w:rPr>
        <w:t>i</w:t>
      </w:r>
      <w:r w:rsidRPr="00F55E56">
        <w:rPr>
          <w:szCs w:val="21"/>
          <w:vertAlign w:val="superscript"/>
          <w:lang w:val="en-GB"/>
        </w:rPr>
        <w:t>th</w:t>
      </w:r>
      <w:proofErr w:type="spellEnd"/>
      <w:r w:rsidRPr="00F55E56">
        <w:rPr>
          <w:szCs w:val="21"/>
          <w:lang w:val="en-GB"/>
        </w:rPr>
        <w:t>” attempt and the predicted values from the “(i-</w:t>
      </w:r>
      <w:proofErr w:type="gramStart"/>
      <w:r w:rsidRPr="00F55E56">
        <w:rPr>
          <w:szCs w:val="21"/>
          <w:lang w:val="en-GB"/>
        </w:rPr>
        <w:t>1)</w:t>
      </w:r>
      <w:proofErr w:type="spellStart"/>
      <w:r w:rsidRPr="00F55E56">
        <w:rPr>
          <w:szCs w:val="21"/>
          <w:vertAlign w:val="superscript"/>
          <w:lang w:val="en-GB"/>
        </w:rPr>
        <w:t>th</w:t>
      </w:r>
      <w:proofErr w:type="spellEnd"/>
      <w:proofErr w:type="gramEnd"/>
      <w:r w:rsidRPr="00F55E56">
        <w:rPr>
          <w:szCs w:val="21"/>
          <w:lang w:val="en-GB"/>
        </w:rPr>
        <w:t>” level. In the case of a continuous indepen</w:t>
      </w:r>
      <w:r w:rsidRPr="00F55E56">
        <w:rPr>
          <w:szCs w:val="21"/>
          <w:lang w:val="en-GB"/>
        </w:rPr>
        <w:t>d</w:t>
      </w:r>
      <w:r w:rsidRPr="00F55E56">
        <w:rPr>
          <w:szCs w:val="21"/>
          <w:lang w:val="en-GB"/>
        </w:rPr>
        <w:t>ent variable, the predicted values are the output value of the classifier; while, in the case of a categorical independent variable, the predicted value is the probability of being classified in one of the categories.</w:t>
      </w:r>
    </w:p>
    <w:p w14:paraId="1C43A0CD" w14:textId="6B762AE9" w:rsidR="002E4029" w:rsidRPr="00F55E56" w:rsidRDefault="002E4029" w:rsidP="00C11199">
      <w:pPr>
        <w:rPr>
          <w:lang w:val="en-GB"/>
        </w:rPr>
      </w:pPr>
      <w:r w:rsidRPr="00F55E56">
        <w:rPr>
          <w:noProof/>
          <w:lang w:val="en-US" w:eastAsia="en-US"/>
        </w:rPr>
        <w:drawing>
          <wp:inline distT="0" distB="0" distL="0" distR="0" wp14:anchorId="2F59201C" wp14:editId="2E830835">
            <wp:extent cx="4602494" cy="2159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s.png"/>
                    <pic:cNvPicPr/>
                  </pic:nvPicPr>
                  <pic:blipFill>
                    <a:blip r:embed="rId9">
                      <a:extLst>
                        <a:ext uri="{28A0092B-C50C-407E-A947-70E740481C1C}">
                          <a14:useLocalDpi xmlns:a14="http://schemas.microsoft.com/office/drawing/2010/main" val="0"/>
                        </a:ext>
                      </a:extLst>
                    </a:blip>
                    <a:stretch>
                      <a:fillRect/>
                    </a:stretch>
                  </pic:blipFill>
                  <pic:spPr>
                    <a:xfrm>
                      <a:off x="0" y="0"/>
                      <a:ext cx="4602494" cy="2159195"/>
                    </a:xfrm>
                    <a:prstGeom prst="rect">
                      <a:avLst/>
                    </a:prstGeom>
                  </pic:spPr>
                </pic:pic>
              </a:graphicData>
            </a:graphic>
          </wp:inline>
        </w:drawing>
      </w:r>
    </w:p>
    <w:p w14:paraId="1C2BCDB9" w14:textId="240AFCF7" w:rsidR="00C85776" w:rsidRPr="00F55E56" w:rsidRDefault="00E220B8" w:rsidP="00E220B8">
      <w:pPr>
        <w:pStyle w:val="figurestables"/>
        <w:rPr>
          <w:lang w:val="en-GB"/>
        </w:rPr>
      </w:pPr>
      <w:r w:rsidRPr="00F55E56">
        <w:rPr>
          <w:lang w:val="en-GB"/>
        </w:rPr>
        <w:t>Figure 1:</w:t>
      </w:r>
      <w:r w:rsidR="002D56B5">
        <w:rPr>
          <w:lang w:val="en-GB"/>
        </w:rPr>
        <w:t xml:space="preserve"> The two prediction methods: left- all-in-on, right- the staircase model.</w:t>
      </w:r>
    </w:p>
    <w:p w14:paraId="596801C3" w14:textId="5D54ADDB" w:rsidR="00920D64" w:rsidRPr="00F55E56" w:rsidRDefault="00920D64" w:rsidP="00C85776">
      <w:pPr>
        <w:rPr>
          <w:lang w:val="en-GB"/>
        </w:rPr>
      </w:pPr>
      <w:r w:rsidRPr="00F55E56">
        <w:rPr>
          <w:lang w:val="en-GB"/>
        </w:rPr>
        <w:t xml:space="preserve">In both aforementioned methods, we used </w:t>
      </w:r>
      <w:r w:rsidR="00A20D96" w:rsidRPr="00F55E56">
        <w:rPr>
          <w:lang w:val="en-GB"/>
        </w:rPr>
        <w:t xml:space="preserve">artificial neural networks and generalised additive models as the prediction algorithms. </w:t>
      </w:r>
    </w:p>
    <w:p w14:paraId="026808AE" w14:textId="778ECD55" w:rsidR="0012513B" w:rsidRPr="00F55E56" w:rsidRDefault="000878E3" w:rsidP="000878E3">
      <w:pPr>
        <w:pStyle w:val="Heading1"/>
        <w:rPr>
          <w:lang w:val="en-GB"/>
        </w:rPr>
      </w:pPr>
      <w:r w:rsidRPr="00F55E56">
        <w:rPr>
          <w:lang w:val="en-GB"/>
        </w:rPr>
        <w:lastRenderedPageBreak/>
        <w:t>5</w:t>
      </w:r>
      <w:r w:rsidRPr="00F55E56">
        <w:rPr>
          <w:lang w:val="en-GB"/>
        </w:rPr>
        <w:tab/>
        <w:t xml:space="preserve"> Results</w:t>
      </w:r>
    </w:p>
    <w:p w14:paraId="06C78F03" w14:textId="3939B24D" w:rsidR="00592D71" w:rsidRPr="00F55E56" w:rsidRDefault="00565FB5" w:rsidP="00592D71">
      <w:pPr>
        <w:rPr>
          <w:lang w:val="en-GB"/>
        </w:rPr>
      </w:pPr>
      <w:r w:rsidRPr="00F55E56">
        <w:rPr>
          <w:lang w:val="en-GB"/>
        </w:rPr>
        <w:t xml:space="preserve">In this section, we present the </w:t>
      </w:r>
      <w:r w:rsidR="00C511D4" w:rsidRPr="00F55E56">
        <w:rPr>
          <w:lang w:val="en-GB"/>
        </w:rPr>
        <w:t>prediction</w:t>
      </w:r>
      <w:r w:rsidRPr="00F55E56">
        <w:rPr>
          <w:lang w:val="en-GB"/>
        </w:rPr>
        <w:t xml:space="preserve"> results. First, we give the prediction results for the final score</w:t>
      </w:r>
      <w:r w:rsidR="00962405" w:rsidRPr="00F55E56">
        <w:rPr>
          <w:lang w:val="en-GB"/>
        </w:rPr>
        <w:t>, the next score</w:t>
      </w:r>
      <w:r w:rsidR="00C511D4" w:rsidRPr="00F55E56">
        <w:rPr>
          <w:lang w:val="en-GB"/>
        </w:rPr>
        <w:t>,</w:t>
      </w:r>
      <w:r w:rsidRPr="00F55E56">
        <w:rPr>
          <w:lang w:val="en-GB"/>
        </w:rPr>
        <w:t xml:space="preserve"> and whether the current attempt is the last attempt. Then, we will provide different strategies chosen by the students and its effect on their su</w:t>
      </w:r>
      <w:r w:rsidRPr="00F55E56">
        <w:rPr>
          <w:lang w:val="en-GB"/>
        </w:rPr>
        <w:t>c</w:t>
      </w:r>
      <w:r w:rsidRPr="00F55E56">
        <w:rPr>
          <w:lang w:val="en-GB"/>
        </w:rPr>
        <w:t>cess. Finally, we present the relation between failing in a given assignment and dro</w:t>
      </w:r>
      <w:r w:rsidRPr="00F55E56">
        <w:rPr>
          <w:lang w:val="en-GB"/>
        </w:rPr>
        <w:t>p</w:t>
      </w:r>
      <w:r w:rsidRPr="00F55E56">
        <w:rPr>
          <w:lang w:val="en-GB"/>
        </w:rPr>
        <w:t>out.</w:t>
      </w:r>
      <w:r w:rsidR="00224639" w:rsidRPr="00F55E56">
        <w:rPr>
          <w:lang w:val="en-GB"/>
        </w:rPr>
        <w:t xml:space="preserve"> For the prediction sections there were two steps: 1) we selected the best predictors, from the </w:t>
      </w:r>
      <w:r w:rsidR="00210B0E" w:rsidRPr="00F55E56">
        <w:rPr>
          <w:lang w:val="en-GB"/>
        </w:rPr>
        <w:t>list of variables presented in S</w:t>
      </w:r>
      <w:r w:rsidR="00224639" w:rsidRPr="00F55E56">
        <w:rPr>
          <w:lang w:val="en-GB"/>
        </w:rPr>
        <w:t xml:space="preserve">ection 4.2, using a </w:t>
      </w:r>
      <w:r w:rsidR="005B10C9" w:rsidRPr="00F55E56">
        <w:rPr>
          <w:lang w:val="en-GB"/>
        </w:rPr>
        <w:t>forward</w:t>
      </w:r>
      <w:r w:rsidR="00224639" w:rsidRPr="00F55E56">
        <w:rPr>
          <w:lang w:val="en-GB"/>
        </w:rPr>
        <w:t xml:space="preserve"> </w:t>
      </w:r>
      <w:r w:rsidR="00DB5CE3" w:rsidRPr="00F55E56">
        <w:rPr>
          <w:lang w:val="en-GB"/>
        </w:rPr>
        <w:t xml:space="preserve">feature </w:t>
      </w:r>
      <w:r w:rsidR="005B10C9" w:rsidRPr="00F55E56">
        <w:rPr>
          <w:lang w:val="en-GB"/>
        </w:rPr>
        <w:t>selection</w:t>
      </w:r>
      <w:r w:rsidR="00224639" w:rsidRPr="00F55E56">
        <w:rPr>
          <w:lang w:val="en-GB"/>
        </w:rPr>
        <w:t xml:space="preserve"> </w:t>
      </w:r>
      <w:r w:rsidR="005B10C9" w:rsidRPr="00F55E56">
        <w:rPr>
          <w:lang w:val="en-GB"/>
        </w:rPr>
        <w:t>method</w:t>
      </w:r>
      <w:r w:rsidR="00224639" w:rsidRPr="00F55E56">
        <w:rPr>
          <w:lang w:val="en-GB"/>
        </w:rPr>
        <w:t>; and 2) we used variables selected in the first step to predict the score (or, whether the current submission is the last submission) after each assignment submi</w:t>
      </w:r>
      <w:r w:rsidR="00224639" w:rsidRPr="00F55E56">
        <w:rPr>
          <w:lang w:val="en-GB"/>
        </w:rPr>
        <w:t>s</w:t>
      </w:r>
      <w:r w:rsidR="00224639" w:rsidRPr="00F55E56">
        <w:rPr>
          <w:lang w:val="en-GB"/>
        </w:rPr>
        <w:t>sion for a given assignment.</w:t>
      </w:r>
    </w:p>
    <w:p w14:paraId="28495E26" w14:textId="0911D2BB" w:rsidR="00592D71" w:rsidRPr="00F55E56" w:rsidRDefault="00780759" w:rsidP="00565FB5">
      <w:pPr>
        <w:pStyle w:val="Heading2"/>
      </w:pPr>
      <w:r w:rsidRPr="00F55E56">
        <w:t>5.1</w:t>
      </w:r>
      <w:r w:rsidR="000878E3" w:rsidRPr="00F55E56">
        <w:tab/>
      </w:r>
      <w:r w:rsidR="002938D7" w:rsidRPr="00F55E56">
        <w:t>Final s</w:t>
      </w:r>
      <w:r w:rsidR="000878E3" w:rsidRPr="00F55E56">
        <w:t>core prediction</w:t>
      </w:r>
    </w:p>
    <w:p w14:paraId="33F615C3" w14:textId="361A4358" w:rsidR="00760D96" w:rsidRPr="00F55E56" w:rsidRDefault="00FE3403" w:rsidP="00C511D4">
      <w:pPr>
        <w:rPr>
          <w:lang w:val="en-GB"/>
        </w:rPr>
      </w:pPr>
      <w:r w:rsidRPr="00F55E56">
        <w:rPr>
          <w:lang w:val="en-GB"/>
        </w:rPr>
        <w:t xml:space="preserve">First, we present the prediction results for the score that the students are awarded after each assignment submission. </w:t>
      </w:r>
      <w:r w:rsidR="00C511D4" w:rsidRPr="00F55E56">
        <w:rPr>
          <w:lang w:val="en-GB"/>
        </w:rPr>
        <w:t>Using t</w:t>
      </w:r>
      <w:r w:rsidR="00346BF7" w:rsidRPr="00F55E56">
        <w:rPr>
          <w:lang w:val="en-GB"/>
        </w:rPr>
        <w:t>he forward feature selection</w:t>
      </w:r>
      <w:r w:rsidR="00C511D4" w:rsidRPr="00F55E56">
        <w:rPr>
          <w:lang w:val="en-GB"/>
        </w:rPr>
        <w:t>,</w:t>
      </w:r>
      <w:r w:rsidR="00346BF7" w:rsidRPr="00F55E56">
        <w:rPr>
          <w:lang w:val="en-GB"/>
        </w:rPr>
        <w:t xml:space="preserve"> </w:t>
      </w:r>
      <w:r w:rsidR="00C511D4" w:rsidRPr="00F55E56">
        <w:rPr>
          <w:lang w:val="en-GB"/>
        </w:rPr>
        <w:t>w</w:t>
      </w:r>
      <w:r w:rsidR="006C434D" w:rsidRPr="00F55E56">
        <w:rPr>
          <w:lang w:val="en-GB"/>
        </w:rPr>
        <w:t xml:space="preserve">e observed that the model with the “first score” and the “improvement in the score” had the best results. Next, we predict the final score after each attempt for a given assignment. </w:t>
      </w:r>
      <w:r w:rsidR="0045209C" w:rsidRPr="00F55E56">
        <w:rPr>
          <w:lang w:val="en-GB"/>
        </w:rPr>
        <w:t>Figure 2</w:t>
      </w:r>
      <w:r w:rsidR="00AD7288" w:rsidRPr="00F55E56">
        <w:rPr>
          <w:lang w:val="en-GB"/>
        </w:rPr>
        <w:t xml:space="preserve"> shows the prediction quality after each attempt for all the assignments. We observed that </w:t>
      </w:r>
      <w:r w:rsidR="00166588" w:rsidRPr="00F55E56">
        <w:rPr>
          <w:lang w:val="en-GB"/>
        </w:rPr>
        <w:t>after the third attempt for a given assignment, we achieve decent prediction acc</w:t>
      </w:r>
      <w:r w:rsidR="00166588" w:rsidRPr="00F55E56">
        <w:rPr>
          <w:lang w:val="en-GB"/>
        </w:rPr>
        <w:t>u</w:t>
      </w:r>
      <w:r w:rsidR="00166588" w:rsidRPr="00F55E56">
        <w:rPr>
          <w:lang w:val="en-GB"/>
        </w:rPr>
        <w:t>rac</w:t>
      </w:r>
      <w:r w:rsidR="00760D96" w:rsidRPr="00F55E56">
        <w:rPr>
          <w:lang w:val="en-GB"/>
        </w:rPr>
        <w:t>y.</w:t>
      </w:r>
    </w:p>
    <w:p w14:paraId="1F016B7A" w14:textId="77777777" w:rsidR="00760D96" w:rsidRPr="00F55E56" w:rsidRDefault="00760D96" w:rsidP="00760D96">
      <w:pPr>
        <w:pStyle w:val="Heading2"/>
      </w:pPr>
      <w:r w:rsidRPr="00F55E56">
        <w:t>5.2</w:t>
      </w:r>
      <w:r w:rsidRPr="00F55E56">
        <w:tab/>
        <w:t>Last attempt prediction</w:t>
      </w:r>
    </w:p>
    <w:p w14:paraId="5B491D99" w14:textId="0FA28474" w:rsidR="00760D96" w:rsidRPr="00F55E56" w:rsidRDefault="00760D96" w:rsidP="00C511D4">
      <w:pPr>
        <w:rPr>
          <w:lang w:val="en-GB"/>
        </w:rPr>
      </w:pPr>
      <w:r w:rsidRPr="00F55E56">
        <w:rPr>
          <w:lang w:val="en-GB"/>
        </w:rPr>
        <w:t>Next, we will present the prediction results for the fact whether the current submission is the last submission for a given assignment. Using the forward feature selection, we observed that the linear model with “first score”, “improvement in the score” and “change in the program” had the best results. Next, we predict the current attempt to be the last attempt for every given submission. Figure 3 shows the progress of the predi</w:t>
      </w:r>
      <w:r w:rsidRPr="00F55E56">
        <w:rPr>
          <w:lang w:val="en-GB"/>
        </w:rPr>
        <w:t>c</w:t>
      </w:r>
      <w:r w:rsidRPr="00F55E56">
        <w:rPr>
          <w:lang w:val="en-GB"/>
        </w:rPr>
        <w:t>tion quality. We can see from Figure 3, that after the third attempt for a given assig</w:t>
      </w:r>
      <w:r w:rsidRPr="00F55E56">
        <w:rPr>
          <w:lang w:val="en-GB"/>
        </w:rPr>
        <w:t>n</w:t>
      </w:r>
      <w:r w:rsidRPr="00F55E56">
        <w:rPr>
          <w:lang w:val="en-GB"/>
        </w:rPr>
        <w:t xml:space="preserve">ment, we achieve decent prediction accuracy. </w:t>
      </w:r>
    </w:p>
    <w:p w14:paraId="41DA62ED" w14:textId="77777777" w:rsidR="00760D96" w:rsidRPr="00F55E56" w:rsidRDefault="00760D96" w:rsidP="00760D96">
      <w:pPr>
        <w:pStyle w:val="Heading2"/>
        <w:ind w:left="0" w:firstLine="0"/>
      </w:pPr>
      <w:r w:rsidRPr="00F55E56">
        <w:lastRenderedPageBreak/>
        <w:t>5.3</w:t>
      </w:r>
      <w:r w:rsidRPr="00F55E56">
        <w:tab/>
        <w:t>Next score prediction</w:t>
      </w:r>
    </w:p>
    <w:p w14:paraId="7F4CD6D3" w14:textId="303DE694" w:rsidR="00760D96" w:rsidRPr="00F55E56" w:rsidRDefault="00760D96" w:rsidP="00C511D4">
      <w:pPr>
        <w:rPr>
          <w:lang w:val="en-GB"/>
        </w:rPr>
      </w:pPr>
      <w:r w:rsidRPr="00F55E56">
        <w:rPr>
          <w:lang w:val="en-GB"/>
        </w:rPr>
        <w:t>Next, we will present the prediction results for the score for future (next) submission attempt for a given assignment. Using the forward feature selection, we observed that the linear model with “first score”, “improvement in the score” and “number of prev</w:t>
      </w:r>
      <w:r w:rsidRPr="00F55E56">
        <w:rPr>
          <w:lang w:val="en-GB"/>
        </w:rPr>
        <w:t>i</w:t>
      </w:r>
      <w:r w:rsidRPr="00F55E56">
        <w:rPr>
          <w:lang w:val="en-GB"/>
        </w:rPr>
        <w:t>ous attempts” had the best results. Next, we predict the current attempt to be the last attempt for every given submission. Figure 4 shows the progress of the prediction qua</w:t>
      </w:r>
      <w:r w:rsidRPr="00F55E56">
        <w:rPr>
          <w:lang w:val="en-GB"/>
        </w:rPr>
        <w:t>l</w:t>
      </w:r>
      <w:r w:rsidRPr="00F55E56">
        <w:rPr>
          <w:lang w:val="en-GB"/>
        </w:rPr>
        <w:t xml:space="preserve">ity. We can see from Figure 4, that after the fourth attempt for a given assignment, we achieve decent prediction accuracy. </w:t>
      </w:r>
    </w:p>
    <w:p w14:paraId="7138C5E1" w14:textId="77777777" w:rsidR="00760D96" w:rsidRPr="00F55E56" w:rsidRDefault="00760D96" w:rsidP="00760D96">
      <w:pPr>
        <w:pStyle w:val="Heading2"/>
      </w:pPr>
      <w:r w:rsidRPr="00F55E56">
        <w:t>5.4</w:t>
      </w:r>
      <w:r w:rsidRPr="00F55E56">
        <w:tab/>
        <w:t>Different paths for success</w:t>
      </w:r>
    </w:p>
    <w:p w14:paraId="2A0C2D98" w14:textId="77777777" w:rsidR="00760D96" w:rsidRPr="00F55E56" w:rsidRDefault="00760D96" w:rsidP="00760D96">
      <w:pPr>
        <w:rPr>
          <w:lang w:val="en-GB"/>
        </w:rPr>
      </w:pPr>
      <w:r w:rsidRPr="00F55E56">
        <w:rPr>
          <w:lang w:val="en-GB"/>
        </w:rPr>
        <w:t>We identified three different classes of students submitting programing assignments: 1) those who submitted only once; 2) those who submitted more than once but only a few times (submitted twice); and 3) those who submitted more than twice but up to 10 times. Following are the details about each of these classes:</w:t>
      </w:r>
    </w:p>
    <w:p w14:paraId="3951D315" w14:textId="77777777" w:rsidR="00760D96" w:rsidRPr="00F55E56" w:rsidRDefault="00760D96" w:rsidP="00760D96">
      <w:pPr>
        <w:rPr>
          <w:lang w:val="en-GB"/>
        </w:rPr>
      </w:pPr>
      <w:r w:rsidRPr="00F55E56">
        <w:rPr>
          <w:b/>
          <w:lang w:val="en-GB"/>
        </w:rPr>
        <w:t xml:space="preserve">Submitting once (one-timers): </w:t>
      </w:r>
      <w:r w:rsidRPr="00F55E56">
        <w:rPr>
          <w:lang w:val="en-GB"/>
        </w:rPr>
        <w:t>Among all the students’ assessments; 45% of the st</w:t>
      </w:r>
      <w:r w:rsidRPr="00F55E56">
        <w:rPr>
          <w:lang w:val="en-GB"/>
        </w:rPr>
        <w:t>u</w:t>
      </w:r>
      <w:r w:rsidRPr="00F55E56">
        <w:rPr>
          <w:lang w:val="en-GB"/>
        </w:rPr>
        <w:t>dents submitted only once, 16% of them failed; and rest of them passed.</w:t>
      </w:r>
    </w:p>
    <w:p w14:paraId="131B94F0" w14:textId="77777777" w:rsidR="00760D96" w:rsidRPr="00F55E56" w:rsidRDefault="00760D96" w:rsidP="00760D96">
      <w:pPr>
        <w:rPr>
          <w:lang w:val="en-GB"/>
        </w:rPr>
      </w:pPr>
      <w:r w:rsidRPr="00F55E56">
        <w:rPr>
          <w:b/>
          <w:lang w:val="en-GB"/>
        </w:rPr>
        <w:t xml:space="preserve">Submitting twice (thinkers): </w:t>
      </w:r>
      <w:r w:rsidRPr="00F55E56">
        <w:rPr>
          <w:lang w:val="en-GB"/>
        </w:rPr>
        <w:t>Among all the students’ assessments; 21% of the st</w:t>
      </w:r>
      <w:r w:rsidRPr="00F55E56">
        <w:rPr>
          <w:lang w:val="en-GB"/>
        </w:rPr>
        <w:t>u</w:t>
      </w:r>
      <w:r w:rsidRPr="00F55E56">
        <w:rPr>
          <w:lang w:val="en-GB"/>
        </w:rPr>
        <w:t>dents submitted twice for a given assignment, 9% of them failed; and rest of them passed. We observed a significant difference between the two groups (failed and passed) on the time difference (</w:t>
      </w:r>
      <w:proofErr w:type="gramStart"/>
      <w:r w:rsidRPr="00F55E56">
        <w:rPr>
          <w:lang w:val="en-GB"/>
        </w:rPr>
        <w:t>t(</w:t>
      </w:r>
      <w:proofErr w:type="gramEnd"/>
      <w:r w:rsidRPr="00F55E56">
        <w:rPr>
          <w:lang w:val="en-GB"/>
        </w:rPr>
        <w:t>5008.33) = -9.85, p &lt; .001) and program change (t(4488.637) = -8.29, p &lt; .001). This shows that among those students, who submitted only twice, the students who did small and quick changes had a higher score. One pla</w:t>
      </w:r>
      <w:r w:rsidRPr="00F55E56">
        <w:rPr>
          <w:lang w:val="en-GB"/>
        </w:rPr>
        <w:t>u</w:t>
      </w:r>
      <w:r w:rsidRPr="00F55E56">
        <w:rPr>
          <w:lang w:val="en-GB"/>
        </w:rPr>
        <w:t xml:space="preserve">sible explanation for this could be that for the first submission, the students got a very small error but the ones who failed could not understand the automatic message and made bigger changes (for which they needed more time) to their previous programs and failed to score the necessary marks. </w:t>
      </w:r>
    </w:p>
    <w:p w14:paraId="242D84FE" w14:textId="77777777" w:rsidR="00760D96" w:rsidRPr="00F55E56" w:rsidRDefault="00760D96" w:rsidP="00760D96">
      <w:pPr>
        <w:rPr>
          <w:lang w:val="en-GB"/>
        </w:rPr>
      </w:pPr>
      <w:r w:rsidRPr="00F55E56">
        <w:rPr>
          <w:b/>
          <w:lang w:val="en-GB"/>
        </w:rPr>
        <w:t xml:space="preserve">More than 2 but up to 10 submissions (trial-and-error): </w:t>
      </w:r>
      <w:r w:rsidRPr="00F55E56">
        <w:rPr>
          <w:lang w:val="en-GB"/>
        </w:rPr>
        <w:t xml:space="preserve">Among all the students’ assessments, 32.5% of the students submitted more than twice but up to 10 times for a given assignment; 11% of them failed; and rest of them passed. For the students in this class, we found a difference between the two groups (failed and passed) on program </w:t>
      </w:r>
      <w:r w:rsidRPr="00F55E56">
        <w:rPr>
          <w:lang w:val="en-GB"/>
        </w:rPr>
        <w:lastRenderedPageBreak/>
        <w:t>change (</w:t>
      </w:r>
      <w:proofErr w:type="gramStart"/>
      <w:r w:rsidRPr="00F55E56">
        <w:rPr>
          <w:lang w:val="en-GB"/>
        </w:rPr>
        <w:t>t(</w:t>
      </w:r>
      <w:proofErr w:type="gramEnd"/>
      <w:r w:rsidRPr="00F55E56">
        <w:rPr>
          <w:lang w:val="en-GB"/>
        </w:rPr>
        <w:t>4738.717) = -5.38, p &lt; .001). This shows that the students who introduced smaller changes than others had a higher score. This shows a typical “trial and error” strategy.</w:t>
      </w:r>
    </w:p>
    <w:p w14:paraId="7583CDE3" w14:textId="77777777" w:rsidR="00825601" w:rsidRPr="00F55E56" w:rsidRDefault="00825601" w:rsidP="00C511D4">
      <w:pPr>
        <w:rPr>
          <w:lang w:val="en-GB"/>
        </w:rPr>
        <w:sectPr w:rsidR="00825601" w:rsidRPr="00F55E56" w:rsidSect="000B66DC">
          <w:headerReference w:type="even" r:id="rId10"/>
          <w:headerReference w:type="default" r:id="rId11"/>
          <w:footerReference w:type="even" r:id="rId12"/>
          <w:footerReference w:type="default" r:id="rId13"/>
          <w:headerReference w:type="first" r:id="rId14"/>
          <w:footerReference w:type="first" r:id="rId15"/>
          <w:pgSz w:w="9639" w:h="12474" w:code="9"/>
          <w:pgMar w:top="1814" w:right="1134" w:bottom="1701" w:left="0" w:header="709" w:footer="680" w:gutter="1134"/>
          <w:pgNumType w:start="1"/>
          <w:cols w:space="708"/>
          <w:titlePg/>
          <w:docGrid w:linePitch="299"/>
        </w:sectPr>
      </w:pPr>
    </w:p>
    <w:p w14:paraId="0EF7306E" w14:textId="3CE67D65" w:rsidR="009D2AC0" w:rsidRPr="00F55E56" w:rsidRDefault="004A5EFF" w:rsidP="00E53469">
      <w:pPr>
        <w:keepNext/>
        <w:spacing w:after="0" w:line="240" w:lineRule="auto"/>
        <w:rPr>
          <w:lang w:val="en-GB"/>
        </w:rPr>
      </w:pPr>
      <w:r w:rsidRPr="00F55E56">
        <w:rPr>
          <w:noProof/>
          <w:lang w:val="en-US" w:eastAsia="en-US"/>
        </w:rPr>
        <w:lastRenderedPageBreak/>
        <w:drawing>
          <wp:inline distT="0" distB="0" distL="0" distR="0" wp14:anchorId="716568E6" wp14:editId="17E9DAE2">
            <wp:extent cx="2158983" cy="215856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ore.png"/>
                    <pic:cNvPicPr/>
                  </pic:nvPicPr>
                  <pic:blipFill rotWithShape="1">
                    <a:blip r:embed="rId16">
                      <a:extLst>
                        <a:ext uri="{28A0092B-C50C-407E-A947-70E740481C1C}">
                          <a14:useLocalDpi xmlns:a14="http://schemas.microsoft.com/office/drawing/2010/main" val="0"/>
                        </a:ext>
                      </a:extLst>
                    </a:blip>
                    <a:srcRect r="26563"/>
                    <a:stretch/>
                  </pic:blipFill>
                  <pic:spPr bwMode="auto">
                    <a:xfrm>
                      <a:off x="0" y="0"/>
                      <a:ext cx="2158983" cy="2158560"/>
                    </a:xfrm>
                    <a:prstGeom prst="rect">
                      <a:avLst/>
                    </a:prstGeom>
                    <a:ln>
                      <a:noFill/>
                    </a:ln>
                    <a:extLst>
                      <a:ext uri="{53640926-AAD7-44d8-BBD7-CCE9431645EC}">
                        <a14:shadowObscured xmlns:a14="http://schemas.microsoft.com/office/drawing/2010/main"/>
                      </a:ext>
                    </a:extLst>
                  </pic:spPr>
                </pic:pic>
              </a:graphicData>
            </a:graphic>
          </wp:inline>
        </w:drawing>
      </w:r>
    </w:p>
    <w:p w14:paraId="3C09A6B5" w14:textId="4165F8F6" w:rsidR="009D2AC0" w:rsidRPr="00F55E56" w:rsidRDefault="009D2AC0" w:rsidP="00E53469">
      <w:pPr>
        <w:pStyle w:val="Caption"/>
        <w:spacing w:before="0" w:after="0"/>
        <w:jc w:val="both"/>
        <w:rPr>
          <w:sz w:val="20"/>
          <w:szCs w:val="20"/>
          <w:lang w:val="en-GB"/>
        </w:rPr>
      </w:pPr>
      <w:r w:rsidRPr="00F55E56">
        <w:rPr>
          <w:sz w:val="20"/>
          <w:szCs w:val="20"/>
          <w:lang w:val="en-GB"/>
        </w:rPr>
        <w:t>Figure 2: Prediction results for final score</w:t>
      </w:r>
    </w:p>
    <w:p w14:paraId="4C6A8FF2" w14:textId="3CAEDBA8" w:rsidR="009D2AC0" w:rsidRPr="00F55E56" w:rsidRDefault="004A5EFF" w:rsidP="00E53469">
      <w:pPr>
        <w:keepNext/>
        <w:spacing w:after="0" w:line="240" w:lineRule="auto"/>
        <w:ind w:left="-142"/>
        <w:rPr>
          <w:lang w:val="en-GB"/>
        </w:rPr>
      </w:pPr>
      <w:r w:rsidRPr="00F55E56">
        <w:rPr>
          <w:noProof/>
          <w:lang w:val="en-US" w:eastAsia="en-US"/>
        </w:rPr>
        <w:lastRenderedPageBreak/>
        <w:drawing>
          <wp:inline distT="0" distB="0" distL="0" distR="0" wp14:anchorId="1B2D9BF1" wp14:editId="0B87AFF4">
            <wp:extent cx="2158560" cy="215856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Attempt.png"/>
                    <pic:cNvPicPr/>
                  </pic:nvPicPr>
                  <pic:blipFill rotWithShape="1">
                    <a:blip r:embed="rId17">
                      <a:extLst>
                        <a:ext uri="{28A0092B-C50C-407E-A947-70E740481C1C}">
                          <a14:useLocalDpi xmlns:a14="http://schemas.microsoft.com/office/drawing/2010/main" val="0"/>
                        </a:ext>
                      </a:extLst>
                    </a:blip>
                    <a:srcRect r="20333"/>
                    <a:stretch/>
                  </pic:blipFill>
                  <pic:spPr bwMode="auto">
                    <a:xfrm>
                      <a:off x="0" y="0"/>
                      <a:ext cx="2158560" cy="2158560"/>
                    </a:xfrm>
                    <a:prstGeom prst="rect">
                      <a:avLst/>
                    </a:prstGeom>
                    <a:ln>
                      <a:noFill/>
                    </a:ln>
                    <a:extLst>
                      <a:ext uri="{53640926-AAD7-44d8-BBD7-CCE9431645EC}">
                        <a14:shadowObscured xmlns:a14="http://schemas.microsoft.com/office/drawing/2010/main"/>
                      </a:ext>
                    </a:extLst>
                  </pic:spPr>
                </pic:pic>
              </a:graphicData>
            </a:graphic>
          </wp:inline>
        </w:drawing>
      </w:r>
    </w:p>
    <w:p w14:paraId="59C2AF21" w14:textId="5FFF7899" w:rsidR="00760D96" w:rsidRPr="00F55E56" w:rsidRDefault="009D2AC0" w:rsidP="00E53469">
      <w:pPr>
        <w:pStyle w:val="Caption"/>
        <w:spacing w:before="0" w:after="0"/>
        <w:jc w:val="both"/>
        <w:rPr>
          <w:sz w:val="20"/>
          <w:szCs w:val="20"/>
          <w:lang w:val="en-GB"/>
        </w:rPr>
        <w:sectPr w:rsidR="00760D96" w:rsidRPr="00F55E56" w:rsidSect="004A5EFF">
          <w:type w:val="continuous"/>
          <w:pgSz w:w="9639" w:h="12474" w:code="9"/>
          <w:pgMar w:top="1814" w:right="1134" w:bottom="1701" w:left="0" w:header="709" w:footer="680" w:gutter="1134"/>
          <w:pgNumType w:start="9"/>
          <w:cols w:num="2" w:space="708"/>
          <w:titlePg/>
          <w:docGrid w:linePitch="299"/>
        </w:sectPr>
      </w:pPr>
      <w:r w:rsidRPr="00F55E56">
        <w:rPr>
          <w:sz w:val="20"/>
          <w:szCs w:val="20"/>
          <w:lang w:val="en-GB"/>
        </w:rPr>
        <w:t>Figure 3: Prediction res</w:t>
      </w:r>
      <w:r w:rsidR="00432385" w:rsidRPr="00F55E56">
        <w:rPr>
          <w:sz w:val="20"/>
          <w:szCs w:val="20"/>
          <w:lang w:val="en-GB"/>
        </w:rPr>
        <w:t>ults for last attempt</w:t>
      </w:r>
    </w:p>
    <w:p w14:paraId="05C5B891" w14:textId="21C4B1A2" w:rsidR="0045209C" w:rsidRPr="00F55E56" w:rsidRDefault="0045209C" w:rsidP="00E53469">
      <w:pPr>
        <w:pStyle w:val="figurestables"/>
        <w:spacing w:before="0" w:after="0" w:line="240" w:lineRule="auto"/>
        <w:rPr>
          <w:lang w:val="en-GB"/>
        </w:rPr>
      </w:pPr>
    </w:p>
    <w:p w14:paraId="6492D409" w14:textId="77777777" w:rsidR="004A5EFF" w:rsidRPr="00F55E56" w:rsidRDefault="004A5EFF" w:rsidP="00E53469">
      <w:pPr>
        <w:keepNext/>
        <w:spacing w:after="0" w:line="240" w:lineRule="auto"/>
        <w:rPr>
          <w:lang w:val="en-GB"/>
        </w:rPr>
      </w:pPr>
      <w:bookmarkStart w:id="0" w:name="_GoBack"/>
      <w:r w:rsidRPr="00F55E56">
        <w:rPr>
          <w:b/>
          <w:noProof/>
          <w:lang w:val="en-US" w:eastAsia="en-US"/>
        </w:rPr>
        <w:drawing>
          <wp:inline distT="0" distB="0" distL="0" distR="0" wp14:anchorId="047C4836" wp14:editId="4292D7BA">
            <wp:extent cx="2193485" cy="21934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Score.png"/>
                    <pic:cNvPicPr/>
                  </pic:nvPicPr>
                  <pic:blipFill rotWithShape="1">
                    <a:blip r:embed="rId18">
                      <a:extLst>
                        <a:ext uri="{28A0092B-C50C-407E-A947-70E740481C1C}">
                          <a14:useLocalDpi xmlns:a14="http://schemas.microsoft.com/office/drawing/2010/main" val="0"/>
                        </a:ext>
                      </a:extLst>
                    </a:blip>
                    <a:srcRect r="21856"/>
                    <a:stretch/>
                  </pic:blipFill>
                  <pic:spPr bwMode="auto">
                    <a:xfrm>
                      <a:off x="0" y="0"/>
                      <a:ext cx="2193485" cy="219348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FDD3E13" w14:textId="6180BE3F" w:rsidR="004A5EFF" w:rsidRPr="00F55E56" w:rsidRDefault="004A5EFF" w:rsidP="00E53469">
      <w:pPr>
        <w:pStyle w:val="Caption"/>
        <w:spacing w:before="0" w:after="0"/>
        <w:jc w:val="both"/>
        <w:rPr>
          <w:sz w:val="20"/>
          <w:szCs w:val="20"/>
          <w:lang w:val="en-GB"/>
        </w:rPr>
      </w:pPr>
      <w:r w:rsidRPr="00F55E56">
        <w:rPr>
          <w:sz w:val="20"/>
          <w:szCs w:val="20"/>
          <w:lang w:val="en-GB"/>
        </w:rPr>
        <w:t>Figure 4: Prediction results for next score</w:t>
      </w:r>
    </w:p>
    <w:p w14:paraId="7021F354" w14:textId="77777777" w:rsidR="004A5EFF" w:rsidRPr="00F55E56" w:rsidRDefault="004A5EFF" w:rsidP="00E53469">
      <w:pPr>
        <w:spacing w:after="0" w:line="240" w:lineRule="auto"/>
        <w:rPr>
          <w:lang w:val="en-GB"/>
        </w:rPr>
      </w:pPr>
    </w:p>
    <w:p w14:paraId="25770939" w14:textId="77777777" w:rsidR="004A5EFF" w:rsidRPr="00F55E56" w:rsidRDefault="009D2AC0" w:rsidP="00E53469">
      <w:pPr>
        <w:keepNext/>
        <w:spacing w:after="0" w:line="240" w:lineRule="auto"/>
        <w:rPr>
          <w:lang w:val="en-GB"/>
        </w:rPr>
      </w:pPr>
      <w:r w:rsidRPr="00F55E56">
        <w:rPr>
          <w:b/>
          <w:noProof/>
          <w:lang w:val="en-US" w:eastAsia="en-US"/>
        </w:rPr>
        <w:drawing>
          <wp:inline distT="0" distB="0" distL="0" distR="0" wp14:anchorId="16D2D6F4" wp14:editId="32633D02">
            <wp:extent cx="2082589" cy="219475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ure-dropout.png"/>
                    <pic:cNvPicPr/>
                  </pic:nvPicPr>
                  <pic:blipFill>
                    <a:blip r:embed="rId19">
                      <a:extLst>
                        <a:ext uri="{28A0092B-C50C-407E-A947-70E740481C1C}">
                          <a14:useLocalDpi xmlns:a14="http://schemas.microsoft.com/office/drawing/2010/main" val="0"/>
                        </a:ext>
                      </a:extLst>
                    </a:blip>
                    <a:stretch>
                      <a:fillRect/>
                    </a:stretch>
                  </pic:blipFill>
                  <pic:spPr>
                    <a:xfrm>
                      <a:off x="0" y="0"/>
                      <a:ext cx="2082589" cy="2194755"/>
                    </a:xfrm>
                    <a:prstGeom prst="rect">
                      <a:avLst/>
                    </a:prstGeom>
                  </pic:spPr>
                </pic:pic>
              </a:graphicData>
            </a:graphic>
          </wp:inline>
        </w:drawing>
      </w:r>
    </w:p>
    <w:p w14:paraId="474B321A" w14:textId="2C09563F" w:rsidR="004A5EFF" w:rsidRPr="00F55E56" w:rsidRDefault="004A5EFF" w:rsidP="00E53469">
      <w:pPr>
        <w:pStyle w:val="Caption"/>
        <w:spacing w:before="0" w:after="0"/>
        <w:jc w:val="both"/>
        <w:rPr>
          <w:sz w:val="20"/>
          <w:szCs w:val="20"/>
          <w:lang w:val="en-GB"/>
        </w:rPr>
        <w:sectPr w:rsidR="004A5EFF" w:rsidRPr="00F55E56" w:rsidSect="004A5EFF">
          <w:type w:val="continuous"/>
          <w:pgSz w:w="9639" w:h="12474" w:code="9"/>
          <w:pgMar w:top="1814" w:right="1134" w:bottom="1701" w:left="0" w:header="709" w:footer="680" w:gutter="1134"/>
          <w:pgNumType w:start="9"/>
          <w:cols w:num="2" w:space="708"/>
          <w:titlePg/>
          <w:docGrid w:linePitch="299"/>
        </w:sectPr>
      </w:pPr>
      <w:r w:rsidRPr="00F55E56">
        <w:rPr>
          <w:sz w:val="20"/>
          <w:szCs w:val="20"/>
          <w:lang w:val="en-GB"/>
        </w:rPr>
        <w:t>Figure 5: Rela</w:t>
      </w:r>
      <w:r w:rsidR="00E53469" w:rsidRPr="00F55E56">
        <w:rPr>
          <w:sz w:val="20"/>
          <w:szCs w:val="20"/>
          <w:lang w:val="en-GB"/>
        </w:rPr>
        <w:t>t</w:t>
      </w:r>
      <w:r w:rsidR="0070190B">
        <w:rPr>
          <w:sz w:val="20"/>
          <w:szCs w:val="20"/>
          <w:lang w:val="en-GB"/>
        </w:rPr>
        <w:t>ion between failure and dropout</w:t>
      </w:r>
    </w:p>
    <w:p w14:paraId="5B6A7A4A" w14:textId="77777777" w:rsidR="0070190B" w:rsidRPr="00F55E56" w:rsidRDefault="0070190B" w:rsidP="0070190B">
      <w:pPr>
        <w:pStyle w:val="Heading2"/>
        <w:ind w:left="0" w:firstLine="0"/>
      </w:pPr>
      <w:r w:rsidRPr="00F55E56">
        <w:lastRenderedPageBreak/>
        <w:t>5.5</w:t>
      </w:r>
      <w:r w:rsidRPr="00F55E56">
        <w:tab/>
        <w:t>Effect on dropout</w:t>
      </w:r>
    </w:p>
    <w:p w14:paraId="1EE2462C" w14:textId="4CFF5723" w:rsidR="0070190B" w:rsidRDefault="0070190B" w:rsidP="0070190B">
      <w:pPr>
        <w:rPr>
          <w:lang w:val="en-GB"/>
        </w:rPr>
      </w:pPr>
      <w:r w:rsidRPr="00F55E56">
        <w:rPr>
          <w:lang w:val="en-GB"/>
        </w:rPr>
        <w:t>Next, we show the last activity of the students who failed in a given assign</w:t>
      </w:r>
      <w:r w:rsidR="002D56B5">
        <w:rPr>
          <w:lang w:val="en-GB"/>
        </w:rPr>
        <w:t>ment (Figure 5</w:t>
      </w:r>
      <w:r w:rsidRPr="00F55E56">
        <w:rPr>
          <w:lang w:val="en-GB"/>
        </w:rPr>
        <w:t>). We observed that 36% of the students have their last activities as a submission to a programming assignment. We distinguished between the first submission (Assignment Submission, 12%) and submitting more than once (Assignment Re-submission, 24%). This shows that most of the “one-timers” quit the course after failing in one of the a</w:t>
      </w:r>
      <w:r w:rsidRPr="00F55E56">
        <w:rPr>
          <w:lang w:val="en-GB"/>
        </w:rPr>
        <w:t>s</w:t>
      </w:r>
      <w:r w:rsidRPr="00F55E56">
        <w:rPr>
          <w:lang w:val="en-GB"/>
        </w:rPr>
        <w:t>signments. While most of the failed  “thinkers” and “trial-and-error” students try to get help from the forums or the lectures and they re-submitted, but</w:t>
      </w:r>
      <w:r>
        <w:rPr>
          <w:lang w:val="en-GB"/>
        </w:rPr>
        <w:t xml:space="preserve"> finally they quit the course. </w:t>
      </w:r>
    </w:p>
    <w:p w14:paraId="69AABEED" w14:textId="77777777" w:rsidR="0070190B" w:rsidRPr="00F55E56" w:rsidRDefault="0070190B" w:rsidP="0070190B">
      <w:pPr>
        <w:pStyle w:val="Heading1"/>
        <w:ind w:left="0" w:firstLine="0"/>
        <w:rPr>
          <w:lang w:val="en-GB"/>
        </w:rPr>
      </w:pPr>
      <w:r w:rsidRPr="00F55E56">
        <w:rPr>
          <w:lang w:val="en-GB"/>
        </w:rPr>
        <w:t>6</w:t>
      </w:r>
      <w:r w:rsidRPr="00F55E56">
        <w:rPr>
          <w:lang w:val="en-GB"/>
        </w:rPr>
        <w:tab/>
        <w:t>Discussion and conclusions</w:t>
      </w:r>
    </w:p>
    <w:p w14:paraId="566B8C19" w14:textId="77777777" w:rsidR="0070190B" w:rsidRDefault="0070190B" w:rsidP="0070190B">
      <w:pPr>
        <w:rPr>
          <w:lang w:val="en-GB"/>
        </w:rPr>
      </w:pPr>
      <w:r w:rsidRPr="00F55E56">
        <w:rPr>
          <w:lang w:val="en-GB"/>
        </w:rPr>
        <w:t>We showed that, it is possible to detect students’ success in programming assignments at a very early stage. This is a key process if one chooses to provide any kind of su</w:t>
      </w:r>
      <w:r w:rsidRPr="00F55E56">
        <w:rPr>
          <w:lang w:val="en-GB"/>
        </w:rPr>
        <w:t>p</w:t>
      </w:r>
      <w:r w:rsidRPr="00F55E56">
        <w:rPr>
          <w:lang w:val="en-GB"/>
        </w:rPr>
        <w:t xml:space="preserve">port to the students who are predicted not to perform well, for example, suggesting extra course material, giving detailed feedback on the submitted programs and pointing the students to correct forum posts. </w:t>
      </w:r>
    </w:p>
    <w:p w14:paraId="76EA7A8A" w14:textId="77777777" w:rsidR="0070190B" w:rsidRPr="00F55E56" w:rsidRDefault="0070190B" w:rsidP="0070190B">
      <w:pPr>
        <w:rPr>
          <w:lang w:val="en-GB"/>
        </w:rPr>
      </w:pPr>
      <w:r w:rsidRPr="00F55E56">
        <w:rPr>
          <w:lang w:val="en-GB"/>
        </w:rPr>
        <w:t>The facts that we were able to predict the next score and the last attempt to an assig</w:t>
      </w:r>
      <w:r w:rsidRPr="00F55E56">
        <w:rPr>
          <w:lang w:val="en-GB"/>
        </w:rPr>
        <w:t>n</w:t>
      </w:r>
      <w:r w:rsidRPr="00F55E56">
        <w:rPr>
          <w:lang w:val="en-GB"/>
        </w:rPr>
        <w:t>ment might give detailed guidelines for designing a support system that is beyond the mere error messages from an online judge. For example, if a student is predicted to give up submitting any further and his next score will not give him a passing grade, one can examine her previous submissions in more details than a set of unit tests; and pr</w:t>
      </w:r>
      <w:r w:rsidRPr="00F55E56">
        <w:rPr>
          <w:lang w:val="en-GB"/>
        </w:rPr>
        <w:t>o</w:t>
      </w:r>
      <w:r w:rsidRPr="00F55E56">
        <w:rPr>
          <w:lang w:val="en-GB"/>
        </w:rPr>
        <w:t>vide appropriate support in terms of more learning material or motivating her for a</w:t>
      </w:r>
      <w:r w:rsidRPr="00F55E56">
        <w:rPr>
          <w:lang w:val="en-GB"/>
        </w:rPr>
        <w:t>n</w:t>
      </w:r>
      <w:r w:rsidRPr="00F55E56">
        <w:rPr>
          <w:lang w:val="en-GB"/>
        </w:rPr>
        <w:t>other submission with specific hints based on her mistakes in the previous submissions.</w:t>
      </w:r>
    </w:p>
    <w:p w14:paraId="1C6BE9B6" w14:textId="77777777" w:rsidR="0070190B" w:rsidRPr="00F55E56" w:rsidRDefault="0070190B" w:rsidP="0070190B">
      <w:pPr>
        <w:rPr>
          <w:lang w:val="en-GB"/>
        </w:rPr>
      </w:pPr>
      <w:r w:rsidRPr="00F55E56">
        <w:rPr>
          <w:lang w:val="en-GB"/>
        </w:rPr>
        <w:t>Moreover, since we can also predict the final score for an assignment after only a few submission attempts, one can use these predictions to enable the feedback systems to the teachers. Usually there are 2-3 weeks between the open time and submission dea</w:t>
      </w:r>
      <w:r w:rsidRPr="00F55E56">
        <w:rPr>
          <w:lang w:val="en-GB"/>
        </w:rPr>
        <w:t>d</w:t>
      </w:r>
      <w:r w:rsidRPr="00F55E56">
        <w:rPr>
          <w:lang w:val="en-GB"/>
        </w:rPr>
        <w:t>line for an assignment.  If many students are predicted to get lower grade, during these weeks the teacher can provide additional material to the students and/or discuss the problem statement in detail at the forums.</w:t>
      </w:r>
    </w:p>
    <w:p w14:paraId="5C2F9AA6" w14:textId="0151ACA1" w:rsidR="00825601" w:rsidRDefault="00825601" w:rsidP="00C977AF">
      <w:pPr>
        <w:rPr>
          <w:lang w:val="en-GB"/>
        </w:rPr>
      </w:pPr>
      <w:r w:rsidRPr="00F55E56">
        <w:rPr>
          <w:lang w:val="en-GB"/>
        </w:rPr>
        <w:lastRenderedPageBreak/>
        <w:t>We have also shown the relationship between the students failing in an assignment and dropping out of the course. Figure 5 shows that 36% of the failed students (who a</w:t>
      </w:r>
      <w:r w:rsidRPr="00F55E56">
        <w:rPr>
          <w:lang w:val="en-GB"/>
        </w:rPr>
        <w:t>t</w:t>
      </w:r>
      <w:r w:rsidRPr="00F55E56">
        <w:rPr>
          <w:lang w:val="en-GB"/>
        </w:rPr>
        <w:t>tempt at least once) had last actions as assignment submissions (or re-submissions). This shows that failing in an assignment can have detrimental impact on students’ e</w:t>
      </w:r>
      <w:r w:rsidRPr="00F55E56">
        <w:rPr>
          <w:lang w:val="en-GB"/>
        </w:rPr>
        <w:t>n</w:t>
      </w:r>
      <w:r w:rsidRPr="00F55E56">
        <w:rPr>
          <w:lang w:val="en-GB"/>
        </w:rPr>
        <w:t xml:space="preserve">gagement levels. One could use the predictions, we proposed in this contribution, to design a support system (automatic or with the intervention from the teaching staff) to prevent the engagement levels from dropping. </w:t>
      </w:r>
    </w:p>
    <w:p w14:paraId="6C3F70B0" w14:textId="33AC0C00" w:rsidR="0016136A" w:rsidRPr="00F55E56" w:rsidRDefault="0016136A" w:rsidP="00C977AF">
      <w:pPr>
        <w:rPr>
          <w:lang w:val="en-GB"/>
        </w:rPr>
      </w:pPr>
      <w:r w:rsidRPr="00F55E56">
        <w:rPr>
          <w:lang w:val="en-GB"/>
        </w:rPr>
        <w:t>Using the proposed variables, in this contribution, we were able to distinguish between the different paths, which the students chose in order to succeed in programming a</w:t>
      </w:r>
      <w:r w:rsidRPr="00F55E56">
        <w:rPr>
          <w:lang w:val="en-GB"/>
        </w:rPr>
        <w:t>s</w:t>
      </w:r>
      <w:r w:rsidRPr="00F55E56">
        <w:rPr>
          <w:lang w:val="en-GB"/>
        </w:rPr>
        <w:t xml:space="preserve">signments. Most of these variables (all except the difference in the submitted program) are generalizable for the assessment in other type of courses as well. </w:t>
      </w:r>
    </w:p>
    <w:p w14:paraId="287DABBC" w14:textId="3894911D" w:rsidR="003A5E3E" w:rsidRPr="00F55E56" w:rsidRDefault="006F216A" w:rsidP="00C977AF">
      <w:pPr>
        <w:rPr>
          <w:lang w:val="en-GB"/>
        </w:rPr>
      </w:pPr>
      <w:r w:rsidRPr="00F55E56">
        <w:rPr>
          <w:lang w:val="en-GB"/>
        </w:rPr>
        <w:t>Furthermore</w:t>
      </w:r>
      <w:r w:rsidR="003A5E3E" w:rsidRPr="00F55E56">
        <w:rPr>
          <w:lang w:val="en-GB"/>
        </w:rPr>
        <w:t xml:space="preserve">, we distinguished different approaches that the students chose to succeed in programming assignments. The three major strategies </w:t>
      </w:r>
      <w:r w:rsidR="00B26521" w:rsidRPr="00F55E56">
        <w:rPr>
          <w:lang w:val="en-GB"/>
        </w:rPr>
        <w:t>are: one-timers, thinkers and trial-and-error. We saw</w:t>
      </w:r>
      <w:r w:rsidR="00806984" w:rsidRPr="00F55E56">
        <w:rPr>
          <w:lang w:val="en-GB"/>
        </w:rPr>
        <w:t xml:space="preserve"> that one-timers have the most failure rate. This also reflects the relation between the disengagement and failure in one assignment. One can support these students by automatically analysing the program they submitted and providing more information about their mistakes than a simple error message from the online judge.</w:t>
      </w:r>
    </w:p>
    <w:p w14:paraId="07A5EC1B" w14:textId="01CC74F5" w:rsidR="00806984" w:rsidRPr="00F55E56" w:rsidRDefault="00806984" w:rsidP="00C977AF">
      <w:pPr>
        <w:rPr>
          <w:lang w:val="en-GB"/>
        </w:rPr>
      </w:pPr>
      <w:r w:rsidRPr="00F55E56">
        <w:rPr>
          <w:lang w:val="en-GB"/>
        </w:rPr>
        <w:t xml:space="preserve">Finally, we observed that </w:t>
      </w:r>
      <w:r w:rsidR="00C317EB" w:rsidRPr="00F55E56">
        <w:rPr>
          <w:lang w:val="en-GB"/>
        </w:rPr>
        <w:t>32.5% students follow trial-and-error strategy to succeed in an assignment. These students might not learn the basic concepts even though they pass the course. For such students, one might suggest more learning material based on the predictions about their last atte</w:t>
      </w:r>
      <w:r w:rsidR="0013040C" w:rsidRPr="00F55E56">
        <w:rPr>
          <w:lang w:val="en-GB"/>
        </w:rPr>
        <w:t xml:space="preserve">mpt and their next score. If a student is predicted to have </w:t>
      </w:r>
      <w:r w:rsidR="00475A3A" w:rsidRPr="00F55E56">
        <w:rPr>
          <w:lang w:val="en-GB"/>
        </w:rPr>
        <w:t>another</w:t>
      </w:r>
      <w:r w:rsidR="0013040C" w:rsidRPr="00F55E56">
        <w:rPr>
          <w:lang w:val="en-GB"/>
        </w:rPr>
        <w:t xml:space="preserve"> attempts and not to achieve a passing score, the support system could suggest extra reading and re-watching a few lecture videos to help the student unde</w:t>
      </w:r>
      <w:r w:rsidR="0013040C" w:rsidRPr="00F55E56">
        <w:rPr>
          <w:lang w:val="en-GB"/>
        </w:rPr>
        <w:t>r</w:t>
      </w:r>
      <w:r w:rsidR="0013040C" w:rsidRPr="00F55E56">
        <w:rPr>
          <w:lang w:val="en-GB"/>
        </w:rPr>
        <w:t>stand the programming concept and not to approach programming as a trial-and-error process.</w:t>
      </w:r>
    </w:p>
    <w:p w14:paraId="4D7E8138" w14:textId="01EE1920" w:rsidR="00B32BF1" w:rsidRPr="00F55E56" w:rsidRDefault="008573A8" w:rsidP="0013040C">
      <w:pPr>
        <w:pStyle w:val="Heading1"/>
        <w:ind w:left="0" w:firstLine="0"/>
        <w:rPr>
          <w:lang w:val="en-GB"/>
        </w:rPr>
      </w:pPr>
      <w:r w:rsidRPr="00F55E56">
        <w:rPr>
          <w:lang w:val="en-GB"/>
        </w:rPr>
        <w:t>References</w:t>
      </w:r>
    </w:p>
    <w:p w14:paraId="39000D53" w14:textId="202359BB" w:rsidR="00E71E9E" w:rsidRPr="00F55E56" w:rsidRDefault="00E71E9E" w:rsidP="00E71E9E">
      <w:pPr>
        <w:pStyle w:val="references"/>
        <w:rPr>
          <w:lang w:val="en-GB"/>
        </w:rPr>
      </w:pPr>
      <w:proofErr w:type="gramStart"/>
      <w:r w:rsidRPr="00F55E56">
        <w:rPr>
          <w:rFonts w:eastAsia="Times New Roman"/>
          <w:b/>
          <w:lang w:val="en-GB"/>
        </w:rPr>
        <w:t>Chamorro-Premuzic, T. and Furnham</w:t>
      </w:r>
      <w:r w:rsidRPr="00F55E56">
        <w:rPr>
          <w:b/>
          <w:lang w:val="en-GB"/>
        </w:rPr>
        <w:t xml:space="preserve">, A. </w:t>
      </w:r>
      <w:r w:rsidRPr="00F55E56">
        <w:rPr>
          <w:lang w:val="en-GB"/>
        </w:rPr>
        <w:t>(2003)</w:t>
      </w:r>
      <w:r w:rsidRPr="00F55E56">
        <w:rPr>
          <w:noProof w:val="0"/>
          <w:lang w:val="en-GB"/>
        </w:rPr>
        <w:t>.</w:t>
      </w:r>
      <w:proofErr w:type="gramEnd"/>
      <w:r w:rsidRPr="00F55E56">
        <w:rPr>
          <w:noProof w:val="0"/>
          <w:lang w:val="en-GB"/>
        </w:rPr>
        <w:t xml:space="preserve"> </w:t>
      </w:r>
      <w:r w:rsidRPr="00F55E56">
        <w:rPr>
          <w:i/>
          <w:lang w:val="en-GB"/>
        </w:rPr>
        <w:t>Personality predicts academic performance: Evidence from two longitudinal university samples</w:t>
      </w:r>
      <w:r w:rsidRPr="00F55E56">
        <w:rPr>
          <w:lang w:val="en-GB"/>
        </w:rPr>
        <w:t>. Journal of Research in Personality (37). Elsevier.</w:t>
      </w:r>
    </w:p>
    <w:p w14:paraId="1DD41DF1" w14:textId="6A1AA307" w:rsidR="00E71E9E" w:rsidRPr="00F55E56" w:rsidRDefault="00E71E9E" w:rsidP="00E71E9E">
      <w:pPr>
        <w:pStyle w:val="references"/>
        <w:rPr>
          <w:lang w:val="en-GB"/>
        </w:rPr>
      </w:pPr>
      <w:r w:rsidRPr="00F55E56">
        <w:rPr>
          <w:b/>
          <w:lang w:val="en-GB"/>
        </w:rPr>
        <w:lastRenderedPageBreak/>
        <w:t>Busato, V., Prins, F., Elshout, J., Hamaker, C.</w:t>
      </w:r>
      <w:r w:rsidRPr="00F55E56">
        <w:rPr>
          <w:lang w:val="en-GB"/>
        </w:rPr>
        <w:t xml:space="preserve"> (1998). </w:t>
      </w:r>
      <w:r w:rsidRPr="00F55E56">
        <w:rPr>
          <w:i/>
          <w:lang w:val="en-GB"/>
        </w:rPr>
        <w:t>The relation between learning styles, the Big Five personality traits and achievement motivation in higher education</w:t>
      </w:r>
      <w:r w:rsidRPr="00F55E56">
        <w:rPr>
          <w:lang w:val="en-GB"/>
        </w:rPr>
        <w:t>. Personality and Individual Differences (26). Elsevier.</w:t>
      </w:r>
    </w:p>
    <w:p w14:paraId="34B91A36" w14:textId="3106E15F" w:rsidR="008F40C1" w:rsidRPr="00F55E56" w:rsidRDefault="008F40C1" w:rsidP="008F40C1">
      <w:pPr>
        <w:pStyle w:val="references"/>
        <w:rPr>
          <w:i/>
          <w:lang w:val="en-GB"/>
        </w:rPr>
      </w:pPr>
      <w:r w:rsidRPr="00F55E56">
        <w:rPr>
          <w:b/>
          <w:lang w:val="en-GB"/>
        </w:rPr>
        <w:t>Busato, V., Prins, F., Elshout, J., Hamaker, C.</w:t>
      </w:r>
      <w:r w:rsidRPr="00F55E56">
        <w:rPr>
          <w:lang w:val="en-GB"/>
        </w:rPr>
        <w:t xml:space="preserve"> (2000). </w:t>
      </w:r>
      <w:r w:rsidRPr="00F55E56">
        <w:rPr>
          <w:i/>
          <w:lang w:val="en-GB"/>
        </w:rPr>
        <w:t>Intellectual ability, learning style, personality, achievement motivation and academic success of psychology students in higher education</w:t>
      </w:r>
      <w:r w:rsidRPr="00F55E56">
        <w:rPr>
          <w:lang w:val="en-GB"/>
        </w:rPr>
        <w:t>. Personality and Individual Differences (26). Elsevier.</w:t>
      </w:r>
    </w:p>
    <w:p w14:paraId="645229FB" w14:textId="68A34754" w:rsidR="00CF1518" w:rsidRPr="00F55E56" w:rsidRDefault="00CF1518" w:rsidP="00CF1518">
      <w:pPr>
        <w:pStyle w:val="references"/>
        <w:rPr>
          <w:i/>
          <w:lang w:val="en-GB"/>
        </w:rPr>
      </w:pPr>
      <w:r w:rsidRPr="00F55E56">
        <w:rPr>
          <w:b/>
          <w:lang w:val="en-GB"/>
        </w:rPr>
        <w:t>Wilson, B.</w:t>
      </w:r>
      <w:r w:rsidRPr="00F55E56">
        <w:rPr>
          <w:lang w:val="en-GB"/>
        </w:rPr>
        <w:t xml:space="preserve"> (2002). </w:t>
      </w:r>
      <w:r w:rsidRPr="00F55E56">
        <w:rPr>
          <w:i/>
          <w:lang w:val="en-GB"/>
        </w:rPr>
        <w:t xml:space="preserve">A Study of Factors Promoting Success in Computer Science Including Gender Differences. </w:t>
      </w:r>
      <w:r w:rsidRPr="00F55E56">
        <w:rPr>
          <w:lang w:val="en-GB"/>
        </w:rPr>
        <w:t xml:space="preserve">Computer Science Education (12). </w:t>
      </w:r>
      <w:r w:rsidRPr="00F55E56">
        <w:rPr>
          <w:i/>
          <w:lang w:val="en-GB"/>
        </w:rPr>
        <w:t xml:space="preserve"> </w:t>
      </w:r>
    </w:p>
    <w:p w14:paraId="7C28241C" w14:textId="007630F8" w:rsidR="00FE4B9C" w:rsidRPr="00F55E56" w:rsidRDefault="00FE4B9C" w:rsidP="00FE4B9C">
      <w:pPr>
        <w:pStyle w:val="references"/>
        <w:rPr>
          <w:lang w:val="en-GB"/>
        </w:rPr>
      </w:pPr>
      <w:r w:rsidRPr="00F55E56">
        <w:rPr>
          <w:b/>
          <w:lang w:val="en-GB"/>
        </w:rPr>
        <w:t>Bennedsen, J. and Caspersen, M.</w:t>
      </w:r>
      <w:r w:rsidRPr="00F55E56">
        <w:rPr>
          <w:lang w:val="en-GB"/>
        </w:rPr>
        <w:t xml:space="preserve"> (</w:t>
      </w:r>
      <w:r w:rsidR="005F4861" w:rsidRPr="00F55E56">
        <w:rPr>
          <w:lang w:val="en-GB"/>
        </w:rPr>
        <w:t>2005</w:t>
      </w:r>
      <w:r w:rsidRPr="00F55E56">
        <w:rPr>
          <w:lang w:val="en-GB"/>
        </w:rPr>
        <w:t>)</w:t>
      </w:r>
      <w:r w:rsidR="005F4861" w:rsidRPr="00F55E56">
        <w:rPr>
          <w:lang w:val="en-GB"/>
        </w:rPr>
        <w:t xml:space="preserve">. </w:t>
      </w:r>
      <w:r w:rsidR="005F4861" w:rsidRPr="00F55E56">
        <w:rPr>
          <w:bCs/>
          <w:i/>
          <w:lang w:val="en-GB"/>
        </w:rPr>
        <w:t>An Investigation of Potential Success Factors for an Introductory Model-Driven Programming Course</w:t>
      </w:r>
      <w:r w:rsidR="005F4861" w:rsidRPr="00F55E56">
        <w:rPr>
          <w:lang w:val="en-GB"/>
        </w:rPr>
        <w:t>. ICER, ACM</w:t>
      </w:r>
    </w:p>
    <w:p w14:paraId="2081A3A3" w14:textId="5C3B4183" w:rsidR="00CF1518" w:rsidRPr="00F55E56" w:rsidRDefault="005F4861" w:rsidP="00CF1518">
      <w:pPr>
        <w:pStyle w:val="references"/>
        <w:rPr>
          <w:lang w:val="en-GB"/>
        </w:rPr>
      </w:pPr>
      <w:r w:rsidRPr="00F55E56">
        <w:rPr>
          <w:b/>
          <w:lang w:val="en-GB"/>
        </w:rPr>
        <w:t>Wilson, B.</w:t>
      </w:r>
      <w:r w:rsidR="002E119F" w:rsidRPr="00F55E56">
        <w:rPr>
          <w:b/>
          <w:lang w:val="en-GB"/>
        </w:rPr>
        <w:t xml:space="preserve"> and</w:t>
      </w:r>
      <w:r w:rsidRPr="00F55E56">
        <w:rPr>
          <w:b/>
          <w:lang w:val="en-GB"/>
        </w:rPr>
        <w:t xml:space="preserve"> Shrock, S.</w:t>
      </w:r>
      <w:r w:rsidRPr="00F55E56">
        <w:rPr>
          <w:lang w:val="en-GB"/>
        </w:rPr>
        <w:t xml:space="preserve"> (2001). </w:t>
      </w:r>
      <w:r w:rsidRPr="00F55E56">
        <w:rPr>
          <w:i/>
          <w:lang w:val="en-GB"/>
        </w:rPr>
        <w:t>Contributing to success in an introductory computer science course: A study of twelve factors</w:t>
      </w:r>
      <w:r w:rsidRPr="00F55E56">
        <w:rPr>
          <w:lang w:val="en-GB"/>
        </w:rPr>
        <w:t>. SIGSCE. ACM</w:t>
      </w:r>
      <w:r w:rsidR="00CF1518" w:rsidRPr="00F55E56">
        <w:rPr>
          <w:lang w:val="en-GB"/>
        </w:rPr>
        <w:t xml:space="preserve"> </w:t>
      </w:r>
    </w:p>
    <w:p w14:paraId="5D72628C" w14:textId="3246FD76" w:rsidR="00FE7FAF" w:rsidRPr="00F55E56" w:rsidRDefault="00FE7FAF" w:rsidP="00FE7FAF">
      <w:pPr>
        <w:pStyle w:val="references"/>
        <w:rPr>
          <w:lang w:val="en-GB"/>
        </w:rPr>
      </w:pPr>
      <w:r w:rsidRPr="00F55E56">
        <w:rPr>
          <w:b/>
          <w:lang w:val="en-GB"/>
        </w:rPr>
        <w:t>Cassidy, S. and Peter Eachus, P.</w:t>
      </w:r>
      <w:r w:rsidRPr="00F55E56">
        <w:rPr>
          <w:lang w:val="en-GB"/>
        </w:rPr>
        <w:t xml:space="preserve"> (2000). </w:t>
      </w:r>
      <w:r w:rsidRPr="00F55E56">
        <w:rPr>
          <w:i/>
          <w:lang w:val="en-GB"/>
        </w:rPr>
        <w:t>Learning Style, Academic Belief Systems, Self-report Student Proficiency and Academic Achievement in Higher Education</w:t>
      </w:r>
      <w:r w:rsidRPr="00F55E56">
        <w:rPr>
          <w:lang w:val="en-GB"/>
        </w:rPr>
        <w:t>. Educational Psychology (20). Taylor &amp; Francis</w:t>
      </w:r>
      <w:r w:rsidR="00C70C77" w:rsidRPr="00F55E56">
        <w:rPr>
          <w:lang w:val="en-GB"/>
        </w:rPr>
        <w:t>.</w:t>
      </w:r>
      <w:r w:rsidRPr="00F55E56">
        <w:rPr>
          <w:lang w:val="en-GB"/>
        </w:rPr>
        <w:t xml:space="preserve"> </w:t>
      </w:r>
    </w:p>
    <w:p w14:paraId="6EEDB9FB" w14:textId="12A13DF5" w:rsidR="00C70C77" w:rsidRPr="00F55E56" w:rsidRDefault="00C70C77" w:rsidP="00C70C77">
      <w:pPr>
        <w:pStyle w:val="references"/>
        <w:rPr>
          <w:lang w:val="en-GB"/>
        </w:rPr>
      </w:pPr>
      <w:r w:rsidRPr="00F55E56">
        <w:rPr>
          <w:b/>
          <w:lang w:val="en-GB"/>
        </w:rPr>
        <w:t>Richardson, J.</w:t>
      </w:r>
      <w:r w:rsidRPr="00F55E56">
        <w:rPr>
          <w:lang w:val="en-GB"/>
        </w:rPr>
        <w:t xml:space="preserve"> (1995). </w:t>
      </w:r>
      <w:r w:rsidRPr="00F55E56">
        <w:rPr>
          <w:i/>
          <w:lang w:val="en-GB"/>
        </w:rPr>
        <w:t>Mature students in higher education: II. An investigation of approaches to studying and academic performance.</w:t>
      </w:r>
      <w:r w:rsidRPr="00F55E56">
        <w:rPr>
          <w:lang w:val="en-GB"/>
        </w:rPr>
        <w:t xml:space="preserve"> Studies in Higher Education (20). Taylor &amp; Francis.  </w:t>
      </w:r>
    </w:p>
    <w:p w14:paraId="6C62A1D0" w14:textId="44D0042E" w:rsidR="007A4FD3" w:rsidRPr="00F55E56" w:rsidRDefault="00161D7A" w:rsidP="009C3C12">
      <w:pPr>
        <w:pStyle w:val="references"/>
        <w:rPr>
          <w:lang w:val="en-GB"/>
        </w:rPr>
      </w:pPr>
      <w:r w:rsidRPr="00F55E56">
        <w:rPr>
          <w:b/>
          <w:lang w:val="en-GB"/>
        </w:rPr>
        <w:t>Minnaert, A. and Janssena, P.</w:t>
      </w:r>
      <w:r w:rsidRPr="00F55E56">
        <w:rPr>
          <w:lang w:val="en-GB"/>
        </w:rPr>
        <w:t xml:space="preserve"> (1999). </w:t>
      </w:r>
      <w:r w:rsidRPr="00F55E56">
        <w:rPr>
          <w:i/>
          <w:lang w:val="en-GB"/>
        </w:rPr>
        <w:t>The additive effect of regulatory activities on top of intelligence in relation to academic performance in higher education</w:t>
      </w:r>
      <w:r w:rsidRPr="00F55E56">
        <w:rPr>
          <w:lang w:val="en-GB"/>
        </w:rPr>
        <w:t xml:space="preserve">. Learning and Instruction (9). Elsevier. </w:t>
      </w:r>
    </w:p>
    <w:p w14:paraId="37310505" w14:textId="49E789B0" w:rsidR="00AB3266" w:rsidRPr="00F55E56" w:rsidRDefault="00155ACE" w:rsidP="00505F4C">
      <w:pPr>
        <w:pStyle w:val="references"/>
        <w:rPr>
          <w:lang w:val="en-GB"/>
        </w:rPr>
      </w:pPr>
      <w:r w:rsidRPr="00F55E56">
        <w:rPr>
          <w:b/>
          <w:bCs/>
          <w:lang w:val="en-GB"/>
        </w:rPr>
        <w:t xml:space="preserve">Byrne, P. and Lyons, G. </w:t>
      </w:r>
      <w:r w:rsidRPr="00F55E56">
        <w:rPr>
          <w:bCs/>
          <w:lang w:val="en-GB"/>
        </w:rPr>
        <w:t xml:space="preserve">(2001), </w:t>
      </w:r>
      <w:r w:rsidRPr="00F55E56">
        <w:rPr>
          <w:bCs/>
          <w:i/>
          <w:lang w:val="en-GB"/>
        </w:rPr>
        <w:t xml:space="preserve">The Effect of Student Attributes on Success in Programming. </w:t>
      </w:r>
      <w:r w:rsidRPr="00F55E56">
        <w:rPr>
          <w:bCs/>
          <w:lang w:val="en-GB"/>
        </w:rPr>
        <w:t>SIGCSE bulletin. ACM.</w:t>
      </w:r>
    </w:p>
    <w:p w14:paraId="4CCCF396" w14:textId="77777777" w:rsidR="00FC60C2" w:rsidRDefault="00182A1C" w:rsidP="00FC60C2">
      <w:pPr>
        <w:pStyle w:val="references"/>
        <w:rPr>
          <w:lang w:val="en-GB"/>
        </w:rPr>
      </w:pPr>
      <w:r w:rsidRPr="00F55E56">
        <w:rPr>
          <w:b/>
          <w:bCs/>
          <w:lang w:val="en-GB"/>
        </w:rPr>
        <w:t xml:space="preserve">Li, N., Kidziński, Ł., Jermann, P., Dillenbourg, P. </w:t>
      </w:r>
      <w:r w:rsidRPr="00F55E56">
        <w:rPr>
          <w:lang w:val="en-GB"/>
        </w:rPr>
        <w:t xml:space="preserve">(2015). </w:t>
      </w:r>
      <w:r w:rsidRPr="00F55E56">
        <w:rPr>
          <w:i/>
          <w:lang w:val="en-GB"/>
        </w:rPr>
        <w:t>How Do In-video Interactions Reflect Perceived Video Difficulty?</w:t>
      </w:r>
      <w:r w:rsidRPr="00F55E56">
        <w:rPr>
          <w:lang w:val="en-GB"/>
        </w:rPr>
        <w:t xml:space="preserve">. In Proceeding to 3rd European MOOCs Stakeholders Summit, Mons, Belgium. </w:t>
      </w:r>
    </w:p>
    <w:p w14:paraId="770A7A76" w14:textId="61F092CD" w:rsidR="00892105" w:rsidRPr="00892105" w:rsidRDefault="00892105" w:rsidP="00892105">
      <w:pPr>
        <w:pStyle w:val="references"/>
        <w:rPr>
          <w:rFonts w:cs="Arial"/>
          <w:bCs/>
          <w:szCs w:val="18"/>
          <w:lang w:val="en-GB" w:eastAsia="en-US"/>
        </w:rPr>
      </w:pPr>
      <w:r w:rsidRPr="00892105">
        <w:rPr>
          <w:rFonts w:cs="Arial"/>
          <w:b/>
          <w:bCs/>
          <w:szCs w:val="18"/>
          <w:lang w:val="en-GB" w:eastAsia="en-US"/>
        </w:rPr>
        <w:t xml:space="preserve">Sharma, K., Jermann, P., &amp; Dillenbourg, P. </w:t>
      </w:r>
      <w:r w:rsidRPr="0045583A">
        <w:rPr>
          <w:rFonts w:cs="Arial"/>
          <w:bCs/>
          <w:szCs w:val="18"/>
          <w:lang w:val="en-GB" w:eastAsia="en-US"/>
        </w:rPr>
        <w:t>(2015a)</w:t>
      </w:r>
      <w:r w:rsidR="0045583A">
        <w:rPr>
          <w:rFonts w:cs="Arial"/>
          <w:bCs/>
          <w:szCs w:val="18"/>
          <w:lang w:val="en-GB" w:eastAsia="en-US"/>
        </w:rPr>
        <w:t>.</w:t>
      </w:r>
      <w:r w:rsidRPr="00892105">
        <w:rPr>
          <w:rFonts w:cs="Arial"/>
          <w:b/>
          <w:bCs/>
          <w:szCs w:val="18"/>
          <w:lang w:val="en-GB" w:eastAsia="en-US"/>
        </w:rPr>
        <w:t xml:space="preserve"> </w:t>
      </w:r>
      <w:r w:rsidRPr="00892105">
        <w:rPr>
          <w:rFonts w:cs="Arial"/>
          <w:bCs/>
          <w:i/>
          <w:szCs w:val="18"/>
          <w:lang w:val="en-GB" w:eastAsia="en-US"/>
        </w:rPr>
        <w:t>Identifying Styles and Paths toward Success in MOOCs.</w:t>
      </w:r>
      <w:r w:rsidRPr="00892105">
        <w:rPr>
          <w:rFonts w:cs="Arial"/>
          <w:b/>
          <w:bCs/>
          <w:szCs w:val="18"/>
          <w:lang w:val="en-GB" w:eastAsia="en-US"/>
        </w:rPr>
        <w:t xml:space="preserve"> </w:t>
      </w:r>
      <w:r w:rsidRPr="00892105">
        <w:rPr>
          <w:rFonts w:cs="Arial"/>
          <w:bCs/>
          <w:szCs w:val="18"/>
          <w:lang w:val="en-GB" w:eastAsia="en-US"/>
        </w:rPr>
        <w:t>In Proceedings of the 8th International Conference on Educational Data Mining.</w:t>
      </w:r>
    </w:p>
    <w:p w14:paraId="40FB4311" w14:textId="7159D583" w:rsidR="00D900C4" w:rsidRDefault="00182A1C" w:rsidP="00EE4618">
      <w:pPr>
        <w:pStyle w:val="references"/>
        <w:rPr>
          <w:rFonts w:cs="Arial"/>
          <w:szCs w:val="18"/>
          <w:lang w:val="en-GB" w:eastAsia="en-US"/>
        </w:rPr>
      </w:pPr>
      <w:r w:rsidRPr="00F55E56">
        <w:rPr>
          <w:rFonts w:cs="Arial"/>
          <w:b/>
          <w:bCs/>
          <w:szCs w:val="18"/>
          <w:lang w:val="en-GB" w:eastAsia="en-US"/>
        </w:rPr>
        <w:t xml:space="preserve">Sharma, K., Jermann, P., Dillenbourg, P. </w:t>
      </w:r>
      <w:r w:rsidR="00892105">
        <w:rPr>
          <w:rFonts w:cs="Arial"/>
          <w:szCs w:val="18"/>
          <w:lang w:val="en-GB" w:eastAsia="en-US"/>
        </w:rPr>
        <w:t>(2015b</w:t>
      </w:r>
      <w:r w:rsidRPr="00F55E56">
        <w:rPr>
          <w:rFonts w:cs="Arial"/>
          <w:szCs w:val="18"/>
          <w:lang w:val="en-GB" w:eastAsia="en-US"/>
        </w:rPr>
        <w:t xml:space="preserve">). </w:t>
      </w:r>
      <w:r w:rsidRPr="00F55E56">
        <w:rPr>
          <w:rFonts w:cs="Arial"/>
          <w:i/>
          <w:szCs w:val="18"/>
          <w:lang w:val="en-GB" w:eastAsia="en-US"/>
        </w:rPr>
        <w:t>Displaying Teacher's Gaze in a MOOC: Effects on Students' Video Navigation Patterns.</w:t>
      </w:r>
      <w:r w:rsidRPr="00F55E56">
        <w:rPr>
          <w:rFonts w:cs="Arial"/>
          <w:szCs w:val="18"/>
          <w:lang w:val="en-GB" w:eastAsia="en-US"/>
        </w:rPr>
        <w:t xml:space="preserve"> In Proceedings of the 10th European Conference on Technology Enhanced Learning. </w:t>
      </w:r>
    </w:p>
    <w:p w14:paraId="32A952B9" w14:textId="77777777" w:rsidR="00892105" w:rsidRPr="00F55E56" w:rsidRDefault="00892105" w:rsidP="00EE4618">
      <w:pPr>
        <w:pStyle w:val="references"/>
        <w:rPr>
          <w:lang w:val="en-GB"/>
        </w:rPr>
      </w:pPr>
    </w:p>
    <w:sectPr w:rsidR="00892105" w:rsidRPr="00F55E56" w:rsidSect="00E07C01">
      <w:type w:val="continuous"/>
      <w:pgSz w:w="9639" w:h="12474" w:code="9"/>
      <w:pgMar w:top="1814" w:right="1134" w:bottom="1701" w:left="0" w:header="709" w:footer="680" w:gutter="1134"/>
      <w:pgNumType w:start="1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CC80" w14:textId="77777777" w:rsidR="00E07C01" w:rsidRDefault="00E07C01">
      <w:r>
        <w:separator/>
      </w:r>
    </w:p>
  </w:endnote>
  <w:endnote w:type="continuationSeparator" w:id="0">
    <w:p w14:paraId="2CD590E7" w14:textId="77777777" w:rsidR="00E07C01" w:rsidRDefault="00E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ejaVu Sans">
    <w:altName w:val="Times New Roman"/>
    <w:charset w:val="00"/>
    <w:family w:val="swiss"/>
    <w:pitch w:val="variable"/>
    <w:sig w:usb0="E7002EFF" w:usb1="5200FDFF" w:usb2="0A042021" w:usb3="00000000" w:csb0="000001FF" w:csb1="00000000"/>
  </w:font>
  <w:font w:name="Lohit Hindi">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E6ED" w14:textId="77777777" w:rsidR="00E07C01" w:rsidRDefault="00E07C01" w:rsidP="009D2AC0">
    <w:pPr>
      <w:pStyle w:val="Footer"/>
      <w:framePr w:wrap="around" w:vAnchor="text" w:hAnchor="margin" w:xAlign="outside" w:y="1"/>
      <w:rPr>
        <w:rStyle w:val="PageNumber"/>
        <w:rFonts w:ascii="Helvetica" w:hAnsi="Helvetica"/>
        <w:b/>
        <w:sz w:val="16"/>
      </w:rPr>
    </w:pPr>
    <w:r>
      <w:rPr>
        <w:rStyle w:val="PageNumber"/>
        <w:rFonts w:ascii="Helvetica" w:hAnsi="Helvetica"/>
        <w:b/>
        <w:sz w:val="16"/>
      </w:rPr>
      <w:fldChar w:fldCharType="begin"/>
    </w:r>
    <w:r>
      <w:rPr>
        <w:rStyle w:val="PageNumber"/>
        <w:rFonts w:ascii="Helvetica" w:hAnsi="Helvetica"/>
        <w:b/>
        <w:sz w:val="16"/>
      </w:rPr>
      <w:instrText xml:space="preserve">PAGE  </w:instrText>
    </w:r>
    <w:r>
      <w:rPr>
        <w:rStyle w:val="PageNumber"/>
        <w:rFonts w:ascii="Helvetica" w:hAnsi="Helvetica"/>
        <w:b/>
        <w:sz w:val="16"/>
      </w:rPr>
      <w:fldChar w:fldCharType="separate"/>
    </w:r>
    <w:r w:rsidR="00F672AB">
      <w:rPr>
        <w:rStyle w:val="PageNumber"/>
        <w:rFonts w:ascii="Helvetica" w:hAnsi="Helvetica"/>
        <w:b/>
        <w:noProof/>
        <w:sz w:val="16"/>
      </w:rPr>
      <w:t>2</w:t>
    </w:r>
    <w:r>
      <w:rPr>
        <w:rStyle w:val="PageNumber"/>
        <w:rFonts w:ascii="Helvetica" w:hAnsi="Helvetica"/>
        <w:b/>
        <w:sz w:val="16"/>
      </w:rPr>
      <w:fldChar w:fldCharType="end"/>
    </w:r>
  </w:p>
  <w:p w14:paraId="5D0FECC2" w14:textId="2A986432" w:rsidR="00E07C01" w:rsidRPr="00FE7E2C" w:rsidRDefault="00E07C01" w:rsidP="009D2AC0">
    <w:pPr>
      <w:pStyle w:val="urlfooter"/>
      <w:tabs>
        <w:tab w:val="left" w:pos="1182"/>
        <w:tab w:val="center" w:pos="4111"/>
        <w:tab w:val="right" w:pos="7011"/>
      </w:tabs>
      <w:ind w:firstLine="360"/>
      <w:jc w:val="left"/>
      <w:rPr>
        <w:b/>
        <w:color w:val="000000"/>
      </w:rPr>
    </w:pPr>
    <w:r>
      <w:rPr>
        <w:sz w:val="20"/>
      </w:rPr>
      <w:tab/>
    </w:r>
    <w:r>
      <w:rPr>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BFA8" w14:textId="77777777" w:rsidR="00E07C01" w:rsidRDefault="00E07C01" w:rsidP="009D2AC0">
    <w:pPr>
      <w:pStyle w:val="Footer"/>
      <w:framePr w:wrap="around" w:vAnchor="text" w:hAnchor="margin" w:xAlign="outside" w:y="1"/>
      <w:rPr>
        <w:rStyle w:val="PageNumber"/>
        <w:rFonts w:ascii="Helvetica" w:hAnsi="Helvetica"/>
        <w:b/>
        <w:sz w:val="16"/>
      </w:rPr>
    </w:pPr>
    <w:r>
      <w:rPr>
        <w:rStyle w:val="PageNumber"/>
        <w:rFonts w:ascii="Helvetica" w:hAnsi="Helvetica"/>
        <w:b/>
        <w:sz w:val="16"/>
      </w:rPr>
      <w:fldChar w:fldCharType="begin"/>
    </w:r>
    <w:r>
      <w:rPr>
        <w:rStyle w:val="PageNumber"/>
        <w:rFonts w:ascii="Helvetica" w:hAnsi="Helvetica"/>
        <w:b/>
        <w:sz w:val="16"/>
      </w:rPr>
      <w:instrText xml:space="preserve">PAGE  </w:instrText>
    </w:r>
    <w:r>
      <w:rPr>
        <w:rStyle w:val="PageNumber"/>
        <w:rFonts w:ascii="Helvetica" w:hAnsi="Helvetica"/>
        <w:b/>
        <w:sz w:val="16"/>
      </w:rPr>
      <w:fldChar w:fldCharType="separate"/>
    </w:r>
    <w:r w:rsidR="00F672AB">
      <w:rPr>
        <w:rStyle w:val="PageNumber"/>
        <w:rFonts w:ascii="Helvetica" w:hAnsi="Helvetica"/>
        <w:b/>
        <w:noProof/>
        <w:sz w:val="16"/>
      </w:rPr>
      <w:t>3</w:t>
    </w:r>
    <w:r>
      <w:rPr>
        <w:rStyle w:val="PageNumber"/>
        <w:rFonts w:ascii="Helvetica" w:hAnsi="Helvetica"/>
        <w:b/>
        <w:sz w:val="16"/>
      </w:rPr>
      <w:fldChar w:fldCharType="end"/>
    </w:r>
  </w:p>
  <w:p w14:paraId="287744B5" w14:textId="4323B3B8" w:rsidR="00E07C01" w:rsidRPr="00FE7E2C" w:rsidRDefault="00E07C01" w:rsidP="009D2AC0">
    <w:pPr>
      <w:pStyle w:val="urlfooter"/>
      <w:tabs>
        <w:tab w:val="center" w:pos="4111"/>
      </w:tabs>
      <w:ind w:firstLine="360"/>
      <w:jc w:val="left"/>
      <w:rPr>
        <w:b/>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513D" w14:textId="77777777" w:rsidR="00E07C01" w:rsidRDefault="00E07C01" w:rsidP="00F7254B">
    <w:pPr>
      <w:pStyle w:val="Footer"/>
      <w:framePr w:wrap="around" w:vAnchor="text" w:hAnchor="margin" w:xAlign="right" w:y="1"/>
      <w:rPr>
        <w:rStyle w:val="PageNumber"/>
        <w:rFonts w:ascii="Helvetica" w:hAnsi="Helvetica"/>
        <w:b/>
        <w:sz w:val="16"/>
      </w:rPr>
    </w:pPr>
    <w:r>
      <w:rPr>
        <w:rStyle w:val="PageNumber"/>
        <w:rFonts w:ascii="Helvetica" w:hAnsi="Helvetica"/>
        <w:b/>
        <w:sz w:val="16"/>
      </w:rPr>
      <w:fldChar w:fldCharType="begin"/>
    </w:r>
    <w:r>
      <w:rPr>
        <w:rStyle w:val="PageNumber"/>
        <w:rFonts w:ascii="Helvetica" w:hAnsi="Helvetica"/>
        <w:b/>
        <w:sz w:val="16"/>
      </w:rPr>
      <w:instrText xml:space="preserve">PAGE  </w:instrText>
    </w:r>
    <w:r>
      <w:rPr>
        <w:rStyle w:val="PageNumber"/>
        <w:rFonts w:ascii="Helvetica" w:hAnsi="Helvetica"/>
        <w:b/>
        <w:sz w:val="16"/>
      </w:rPr>
      <w:fldChar w:fldCharType="separate"/>
    </w:r>
    <w:r w:rsidR="00F672AB">
      <w:rPr>
        <w:rStyle w:val="PageNumber"/>
        <w:rFonts w:ascii="Helvetica" w:hAnsi="Helvetica"/>
        <w:b/>
        <w:noProof/>
        <w:sz w:val="16"/>
      </w:rPr>
      <w:t>1</w:t>
    </w:r>
    <w:r>
      <w:rPr>
        <w:rStyle w:val="PageNumber"/>
        <w:rFonts w:ascii="Helvetica" w:hAnsi="Helvetica"/>
        <w:b/>
        <w:sz w:val="16"/>
      </w:rPr>
      <w:fldChar w:fldCharType="end"/>
    </w:r>
  </w:p>
  <w:p w14:paraId="4A49879F" w14:textId="1566416C" w:rsidR="00E07C01" w:rsidRPr="00FE7E2C" w:rsidRDefault="00E07C01" w:rsidP="00F7254B">
    <w:pPr>
      <w:pStyle w:val="urlfooter"/>
      <w:tabs>
        <w:tab w:val="center" w:pos="4111"/>
      </w:tabs>
      <w:jc w:val="left"/>
      <w:rPr>
        <w:b/>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EAF6" w14:textId="77777777" w:rsidR="00E07C01" w:rsidRDefault="00E07C01">
      <w:r>
        <w:separator/>
      </w:r>
    </w:p>
  </w:footnote>
  <w:footnote w:type="continuationSeparator" w:id="0">
    <w:p w14:paraId="61148D21" w14:textId="77777777" w:rsidR="00E07C01" w:rsidRDefault="00E07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0265BFE9" w:rsidR="00E07C01" w:rsidRPr="00D14EB2" w:rsidRDefault="00E07C01" w:rsidP="00FE7E2C">
    <w:pPr>
      <w:pStyle w:val="Header"/>
      <w:jc w:val="left"/>
      <w:rPr>
        <w:rFonts w:ascii="Helvetica" w:hAnsi="Helvetica"/>
        <w:sz w:val="18"/>
        <w:lang w:val="en-GB"/>
      </w:rPr>
    </w:pPr>
    <w:r w:rsidRPr="00D14EB2">
      <w:rPr>
        <w:rFonts w:ascii="Helvetica" w:hAnsi="Helvetica"/>
        <w:b/>
        <w:noProof/>
        <w:sz w:val="18"/>
        <w:lang w:val="en-GB" w:eastAsia="de-AT"/>
      </w:rPr>
      <w:t>Research Track</w:t>
    </w:r>
    <w:r>
      <w:rPr>
        <w:rFonts w:ascii="Helvetica" w:hAnsi="Helvetica"/>
        <w:sz w:val="18"/>
        <w:lang w:val="en-GB"/>
      </w:rPr>
      <w:br/>
    </w:r>
    <w:r w:rsidRPr="00D14EB2">
      <w:rPr>
        <w:rFonts w:ascii="Helvetica" w:hAnsi="Helvetica"/>
        <w:sz w:val="18"/>
        <w:lang w:val="en-GB"/>
      </w:rPr>
      <w:t>Proceedings of the European MOOC Stakeholder Summit 201</w:t>
    </w:r>
    <w:r>
      <w:rPr>
        <w:rFonts w:ascii="Helvetica" w:hAnsi="Helvetica"/>
        <w:b/>
        <w:noProof/>
        <w:sz w:val="18"/>
        <w:lang w:val="en-US" w:eastAsia="en-US"/>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en-US" w:eastAsia="en-US"/>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Pr>
        <w:rFonts w:ascii="Helvetica" w:hAnsi="Helvetica"/>
        <w:sz w:val="18"/>
        <w:lang w:val="en-GB"/>
      </w:rPr>
      <w:t>6</w:t>
    </w:r>
  </w:p>
  <w:p w14:paraId="1DF9751B" w14:textId="77777777" w:rsidR="00E07C01" w:rsidRPr="00D14EB2" w:rsidRDefault="00E07C01" w:rsidP="00FE7E2C">
    <w:pPr>
      <w:pStyle w:val="Header"/>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5589A306" w:rsidR="00E07C01" w:rsidRPr="008573A8" w:rsidRDefault="00E07C01" w:rsidP="00FE7E2C">
    <w:pPr>
      <w:pStyle w:val="Header"/>
      <w:jc w:val="right"/>
      <w:rPr>
        <w:rFonts w:ascii="Helvetica" w:hAnsi="Helvetica"/>
        <w:sz w:val="18"/>
        <w:lang w:val="en-GB"/>
      </w:rPr>
    </w:pPr>
    <w:r>
      <w:rPr>
        <w:rFonts w:ascii="Helvetica" w:hAnsi="Helvetica"/>
        <w:b/>
        <w:noProof/>
        <w:sz w:val="18"/>
        <w:lang w:val="en-US" w:eastAsia="en-US"/>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sidRPr="00D14EB2">
      <w:rPr>
        <w:rFonts w:ascii="Helvetica" w:hAnsi="Helvetica"/>
        <w:b/>
        <w:bCs/>
        <w:noProof/>
        <w:sz w:val="18"/>
        <w:lang w:val="en-US" w:eastAsia="en-US"/>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606FF5">
      <w:rPr>
        <w:rFonts w:ascii="Helvetica" w:hAnsi="Helvetica"/>
        <w:b/>
        <w:bCs/>
        <w:noProof/>
        <w:sz w:val="18"/>
        <w:lang w:val="en-US" w:eastAsia="en-US"/>
      </w:rPr>
      <w:t>Towards Predicting Success in MOOCs</w:t>
    </w:r>
    <w:r>
      <w:rPr>
        <w:rFonts w:ascii="Helvetica" w:hAnsi="Helvetica"/>
        <w:bCs/>
        <w:sz w:val="18"/>
        <w:lang w:val="en-GB"/>
      </w:rPr>
      <w:br/>
    </w:r>
    <w:r w:rsidRPr="00D14EB2">
      <w:rPr>
        <w:rFonts w:ascii="Helvetica" w:hAnsi="Helvetica"/>
        <w:bCs/>
        <w:i/>
        <w:sz w:val="18"/>
        <w:lang w:val="en-GB"/>
      </w:rPr>
      <w:t>Authors</w:t>
    </w:r>
  </w:p>
  <w:p w14:paraId="21F694C2" w14:textId="77777777" w:rsidR="00E07C01" w:rsidRPr="008573A8" w:rsidRDefault="00E07C01" w:rsidP="00FE7E2C">
    <w:pPr>
      <w:pStyle w:val="Header"/>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17EC" w14:textId="4A2FF883" w:rsidR="00E07C01" w:rsidRDefault="00E07C01">
    <w:pPr>
      <w:pStyle w:val="Header"/>
    </w:pPr>
    <w:r>
      <w:rPr>
        <w:b/>
        <w:noProof/>
        <w:color w:val="000000"/>
        <w:lang w:val="en-US" w:eastAsia="en-US"/>
      </w:rPr>
      <w:drawing>
        <wp:anchor distT="0" distB="0" distL="114300" distR="114300" simplePos="0" relativeHeight="251770368" behindDoc="1" locked="0" layoutInCell="1" allowOverlap="1" wp14:anchorId="2D5D9BE6" wp14:editId="6186E0C0">
          <wp:simplePos x="0" y="0"/>
          <wp:positionH relativeFrom="column">
            <wp:align>right</wp:align>
          </wp:positionH>
          <wp:positionV relativeFrom="paragraph">
            <wp:posOffset>180340</wp:posOffset>
          </wp:positionV>
          <wp:extent cx="1608708" cy="406800"/>
          <wp:effectExtent l="0" t="0" r="0" b="0"/>
          <wp:wrapNone/>
          <wp:docPr id="1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m\OneDrive\fnm-austria\newsletter\2015-10_emoocs16\emoocs_t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8708"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281"/>
    <w:multiLevelType w:val="hybridMultilevel"/>
    <w:tmpl w:val="0464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02F49"/>
    <w:rsid w:val="0000780E"/>
    <w:rsid w:val="00017AEB"/>
    <w:rsid w:val="0002061B"/>
    <w:rsid w:val="00020C56"/>
    <w:rsid w:val="00021034"/>
    <w:rsid w:val="00032381"/>
    <w:rsid w:val="000323C3"/>
    <w:rsid w:val="0003417A"/>
    <w:rsid w:val="000358A1"/>
    <w:rsid w:val="00037692"/>
    <w:rsid w:val="000403F9"/>
    <w:rsid w:val="00041C6F"/>
    <w:rsid w:val="0004325D"/>
    <w:rsid w:val="00044DD8"/>
    <w:rsid w:val="00054E35"/>
    <w:rsid w:val="0006112E"/>
    <w:rsid w:val="0006121E"/>
    <w:rsid w:val="0006447F"/>
    <w:rsid w:val="000652F0"/>
    <w:rsid w:val="00065BFB"/>
    <w:rsid w:val="000679A4"/>
    <w:rsid w:val="000751E6"/>
    <w:rsid w:val="00080B14"/>
    <w:rsid w:val="000878E3"/>
    <w:rsid w:val="00097384"/>
    <w:rsid w:val="000A2B60"/>
    <w:rsid w:val="000A51BE"/>
    <w:rsid w:val="000A676B"/>
    <w:rsid w:val="000B06DA"/>
    <w:rsid w:val="000B66DC"/>
    <w:rsid w:val="000C2489"/>
    <w:rsid w:val="000C3AEB"/>
    <w:rsid w:val="000C55A0"/>
    <w:rsid w:val="000C5CC6"/>
    <w:rsid w:val="000C6595"/>
    <w:rsid w:val="000D0E72"/>
    <w:rsid w:val="000D597B"/>
    <w:rsid w:val="000D6C1A"/>
    <w:rsid w:val="000E2131"/>
    <w:rsid w:val="000E733C"/>
    <w:rsid w:val="000F584D"/>
    <w:rsid w:val="000F5F60"/>
    <w:rsid w:val="00112FBE"/>
    <w:rsid w:val="00120AA4"/>
    <w:rsid w:val="0012513B"/>
    <w:rsid w:val="0013040C"/>
    <w:rsid w:val="00131366"/>
    <w:rsid w:val="001325D3"/>
    <w:rsid w:val="00132A25"/>
    <w:rsid w:val="00134847"/>
    <w:rsid w:val="0013648B"/>
    <w:rsid w:val="00143CBF"/>
    <w:rsid w:val="00144E6E"/>
    <w:rsid w:val="00147E8F"/>
    <w:rsid w:val="00155ACE"/>
    <w:rsid w:val="001576D4"/>
    <w:rsid w:val="00160D16"/>
    <w:rsid w:val="0016136A"/>
    <w:rsid w:val="00161D7A"/>
    <w:rsid w:val="00163331"/>
    <w:rsid w:val="00166588"/>
    <w:rsid w:val="001666DA"/>
    <w:rsid w:val="00167DF7"/>
    <w:rsid w:val="001706D4"/>
    <w:rsid w:val="00182A1C"/>
    <w:rsid w:val="001832B5"/>
    <w:rsid w:val="0018798D"/>
    <w:rsid w:val="001A4817"/>
    <w:rsid w:val="001B3296"/>
    <w:rsid w:val="001B6E5A"/>
    <w:rsid w:val="001B7ED5"/>
    <w:rsid w:val="001C069D"/>
    <w:rsid w:val="001C4045"/>
    <w:rsid w:val="001C40E0"/>
    <w:rsid w:val="001C4689"/>
    <w:rsid w:val="001C471E"/>
    <w:rsid w:val="001C5262"/>
    <w:rsid w:val="001C572C"/>
    <w:rsid w:val="001C76E2"/>
    <w:rsid w:val="001D2562"/>
    <w:rsid w:val="001D5BA8"/>
    <w:rsid w:val="001E4640"/>
    <w:rsid w:val="001E4EDD"/>
    <w:rsid w:val="001F08B0"/>
    <w:rsid w:val="001F26E3"/>
    <w:rsid w:val="001F3D7B"/>
    <w:rsid w:val="0020091D"/>
    <w:rsid w:val="00210B0E"/>
    <w:rsid w:val="00210C3C"/>
    <w:rsid w:val="00211A90"/>
    <w:rsid w:val="0021722E"/>
    <w:rsid w:val="00217A86"/>
    <w:rsid w:val="00224035"/>
    <w:rsid w:val="00224639"/>
    <w:rsid w:val="0023495D"/>
    <w:rsid w:val="0023782E"/>
    <w:rsid w:val="00262404"/>
    <w:rsid w:val="002659C2"/>
    <w:rsid w:val="00267B0E"/>
    <w:rsid w:val="00270599"/>
    <w:rsid w:val="0027584B"/>
    <w:rsid w:val="00275FC4"/>
    <w:rsid w:val="002845C4"/>
    <w:rsid w:val="00287C5D"/>
    <w:rsid w:val="002938D7"/>
    <w:rsid w:val="002A1F18"/>
    <w:rsid w:val="002A3DC6"/>
    <w:rsid w:val="002B2B78"/>
    <w:rsid w:val="002B38C1"/>
    <w:rsid w:val="002B6F5E"/>
    <w:rsid w:val="002B761F"/>
    <w:rsid w:val="002C05C9"/>
    <w:rsid w:val="002C45B6"/>
    <w:rsid w:val="002C559C"/>
    <w:rsid w:val="002D2153"/>
    <w:rsid w:val="002D56B5"/>
    <w:rsid w:val="002E0198"/>
    <w:rsid w:val="002E119F"/>
    <w:rsid w:val="002E4029"/>
    <w:rsid w:val="002E4BDA"/>
    <w:rsid w:val="002F185C"/>
    <w:rsid w:val="00303047"/>
    <w:rsid w:val="0030379D"/>
    <w:rsid w:val="00305A21"/>
    <w:rsid w:val="0030777F"/>
    <w:rsid w:val="00310270"/>
    <w:rsid w:val="00315470"/>
    <w:rsid w:val="00321898"/>
    <w:rsid w:val="0032562B"/>
    <w:rsid w:val="00327A69"/>
    <w:rsid w:val="00334EEE"/>
    <w:rsid w:val="0033547A"/>
    <w:rsid w:val="00336A5C"/>
    <w:rsid w:val="00343B48"/>
    <w:rsid w:val="00345CA7"/>
    <w:rsid w:val="00346BF7"/>
    <w:rsid w:val="00346CF7"/>
    <w:rsid w:val="00350DF3"/>
    <w:rsid w:val="00352CF5"/>
    <w:rsid w:val="003568E9"/>
    <w:rsid w:val="0035719E"/>
    <w:rsid w:val="003704C3"/>
    <w:rsid w:val="00371772"/>
    <w:rsid w:val="00374349"/>
    <w:rsid w:val="00380FA6"/>
    <w:rsid w:val="00393514"/>
    <w:rsid w:val="00395026"/>
    <w:rsid w:val="003962DD"/>
    <w:rsid w:val="00396F98"/>
    <w:rsid w:val="003A1568"/>
    <w:rsid w:val="003A5E3E"/>
    <w:rsid w:val="003A7817"/>
    <w:rsid w:val="003B5546"/>
    <w:rsid w:val="003C2E00"/>
    <w:rsid w:val="003C655C"/>
    <w:rsid w:val="003D2803"/>
    <w:rsid w:val="003D3584"/>
    <w:rsid w:val="003D5FD1"/>
    <w:rsid w:val="003D68F1"/>
    <w:rsid w:val="003E3BC1"/>
    <w:rsid w:val="003F1B68"/>
    <w:rsid w:val="003F53F5"/>
    <w:rsid w:val="00402149"/>
    <w:rsid w:val="00402297"/>
    <w:rsid w:val="0040449B"/>
    <w:rsid w:val="00404D9B"/>
    <w:rsid w:val="004055F8"/>
    <w:rsid w:val="0041326A"/>
    <w:rsid w:val="00416EFF"/>
    <w:rsid w:val="0042358D"/>
    <w:rsid w:val="00424A57"/>
    <w:rsid w:val="00427C62"/>
    <w:rsid w:val="00432385"/>
    <w:rsid w:val="00440433"/>
    <w:rsid w:val="00444A35"/>
    <w:rsid w:val="0044675F"/>
    <w:rsid w:val="00451233"/>
    <w:rsid w:val="0045209C"/>
    <w:rsid w:val="0045583A"/>
    <w:rsid w:val="0045591A"/>
    <w:rsid w:val="00463AA1"/>
    <w:rsid w:val="00467C8B"/>
    <w:rsid w:val="004709F1"/>
    <w:rsid w:val="00475A3A"/>
    <w:rsid w:val="00481B80"/>
    <w:rsid w:val="00482200"/>
    <w:rsid w:val="00483982"/>
    <w:rsid w:val="00492CC1"/>
    <w:rsid w:val="004A5EFF"/>
    <w:rsid w:val="004A6247"/>
    <w:rsid w:val="004B5573"/>
    <w:rsid w:val="004B5F48"/>
    <w:rsid w:val="004B73C1"/>
    <w:rsid w:val="004C6866"/>
    <w:rsid w:val="004D015D"/>
    <w:rsid w:val="004D5072"/>
    <w:rsid w:val="004E1203"/>
    <w:rsid w:val="004F4FB6"/>
    <w:rsid w:val="0050209F"/>
    <w:rsid w:val="00505F4C"/>
    <w:rsid w:val="00514B43"/>
    <w:rsid w:val="0052540B"/>
    <w:rsid w:val="00526D87"/>
    <w:rsid w:val="00530774"/>
    <w:rsid w:val="00532128"/>
    <w:rsid w:val="00533933"/>
    <w:rsid w:val="00541246"/>
    <w:rsid w:val="00554194"/>
    <w:rsid w:val="0056262B"/>
    <w:rsid w:val="005656CB"/>
    <w:rsid w:val="00565A96"/>
    <w:rsid w:val="00565FB5"/>
    <w:rsid w:val="0056650B"/>
    <w:rsid w:val="005743F4"/>
    <w:rsid w:val="00580425"/>
    <w:rsid w:val="005844EE"/>
    <w:rsid w:val="00592D71"/>
    <w:rsid w:val="00597187"/>
    <w:rsid w:val="005A3203"/>
    <w:rsid w:val="005B10C9"/>
    <w:rsid w:val="005B1F3C"/>
    <w:rsid w:val="005B4756"/>
    <w:rsid w:val="005B7D5E"/>
    <w:rsid w:val="005C1EB7"/>
    <w:rsid w:val="005C2CDD"/>
    <w:rsid w:val="005C66EC"/>
    <w:rsid w:val="005D47E2"/>
    <w:rsid w:val="005D4CAE"/>
    <w:rsid w:val="005D5A84"/>
    <w:rsid w:val="005E1404"/>
    <w:rsid w:val="005E5ED5"/>
    <w:rsid w:val="005E6FF6"/>
    <w:rsid w:val="005F4861"/>
    <w:rsid w:val="005F69C2"/>
    <w:rsid w:val="0060103E"/>
    <w:rsid w:val="0060213F"/>
    <w:rsid w:val="006043DA"/>
    <w:rsid w:val="00606FF5"/>
    <w:rsid w:val="00610D69"/>
    <w:rsid w:val="00612862"/>
    <w:rsid w:val="006136CC"/>
    <w:rsid w:val="00614B8E"/>
    <w:rsid w:val="00616246"/>
    <w:rsid w:val="006203DA"/>
    <w:rsid w:val="006239A3"/>
    <w:rsid w:val="00624661"/>
    <w:rsid w:val="00632316"/>
    <w:rsid w:val="0063257F"/>
    <w:rsid w:val="00632DD0"/>
    <w:rsid w:val="006366FC"/>
    <w:rsid w:val="00640CE7"/>
    <w:rsid w:val="00645B48"/>
    <w:rsid w:val="006466C8"/>
    <w:rsid w:val="00657404"/>
    <w:rsid w:val="006574D6"/>
    <w:rsid w:val="00666518"/>
    <w:rsid w:val="00672563"/>
    <w:rsid w:val="0067702E"/>
    <w:rsid w:val="00681231"/>
    <w:rsid w:val="006853E6"/>
    <w:rsid w:val="006863D2"/>
    <w:rsid w:val="00686CD3"/>
    <w:rsid w:val="006A29C6"/>
    <w:rsid w:val="006A629B"/>
    <w:rsid w:val="006A6E7A"/>
    <w:rsid w:val="006B0D2A"/>
    <w:rsid w:val="006C434D"/>
    <w:rsid w:val="006D1D0E"/>
    <w:rsid w:val="006D2D6D"/>
    <w:rsid w:val="006D4A54"/>
    <w:rsid w:val="006E0FEE"/>
    <w:rsid w:val="006E5353"/>
    <w:rsid w:val="006F216A"/>
    <w:rsid w:val="006F2953"/>
    <w:rsid w:val="007017C3"/>
    <w:rsid w:val="0070190B"/>
    <w:rsid w:val="007029D9"/>
    <w:rsid w:val="007057C8"/>
    <w:rsid w:val="007154B4"/>
    <w:rsid w:val="00716E90"/>
    <w:rsid w:val="00725BA4"/>
    <w:rsid w:val="007269B4"/>
    <w:rsid w:val="00727242"/>
    <w:rsid w:val="00727430"/>
    <w:rsid w:val="0073120C"/>
    <w:rsid w:val="00734B3B"/>
    <w:rsid w:val="00736B00"/>
    <w:rsid w:val="00741637"/>
    <w:rsid w:val="007422D0"/>
    <w:rsid w:val="007457E7"/>
    <w:rsid w:val="007511C1"/>
    <w:rsid w:val="00754825"/>
    <w:rsid w:val="00754932"/>
    <w:rsid w:val="00760D96"/>
    <w:rsid w:val="00762959"/>
    <w:rsid w:val="007676FC"/>
    <w:rsid w:val="0077103F"/>
    <w:rsid w:val="00772487"/>
    <w:rsid w:val="00780759"/>
    <w:rsid w:val="0078699B"/>
    <w:rsid w:val="00787996"/>
    <w:rsid w:val="00790A0F"/>
    <w:rsid w:val="00791DA3"/>
    <w:rsid w:val="00796B79"/>
    <w:rsid w:val="00797B3A"/>
    <w:rsid w:val="007A0E80"/>
    <w:rsid w:val="007A4FD3"/>
    <w:rsid w:val="007B1751"/>
    <w:rsid w:val="007B28BF"/>
    <w:rsid w:val="007C6062"/>
    <w:rsid w:val="007C6219"/>
    <w:rsid w:val="007D1134"/>
    <w:rsid w:val="007D63AA"/>
    <w:rsid w:val="007D708E"/>
    <w:rsid w:val="007E75C6"/>
    <w:rsid w:val="007F07C0"/>
    <w:rsid w:val="007F1B47"/>
    <w:rsid w:val="007F3803"/>
    <w:rsid w:val="00805DF5"/>
    <w:rsid w:val="008061A7"/>
    <w:rsid w:val="00806984"/>
    <w:rsid w:val="0080756D"/>
    <w:rsid w:val="008158FD"/>
    <w:rsid w:val="00824D56"/>
    <w:rsid w:val="00825601"/>
    <w:rsid w:val="00841043"/>
    <w:rsid w:val="00844440"/>
    <w:rsid w:val="008573A8"/>
    <w:rsid w:val="00861231"/>
    <w:rsid w:val="008709E9"/>
    <w:rsid w:val="008751C9"/>
    <w:rsid w:val="00876506"/>
    <w:rsid w:val="00877673"/>
    <w:rsid w:val="00877BED"/>
    <w:rsid w:val="00880049"/>
    <w:rsid w:val="00883914"/>
    <w:rsid w:val="00887519"/>
    <w:rsid w:val="0089034A"/>
    <w:rsid w:val="00892105"/>
    <w:rsid w:val="00893B20"/>
    <w:rsid w:val="00894768"/>
    <w:rsid w:val="008A55FE"/>
    <w:rsid w:val="008B04AF"/>
    <w:rsid w:val="008B63AE"/>
    <w:rsid w:val="008C2F3E"/>
    <w:rsid w:val="008C4724"/>
    <w:rsid w:val="008C5185"/>
    <w:rsid w:val="008C5893"/>
    <w:rsid w:val="008D1279"/>
    <w:rsid w:val="008E0112"/>
    <w:rsid w:val="008E3BD9"/>
    <w:rsid w:val="008F1E4C"/>
    <w:rsid w:val="008F40C1"/>
    <w:rsid w:val="00903DA7"/>
    <w:rsid w:val="00905307"/>
    <w:rsid w:val="00911988"/>
    <w:rsid w:val="00920D64"/>
    <w:rsid w:val="00920EAD"/>
    <w:rsid w:val="009224CC"/>
    <w:rsid w:val="00927A5D"/>
    <w:rsid w:val="00931F9C"/>
    <w:rsid w:val="009320DA"/>
    <w:rsid w:val="00932298"/>
    <w:rsid w:val="00932674"/>
    <w:rsid w:val="00942B6C"/>
    <w:rsid w:val="00942DED"/>
    <w:rsid w:val="00943DFD"/>
    <w:rsid w:val="00946B51"/>
    <w:rsid w:val="00952187"/>
    <w:rsid w:val="009522FB"/>
    <w:rsid w:val="0095734A"/>
    <w:rsid w:val="00960253"/>
    <w:rsid w:val="00962405"/>
    <w:rsid w:val="0096355D"/>
    <w:rsid w:val="00963B38"/>
    <w:rsid w:val="009716DF"/>
    <w:rsid w:val="00975087"/>
    <w:rsid w:val="009764D5"/>
    <w:rsid w:val="00976DB7"/>
    <w:rsid w:val="009779B6"/>
    <w:rsid w:val="00980E7F"/>
    <w:rsid w:val="00982080"/>
    <w:rsid w:val="00984E32"/>
    <w:rsid w:val="00994300"/>
    <w:rsid w:val="009954EF"/>
    <w:rsid w:val="009A3A36"/>
    <w:rsid w:val="009A59F0"/>
    <w:rsid w:val="009A6A6F"/>
    <w:rsid w:val="009A7796"/>
    <w:rsid w:val="009B220D"/>
    <w:rsid w:val="009B2B8D"/>
    <w:rsid w:val="009B2C7B"/>
    <w:rsid w:val="009B3182"/>
    <w:rsid w:val="009C0B3E"/>
    <w:rsid w:val="009C3C12"/>
    <w:rsid w:val="009C5BF2"/>
    <w:rsid w:val="009C5D4C"/>
    <w:rsid w:val="009D0AB7"/>
    <w:rsid w:val="009D2AC0"/>
    <w:rsid w:val="009E2B70"/>
    <w:rsid w:val="009E5A46"/>
    <w:rsid w:val="009E622C"/>
    <w:rsid w:val="009E6453"/>
    <w:rsid w:val="009E7356"/>
    <w:rsid w:val="009E74CA"/>
    <w:rsid w:val="009E798C"/>
    <w:rsid w:val="009F2B3E"/>
    <w:rsid w:val="00A00623"/>
    <w:rsid w:val="00A02585"/>
    <w:rsid w:val="00A073CB"/>
    <w:rsid w:val="00A13DA9"/>
    <w:rsid w:val="00A20D96"/>
    <w:rsid w:val="00A25AEB"/>
    <w:rsid w:val="00A263FD"/>
    <w:rsid w:val="00A31E35"/>
    <w:rsid w:val="00A3302A"/>
    <w:rsid w:val="00A4160E"/>
    <w:rsid w:val="00A41F18"/>
    <w:rsid w:val="00A45E86"/>
    <w:rsid w:val="00A55A71"/>
    <w:rsid w:val="00A57EF7"/>
    <w:rsid w:val="00A63C72"/>
    <w:rsid w:val="00A6414F"/>
    <w:rsid w:val="00A66521"/>
    <w:rsid w:val="00A67E60"/>
    <w:rsid w:val="00A76D1E"/>
    <w:rsid w:val="00A773B4"/>
    <w:rsid w:val="00A914B8"/>
    <w:rsid w:val="00AA2D2E"/>
    <w:rsid w:val="00AB0E07"/>
    <w:rsid w:val="00AB3266"/>
    <w:rsid w:val="00AB67A4"/>
    <w:rsid w:val="00AB7063"/>
    <w:rsid w:val="00AC619D"/>
    <w:rsid w:val="00AC62C1"/>
    <w:rsid w:val="00AD32C9"/>
    <w:rsid w:val="00AD6673"/>
    <w:rsid w:val="00AD7288"/>
    <w:rsid w:val="00AE084D"/>
    <w:rsid w:val="00AE2ED5"/>
    <w:rsid w:val="00AE5AE7"/>
    <w:rsid w:val="00AE7F43"/>
    <w:rsid w:val="00AF1812"/>
    <w:rsid w:val="00AF37BA"/>
    <w:rsid w:val="00AF3C2B"/>
    <w:rsid w:val="00AF5866"/>
    <w:rsid w:val="00AF795E"/>
    <w:rsid w:val="00B10E0F"/>
    <w:rsid w:val="00B10EEA"/>
    <w:rsid w:val="00B21A3A"/>
    <w:rsid w:val="00B2288D"/>
    <w:rsid w:val="00B24600"/>
    <w:rsid w:val="00B24837"/>
    <w:rsid w:val="00B26521"/>
    <w:rsid w:val="00B309A2"/>
    <w:rsid w:val="00B32BF1"/>
    <w:rsid w:val="00B400AB"/>
    <w:rsid w:val="00B43936"/>
    <w:rsid w:val="00B50DA2"/>
    <w:rsid w:val="00B510C7"/>
    <w:rsid w:val="00B524AA"/>
    <w:rsid w:val="00B53AE8"/>
    <w:rsid w:val="00B54CBD"/>
    <w:rsid w:val="00B54D0C"/>
    <w:rsid w:val="00B57131"/>
    <w:rsid w:val="00B60B3D"/>
    <w:rsid w:val="00B65D70"/>
    <w:rsid w:val="00B66D02"/>
    <w:rsid w:val="00B74AD0"/>
    <w:rsid w:val="00B80F68"/>
    <w:rsid w:val="00B8599F"/>
    <w:rsid w:val="00B87CC3"/>
    <w:rsid w:val="00B9017F"/>
    <w:rsid w:val="00B90234"/>
    <w:rsid w:val="00B96E25"/>
    <w:rsid w:val="00BA0310"/>
    <w:rsid w:val="00BB03D7"/>
    <w:rsid w:val="00BB1363"/>
    <w:rsid w:val="00BC4CE3"/>
    <w:rsid w:val="00BD3824"/>
    <w:rsid w:val="00BD7742"/>
    <w:rsid w:val="00BE5B57"/>
    <w:rsid w:val="00BE61C2"/>
    <w:rsid w:val="00BF5D0E"/>
    <w:rsid w:val="00BF6C1F"/>
    <w:rsid w:val="00BF7923"/>
    <w:rsid w:val="00C11199"/>
    <w:rsid w:val="00C13AD4"/>
    <w:rsid w:val="00C15BC9"/>
    <w:rsid w:val="00C16870"/>
    <w:rsid w:val="00C2099F"/>
    <w:rsid w:val="00C21A3B"/>
    <w:rsid w:val="00C24E91"/>
    <w:rsid w:val="00C273CF"/>
    <w:rsid w:val="00C30142"/>
    <w:rsid w:val="00C3161E"/>
    <w:rsid w:val="00C317EB"/>
    <w:rsid w:val="00C33450"/>
    <w:rsid w:val="00C443BC"/>
    <w:rsid w:val="00C4535F"/>
    <w:rsid w:val="00C45A46"/>
    <w:rsid w:val="00C45B66"/>
    <w:rsid w:val="00C500B7"/>
    <w:rsid w:val="00C511D4"/>
    <w:rsid w:val="00C60733"/>
    <w:rsid w:val="00C636E8"/>
    <w:rsid w:val="00C662B6"/>
    <w:rsid w:val="00C70C77"/>
    <w:rsid w:val="00C73ABA"/>
    <w:rsid w:val="00C74DAC"/>
    <w:rsid w:val="00C7783B"/>
    <w:rsid w:val="00C80AB0"/>
    <w:rsid w:val="00C81689"/>
    <w:rsid w:val="00C81FC5"/>
    <w:rsid w:val="00C840AE"/>
    <w:rsid w:val="00C84291"/>
    <w:rsid w:val="00C85776"/>
    <w:rsid w:val="00C8591C"/>
    <w:rsid w:val="00C91369"/>
    <w:rsid w:val="00C977AF"/>
    <w:rsid w:val="00CA1341"/>
    <w:rsid w:val="00CA200E"/>
    <w:rsid w:val="00CA6765"/>
    <w:rsid w:val="00CB1FAE"/>
    <w:rsid w:val="00CB2915"/>
    <w:rsid w:val="00CB2BC1"/>
    <w:rsid w:val="00CB31CA"/>
    <w:rsid w:val="00CB7DF8"/>
    <w:rsid w:val="00CC1E6D"/>
    <w:rsid w:val="00CC4567"/>
    <w:rsid w:val="00CD1EE0"/>
    <w:rsid w:val="00CD6BB9"/>
    <w:rsid w:val="00CE442C"/>
    <w:rsid w:val="00CF131F"/>
    <w:rsid w:val="00CF1518"/>
    <w:rsid w:val="00CF2782"/>
    <w:rsid w:val="00CF691D"/>
    <w:rsid w:val="00CF7B79"/>
    <w:rsid w:val="00D04841"/>
    <w:rsid w:val="00D05208"/>
    <w:rsid w:val="00D06B67"/>
    <w:rsid w:val="00D0730E"/>
    <w:rsid w:val="00D07414"/>
    <w:rsid w:val="00D11BCC"/>
    <w:rsid w:val="00D128CD"/>
    <w:rsid w:val="00D132D0"/>
    <w:rsid w:val="00D13857"/>
    <w:rsid w:val="00D14EB2"/>
    <w:rsid w:val="00D14FDE"/>
    <w:rsid w:val="00D20EF8"/>
    <w:rsid w:val="00D24922"/>
    <w:rsid w:val="00D40925"/>
    <w:rsid w:val="00D422D4"/>
    <w:rsid w:val="00D46FB9"/>
    <w:rsid w:val="00D55866"/>
    <w:rsid w:val="00D56B41"/>
    <w:rsid w:val="00D605E5"/>
    <w:rsid w:val="00D666FE"/>
    <w:rsid w:val="00D674A4"/>
    <w:rsid w:val="00D70B00"/>
    <w:rsid w:val="00D77BB9"/>
    <w:rsid w:val="00D84F50"/>
    <w:rsid w:val="00D84FF7"/>
    <w:rsid w:val="00D866E8"/>
    <w:rsid w:val="00D86B04"/>
    <w:rsid w:val="00D900C4"/>
    <w:rsid w:val="00D900CF"/>
    <w:rsid w:val="00D9239F"/>
    <w:rsid w:val="00D93631"/>
    <w:rsid w:val="00D958A4"/>
    <w:rsid w:val="00D95A20"/>
    <w:rsid w:val="00D9607D"/>
    <w:rsid w:val="00D96D9E"/>
    <w:rsid w:val="00DA044C"/>
    <w:rsid w:val="00DA3512"/>
    <w:rsid w:val="00DA4A01"/>
    <w:rsid w:val="00DA4EB7"/>
    <w:rsid w:val="00DA748A"/>
    <w:rsid w:val="00DB01F3"/>
    <w:rsid w:val="00DB27F4"/>
    <w:rsid w:val="00DB52CF"/>
    <w:rsid w:val="00DB5CE3"/>
    <w:rsid w:val="00DB6D58"/>
    <w:rsid w:val="00DC04F6"/>
    <w:rsid w:val="00DC1CFD"/>
    <w:rsid w:val="00DC2C5E"/>
    <w:rsid w:val="00DC3F71"/>
    <w:rsid w:val="00DD15BA"/>
    <w:rsid w:val="00DD40B8"/>
    <w:rsid w:val="00DE0C22"/>
    <w:rsid w:val="00DE6874"/>
    <w:rsid w:val="00DE6D1B"/>
    <w:rsid w:val="00DE7C79"/>
    <w:rsid w:val="00E053DD"/>
    <w:rsid w:val="00E07C01"/>
    <w:rsid w:val="00E108D6"/>
    <w:rsid w:val="00E1324E"/>
    <w:rsid w:val="00E13C52"/>
    <w:rsid w:val="00E144BE"/>
    <w:rsid w:val="00E14638"/>
    <w:rsid w:val="00E163EA"/>
    <w:rsid w:val="00E17120"/>
    <w:rsid w:val="00E17A6C"/>
    <w:rsid w:val="00E220B8"/>
    <w:rsid w:val="00E429A4"/>
    <w:rsid w:val="00E45D31"/>
    <w:rsid w:val="00E52241"/>
    <w:rsid w:val="00E53469"/>
    <w:rsid w:val="00E63046"/>
    <w:rsid w:val="00E66FCE"/>
    <w:rsid w:val="00E71E9E"/>
    <w:rsid w:val="00E73DF8"/>
    <w:rsid w:val="00E85198"/>
    <w:rsid w:val="00E85684"/>
    <w:rsid w:val="00E95015"/>
    <w:rsid w:val="00E9529B"/>
    <w:rsid w:val="00E96D81"/>
    <w:rsid w:val="00EA3E69"/>
    <w:rsid w:val="00EA4472"/>
    <w:rsid w:val="00EA4684"/>
    <w:rsid w:val="00EA743D"/>
    <w:rsid w:val="00EB1372"/>
    <w:rsid w:val="00EB3376"/>
    <w:rsid w:val="00EB3CFA"/>
    <w:rsid w:val="00EC5F94"/>
    <w:rsid w:val="00ED1D73"/>
    <w:rsid w:val="00ED26E6"/>
    <w:rsid w:val="00ED57B2"/>
    <w:rsid w:val="00ED58FB"/>
    <w:rsid w:val="00EE36E1"/>
    <w:rsid w:val="00EE4618"/>
    <w:rsid w:val="00EF2236"/>
    <w:rsid w:val="00F04775"/>
    <w:rsid w:val="00F10BDC"/>
    <w:rsid w:val="00F15427"/>
    <w:rsid w:val="00F21C50"/>
    <w:rsid w:val="00F30D2B"/>
    <w:rsid w:val="00F31934"/>
    <w:rsid w:val="00F35142"/>
    <w:rsid w:val="00F457AC"/>
    <w:rsid w:val="00F4632D"/>
    <w:rsid w:val="00F511D7"/>
    <w:rsid w:val="00F55B9C"/>
    <w:rsid w:val="00F55E56"/>
    <w:rsid w:val="00F57048"/>
    <w:rsid w:val="00F61A32"/>
    <w:rsid w:val="00F63DD6"/>
    <w:rsid w:val="00F6619B"/>
    <w:rsid w:val="00F672AB"/>
    <w:rsid w:val="00F67ED8"/>
    <w:rsid w:val="00F717D9"/>
    <w:rsid w:val="00F7254B"/>
    <w:rsid w:val="00F802EB"/>
    <w:rsid w:val="00F83AE9"/>
    <w:rsid w:val="00F91795"/>
    <w:rsid w:val="00F975E0"/>
    <w:rsid w:val="00FA0005"/>
    <w:rsid w:val="00FA4243"/>
    <w:rsid w:val="00FA55B0"/>
    <w:rsid w:val="00FA5B3A"/>
    <w:rsid w:val="00FA5F43"/>
    <w:rsid w:val="00FB3014"/>
    <w:rsid w:val="00FB5A0D"/>
    <w:rsid w:val="00FC0880"/>
    <w:rsid w:val="00FC37AA"/>
    <w:rsid w:val="00FC5624"/>
    <w:rsid w:val="00FC60C2"/>
    <w:rsid w:val="00FC70D9"/>
    <w:rsid w:val="00FD1EA0"/>
    <w:rsid w:val="00FD3952"/>
    <w:rsid w:val="00FD5B53"/>
    <w:rsid w:val="00FD793C"/>
    <w:rsid w:val="00FE0B22"/>
    <w:rsid w:val="00FE26FE"/>
    <w:rsid w:val="00FE3403"/>
    <w:rsid w:val="00FE4B9C"/>
    <w:rsid w:val="00FE7BBA"/>
    <w:rsid w:val="00FE7E2C"/>
    <w:rsid w:val="00FE7FAF"/>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engetext serif"/>
    <w:qFormat/>
    <w:rsid w:val="00614B8E"/>
    <w:pPr>
      <w:spacing w:after="120" w:line="264" w:lineRule="auto"/>
      <w:jc w:val="both"/>
    </w:pPr>
    <w:rPr>
      <w:rFonts w:ascii="Times New Roman" w:eastAsia="Times New Roman" w:hAnsi="Times New Roman"/>
      <w:sz w:val="21"/>
    </w:rPr>
  </w:style>
  <w:style w:type="paragraph" w:styleId="Heading1">
    <w:name w:val="heading 1"/>
    <w:basedOn w:val="Normal"/>
    <w:next w:val="Normal"/>
    <w:link w:val="Heading1Char"/>
    <w:qFormat/>
    <w:rsid w:val="00D9607D"/>
    <w:pPr>
      <w:keepNext/>
      <w:spacing w:before="480"/>
      <w:ind w:left="567" w:hanging="567"/>
      <w:jc w:val="left"/>
      <w:outlineLvl w:val="0"/>
    </w:pPr>
    <w:rPr>
      <w:rFonts w:ascii="Arial" w:hAnsi="Arial"/>
      <w:b/>
      <w:sz w:val="32"/>
    </w:rPr>
  </w:style>
  <w:style w:type="paragraph" w:styleId="Heading2">
    <w:name w:val="heading 2"/>
    <w:basedOn w:val="Heading1"/>
    <w:next w:val="Normal"/>
    <w:link w:val="Heading2Char"/>
    <w:qFormat/>
    <w:pPr>
      <w:spacing w:before="360"/>
      <w:outlineLvl w:val="1"/>
    </w:pPr>
    <w:rPr>
      <w:sz w:val="24"/>
      <w:lang w:val="en-GB"/>
    </w:rPr>
  </w:style>
  <w:style w:type="paragraph" w:styleId="Heading3">
    <w:name w:val="heading 3"/>
    <w:basedOn w:val="Heading2"/>
    <w:next w:val="Normal"/>
    <w:link w:val="Heading3Char"/>
    <w:qFormat/>
    <w:pPr>
      <w:spacing w:before="240"/>
      <w:outlineLvl w:val="2"/>
    </w:pPr>
    <w:rPr>
      <w:sz w:val="20"/>
    </w:rPr>
  </w:style>
  <w:style w:type="paragraph" w:styleId="Heading4">
    <w:name w:val="heading 4"/>
    <w:basedOn w:val="Heading3"/>
    <w:next w:val="Normal"/>
    <w:link w:val="Heading4Char"/>
    <w:qFormat/>
    <w:pPr>
      <w:ind w:left="709" w:hanging="709"/>
      <w:outlineLvl w:val="3"/>
    </w:pPr>
    <w:rPr>
      <w:b w:val="0"/>
    </w:rPr>
  </w:style>
  <w:style w:type="paragraph" w:styleId="Heading5">
    <w:name w:val="heading 5"/>
    <w:basedOn w:val="Normal"/>
    <w:next w:val="Normal"/>
    <w:link w:val="Heading5Char"/>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Heading6">
    <w:name w:val="heading 6"/>
    <w:basedOn w:val="Normal"/>
    <w:next w:val="Normal"/>
    <w:link w:val="Heading6Char"/>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Heading7">
    <w:name w:val="heading 7"/>
    <w:basedOn w:val="Normal"/>
    <w:next w:val="Normal"/>
    <w:link w:val="Heading7Char"/>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Heading8">
    <w:name w:val="heading 8"/>
    <w:basedOn w:val="Normal"/>
    <w:next w:val="Normal"/>
    <w:link w:val="Heading8Char"/>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Heading9">
    <w:name w:val="heading 9"/>
    <w:basedOn w:val="Normal"/>
    <w:next w:val="Normal"/>
    <w:link w:val="Heading9Char"/>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7371"/>
      </w:tabs>
    </w:pPr>
  </w:style>
  <w:style w:type="paragraph" w:styleId="Footer">
    <w:name w:val="footer"/>
    <w:basedOn w:val="Normal"/>
    <w:link w:val="FooterChar"/>
  </w:style>
  <w:style w:type="character" w:styleId="Hyperlink">
    <w:name w:val="Hyperlink"/>
    <w:rsid w:val="00FB5A0D"/>
    <w:rPr>
      <w:rFonts w:ascii="Arial" w:hAnsi="Arial"/>
      <w:color w:val="000000"/>
      <w:sz w:val="20"/>
      <w:u w:val="single"/>
    </w:rPr>
  </w:style>
  <w:style w:type="character" w:styleId="PageNumber">
    <w:name w:val="page number"/>
    <w:basedOn w:val="DefaultParagraphFont"/>
  </w:style>
  <w:style w:type="paragraph" w:styleId="FootnoteText">
    <w:name w:val="footnote text"/>
    <w:basedOn w:val="Normal"/>
    <w:link w:val="FootnoteTextChar"/>
    <w:rsid w:val="001C572C"/>
    <w:pPr>
      <w:ind w:left="142" w:hanging="142"/>
    </w:pPr>
    <w:rPr>
      <w:sz w:val="20"/>
    </w:rPr>
  </w:style>
  <w:style w:type="paragraph" w:customStyle="1" w:styleId="urlfooter">
    <w:name w:val="url footer"/>
    <w:basedOn w:val="Footer"/>
    <w:rsid w:val="00F63DD6"/>
    <w:pPr>
      <w:ind w:right="360"/>
    </w:pPr>
    <w:rPr>
      <w:rFonts w:ascii="Arial" w:hAnsi="Arial"/>
      <w:sz w:val="16"/>
    </w:rPr>
  </w:style>
  <w:style w:type="paragraph" w:customStyle="1" w:styleId="abstract">
    <w:name w:val="abstract"/>
    <w:rsid w:val="00D9607D"/>
    <w:pPr>
      <w:spacing w:line="264" w:lineRule="auto"/>
    </w:pPr>
    <w:rPr>
      <w:rFonts w:ascii="Arial" w:hAnsi="Arial"/>
      <w:noProof/>
    </w:rPr>
  </w:style>
  <w:style w:type="paragraph" w:customStyle="1" w:styleId="authors">
    <w:name w:val="authors"/>
    <w:basedOn w:val="abstract"/>
    <w:rsid w:val="008709E9"/>
    <w:pPr>
      <w:spacing w:before="240"/>
    </w:pPr>
    <w:rPr>
      <w:b/>
      <w:sz w:val="24"/>
    </w:rPr>
  </w:style>
  <w:style w:type="paragraph" w:customStyle="1" w:styleId="figurestables">
    <w:name w:val="figures/tables"/>
    <w:basedOn w:val="Normal"/>
    <w:rsid w:val="00C15BC9"/>
    <w:pPr>
      <w:spacing w:before="240" w:after="240"/>
    </w:pPr>
    <w:rPr>
      <w:rFonts w:ascii="Arial" w:hAnsi="Arial"/>
      <w:sz w:val="20"/>
    </w:rPr>
  </w:style>
  <w:style w:type="paragraph" w:customStyle="1" w:styleId="abstract-headline">
    <w:name w:val="abstract-headline"/>
    <w:basedOn w:val="abstract"/>
    <w:pPr>
      <w:spacing w:before="360" w:after="240"/>
    </w:pPr>
    <w:rPr>
      <w:b/>
    </w:rPr>
  </w:style>
  <w:style w:type="paragraph" w:customStyle="1" w:styleId="references">
    <w:name w:val="references"/>
    <w:basedOn w:val="abstract"/>
    <w:rsid w:val="00002F49"/>
    <w:pPr>
      <w:tabs>
        <w:tab w:val="left" w:pos="851"/>
      </w:tabs>
      <w:spacing w:after="120"/>
    </w:pPr>
    <w:rPr>
      <w:sz w:val="18"/>
    </w:rPr>
  </w:style>
  <w:style w:type="paragraph" w:styleId="Title">
    <w:name w:val="Title"/>
    <w:basedOn w:val="Normal"/>
    <w:link w:val="TitleChar"/>
    <w:qFormat/>
    <w:rsid w:val="000B66DC"/>
    <w:pPr>
      <w:spacing w:before="720" w:after="0"/>
      <w:jc w:val="left"/>
      <w:outlineLvl w:val="0"/>
    </w:pPr>
    <w:rPr>
      <w:rFonts w:ascii="Arial" w:hAnsi="Arial"/>
      <w:b/>
      <w:kern w:val="28"/>
      <w:sz w:val="32"/>
    </w:rPr>
  </w:style>
  <w:style w:type="paragraph" w:customStyle="1" w:styleId="Germantitle">
    <w:name w:val="German title"/>
    <w:basedOn w:val="Title"/>
    <w:next w:val="abstract-headline"/>
    <w:rPr>
      <w:sz w:val="24"/>
    </w:rPr>
  </w:style>
  <w:style w:type="character" w:styleId="FootnoteReference">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sid w:val="00CB2915"/>
    <w:rPr>
      <w:color w:val="800080"/>
      <w:u w:val="single"/>
    </w:rPr>
  </w:style>
  <w:style w:type="character" w:styleId="Strong">
    <w:name w:val="Strong"/>
    <w:uiPriority w:val="22"/>
    <w:qFormat/>
    <w:rsid w:val="006466C8"/>
    <w:rPr>
      <w:b/>
      <w:bCs/>
    </w:rPr>
  </w:style>
  <w:style w:type="character" w:styleId="CommentReference">
    <w:name w:val="annotation reference"/>
    <w:uiPriority w:val="99"/>
    <w:rsid w:val="00C4535F"/>
    <w:rPr>
      <w:sz w:val="18"/>
      <w:szCs w:val="18"/>
    </w:rPr>
  </w:style>
  <w:style w:type="paragraph" w:styleId="CommentText">
    <w:name w:val="annotation text"/>
    <w:basedOn w:val="Normal"/>
    <w:link w:val="CommentTextChar"/>
    <w:uiPriority w:val="99"/>
    <w:rsid w:val="00C4535F"/>
    <w:rPr>
      <w:sz w:val="24"/>
      <w:szCs w:val="24"/>
    </w:rPr>
  </w:style>
  <w:style w:type="character" w:customStyle="1" w:styleId="CommentTextChar">
    <w:name w:val="Comment Text Char"/>
    <w:link w:val="CommentText"/>
    <w:uiPriority w:val="99"/>
    <w:rsid w:val="00C4535F"/>
    <w:rPr>
      <w:rFonts w:eastAsia="Times New Roman"/>
      <w:sz w:val="24"/>
      <w:szCs w:val="24"/>
    </w:rPr>
  </w:style>
  <w:style w:type="paragraph" w:styleId="CommentSubject">
    <w:name w:val="annotation subject"/>
    <w:basedOn w:val="CommentText"/>
    <w:next w:val="CommentText"/>
    <w:link w:val="CommentSubjectChar"/>
    <w:rsid w:val="00C4535F"/>
    <w:rPr>
      <w:b/>
      <w:bCs/>
      <w:sz w:val="20"/>
      <w:szCs w:val="20"/>
    </w:rPr>
  </w:style>
  <w:style w:type="character" w:customStyle="1" w:styleId="CommentSubjectChar">
    <w:name w:val="Comment Subject Char"/>
    <w:link w:val="CommentSubject"/>
    <w:rsid w:val="00C4535F"/>
    <w:rPr>
      <w:rFonts w:eastAsia="Times New Roman"/>
      <w:b/>
      <w:bCs/>
      <w:sz w:val="24"/>
      <w:szCs w:val="24"/>
    </w:rPr>
  </w:style>
  <w:style w:type="paragraph" w:styleId="NormalWeb">
    <w:name w:val="Normal (Web)"/>
    <w:basedOn w:val="Normal"/>
    <w:uiPriority w:val="99"/>
    <w:unhideWhenUsed/>
    <w:rsid w:val="001B3296"/>
    <w:pPr>
      <w:spacing w:before="100" w:beforeAutospacing="1" w:after="100" w:afterAutospacing="1" w:line="240" w:lineRule="auto"/>
      <w:jc w:val="left"/>
    </w:pPr>
    <w:rPr>
      <w:rFonts w:eastAsia="Times"/>
      <w:sz w:val="20"/>
    </w:rPr>
  </w:style>
  <w:style w:type="paragraph" w:styleId="ListParagraph">
    <w:name w:val="List Paragraph"/>
    <w:basedOn w:val="Normal"/>
    <w:uiPriority w:val="34"/>
    <w:qFormat/>
    <w:rsid w:val="00AC619D"/>
    <w:pPr>
      <w:ind w:left="720"/>
      <w:contextualSpacing/>
    </w:pPr>
  </w:style>
  <w:style w:type="character" w:customStyle="1" w:styleId="Heading5Char">
    <w:name w:val="Heading 5 Char"/>
    <w:basedOn w:val="DefaultParagraphFont"/>
    <w:link w:val="Heading5"/>
    <w:uiPriority w:val="9"/>
    <w:rsid w:val="0033547A"/>
    <w:rPr>
      <w:rFonts w:ascii="Arial" w:eastAsiaTheme="majorEastAsia" w:hAnsi="Arial" w:cstheme="majorBidi"/>
      <w:b/>
      <w:color w:val="000000" w:themeColor="text1"/>
      <w:sz w:val="22"/>
      <w:szCs w:val="22"/>
      <w:lang w:val="de-CH" w:eastAsia="en-US"/>
    </w:rPr>
  </w:style>
  <w:style w:type="character" w:customStyle="1" w:styleId="Heading6Char">
    <w:name w:val="Heading 6 Char"/>
    <w:basedOn w:val="DefaultParagraphFont"/>
    <w:link w:val="Heading6"/>
    <w:uiPriority w:val="9"/>
    <w:rsid w:val="0033547A"/>
    <w:rPr>
      <w:rFonts w:ascii="Arial" w:eastAsiaTheme="majorEastAsia" w:hAnsi="Arial" w:cstheme="majorBidi"/>
      <w:i/>
      <w:iCs/>
      <w:color w:val="000000" w:themeColor="text1"/>
      <w:sz w:val="22"/>
      <w:szCs w:val="22"/>
      <w:lang w:val="de-CH" w:eastAsia="en-US"/>
    </w:rPr>
  </w:style>
  <w:style w:type="character" w:customStyle="1" w:styleId="Heading7Char">
    <w:name w:val="Heading 7 Char"/>
    <w:basedOn w:val="DefaultParagraphFont"/>
    <w:link w:val="Heading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Heading8Char">
    <w:name w:val="Heading 8 Char"/>
    <w:basedOn w:val="DefaultParagraphFont"/>
    <w:link w:val="Heading8"/>
    <w:uiPriority w:val="9"/>
    <w:rsid w:val="0033547A"/>
    <w:rPr>
      <w:rFonts w:asciiTheme="majorHAnsi" w:eastAsiaTheme="majorEastAsia" w:hAnsiTheme="majorHAnsi" w:cstheme="majorBidi"/>
      <w:color w:val="404040" w:themeColor="text1" w:themeTint="BF"/>
      <w:lang w:val="de-CH" w:eastAsia="en-US"/>
    </w:rPr>
  </w:style>
  <w:style w:type="character" w:customStyle="1" w:styleId="Heading9Char">
    <w:name w:val="Heading 9 Char"/>
    <w:basedOn w:val="DefaultParagraphFont"/>
    <w:link w:val="Heading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DefaultParagraphFont"/>
    <w:uiPriority w:val="99"/>
    <w:semiHidden/>
    <w:rsid w:val="0033547A"/>
    <w:rPr>
      <w:rFonts w:ascii="Lucida Grande" w:hAnsi="Lucida Grande"/>
      <w:sz w:val="18"/>
      <w:szCs w:val="18"/>
    </w:rPr>
  </w:style>
  <w:style w:type="character" w:customStyle="1" w:styleId="FootnoteTextChar">
    <w:name w:val="Footnote Text Char"/>
    <w:basedOn w:val="DefaultParagraphFont"/>
    <w:link w:val="FootnoteText"/>
    <w:rsid w:val="001C572C"/>
    <w:rPr>
      <w:rFonts w:ascii="Times New Roman" w:eastAsia="Times New Roman" w:hAnsi="Times New Roman"/>
    </w:rPr>
  </w:style>
  <w:style w:type="character" w:customStyle="1" w:styleId="BalloonTextChar">
    <w:name w:val="Balloon Text Char"/>
    <w:basedOn w:val="DefaultParagraphFont"/>
    <w:link w:val="Balloo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Heading1Char">
    <w:name w:val="Heading 1 Char"/>
    <w:basedOn w:val="DefaultParagraphFont"/>
    <w:link w:val="Heading1"/>
    <w:rsid w:val="00D9607D"/>
    <w:rPr>
      <w:rFonts w:ascii="Arial" w:eastAsia="Times New Roman" w:hAnsi="Arial"/>
      <w:b/>
      <w:sz w:val="32"/>
    </w:rPr>
  </w:style>
  <w:style w:type="paragraph" w:customStyle="1" w:styleId="Literaturverzeichnis1">
    <w:name w:val="Literaturverzeichnis1"/>
    <w:basedOn w:val="Normal"/>
    <w:rsid w:val="0033547A"/>
    <w:pPr>
      <w:widowControl w:val="0"/>
      <w:spacing w:after="0" w:line="360" w:lineRule="atLeast"/>
      <w:ind w:left="284" w:hanging="284"/>
      <w:jc w:val="left"/>
    </w:pPr>
    <w:rPr>
      <w:rFonts w:ascii="Arial" w:eastAsiaTheme="minorHAnsi" w:hAnsi="Arial" w:cstheme="minorBidi"/>
      <w:szCs w:val="24"/>
      <w:lang w:val="de-CH" w:eastAsia="en-US"/>
    </w:rPr>
  </w:style>
  <w:style w:type="character" w:customStyle="1" w:styleId="FooterChar">
    <w:name w:val="Footer Char"/>
    <w:basedOn w:val="DefaultParagraphFont"/>
    <w:link w:val="Footer"/>
    <w:rsid w:val="0033547A"/>
    <w:rPr>
      <w:rFonts w:eastAsia="Times New Roman"/>
      <w:sz w:val="22"/>
    </w:rPr>
  </w:style>
  <w:style w:type="character" w:customStyle="1" w:styleId="HeaderChar">
    <w:name w:val="Header Char"/>
    <w:basedOn w:val="DefaultParagraphFont"/>
    <w:link w:val="Header"/>
    <w:rsid w:val="0033547A"/>
    <w:rPr>
      <w:rFonts w:eastAsia="Times New Roman"/>
      <w:sz w:val="22"/>
    </w:rPr>
  </w:style>
  <w:style w:type="character" w:customStyle="1" w:styleId="Heading2Char">
    <w:name w:val="Heading 2 Char"/>
    <w:basedOn w:val="DefaultParagraphFont"/>
    <w:link w:val="Heading2"/>
    <w:rsid w:val="0033547A"/>
    <w:rPr>
      <w:rFonts w:ascii="Helvetica" w:eastAsia="Times New Roman" w:hAnsi="Helvetica"/>
      <w:b/>
      <w:sz w:val="24"/>
      <w:lang w:val="en-GB"/>
    </w:rPr>
  </w:style>
  <w:style w:type="character" w:customStyle="1" w:styleId="Heading3Char">
    <w:name w:val="Heading 3 Char"/>
    <w:basedOn w:val="DefaultParagraphFont"/>
    <w:link w:val="Heading3"/>
    <w:rsid w:val="0033547A"/>
    <w:rPr>
      <w:rFonts w:ascii="Helvetica" w:eastAsia="Times New Roman" w:hAnsi="Helvetica"/>
      <w:b/>
      <w:lang w:val="en-GB"/>
    </w:rPr>
  </w:style>
  <w:style w:type="character" w:customStyle="1" w:styleId="Heading4Char">
    <w:name w:val="Heading 4 Char"/>
    <w:basedOn w:val="DefaultParagraphFont"/>
    <w:link w:val="Heading4"/>
    <w:rsid w:val="0033547A"/>
    <w:rPr>
      <w:rFonts w:ascii="Helvetica" w:eastAsia="Times New Roman" w:hAnsi="Helvetica"/>
      <w:lang w:val="en-GB"/>
    </w:rPr>
  </w:style>
  <w:style w:type="character" w:styleId="PlaceholderText">
    <w:name w:val="Placeholder Text"/>
    <w:basedOn w:val="DefaultParagraphFont"/>
    <w:uiPriority w:val="99"/>
    <w:rsid w:val="0033547A"/>
    <w:rPr>
      <w:color w:val="808080"/>
    </w:rPr>
  </w:style>
  <w:style w:type="table" w:styleId="TableGrid">
    <w:name w:val="Table Grid"/>
    <w:basedOn w:val="TableNormal"/>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SalutationChar">
    <w:name w:val="Salutation Char"/>
    <w:basedOn w:val="DefaultParagraphFont"/>
    <w:link w:val="Salutation"/>
    <w:uiPriority w:val="99"/>
    <w:rsid w:val="0033547A"/>
    <w:rPr>
      <w:rFonts w:ascii="Arial" w:eastAsiaTheme="minorHAnsi" w:hAnsi="Arial" w:cstheme="minorBidi"/>
      <w:sz w:val="22"/>
      <w:szCs w:val="22"/>
      <w:lang w:val="de-CH" w:eastAsia="en-US"/>
    </w:rPr>
  </w:style>
  <w:style w:type="paragraph" w:styleId="Signature">
    <w:name w:val="Signature"/>
    <w:basedOn w:val="Normal"/>
    <w:link w:val="SignatureChar"/>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SignatureChar">
    <w:name w:val="Signature Char"/>
    <w:basedOn w:val="DefaultParagraphFont"/>
    <w:link w:val="Signature"/>
    <w:uiPriority w:val="99"/>
    <w:rsid w:val="0033547A"/>
    <w:rPr>
      <w:rFonts w:ascii="Arial" w:eastAsiaTheme="minorHAnsi" w:hAnsi="Arial" w:cstheme="minorBidi"/>
      <w:sz w:val="22"/>
      <w:szCs w:val="22"/>
      <w:lang w:val="de-CH" w:eastAsia="en-US"/>
    </w:rPr>
  </w:style>
  <w:style w:type="paragraph" w:styleId="Date">
    <w:name w:val="Date"/>
    <w:basedOn w:val="Normal"/>
    <w:next w:val="Normal"/>
    <w:link w:val="DateChar"/>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eChar">
    <w:name w:val="Date Char"/>
    <w:basedOn w:val="DefaultParagraphFont"/>
    <w:link w:val="Date"/>
    <w:uiPriority w:val="99"/>
    <w:rsid w:val="0033547A"/>
    <w:rPr>
      <w:rFonts w:ascii="Arial" w:eastAsiaTheme="minorHAnsi" w:hAnsi="Arial" w:cstheme="minorBidi"/>
      <w:sz w:val="22"/>
      <w:szCs w:val="22"/>
      <w:lang w:val="de-CH" w:eastAsia="en-US"/>
    </w:rPr>
  </w:style>
  <w:style w:type="paragraph" w:styleId="Closing">
    <w:name w:val="Closing"/>
    <w:basedOn w:val="Normal"/>
    <w:link w:val="ClosingChar"/>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ClosingChar">
    <w:name w:val="Closing Char"/>
    <w:basedOn w:val="DefaultParagraphFont"/>
    <w:link w:val="Closing"/>
    <w:uiPriority w:val="99"/>
    <w:rsid w:val="0033547A"/>
    <w:rPr>
      <w:rFonts w:ascii="Arial" w:eastAsiaTheme="minorHAnsi" w:hAnsi="Arial" w:cstheme="minorBidi"/>
      <w:sz w:val="22"/>
      <w:szCs w:val="22"/>
      <w:lang w:val="de-CH" w:eastAsia="en-US"/>
    </w:rPr>
  </w:style>
  <w:style w:type="character" w:customStyle="1" w:styleId="TitleChar">
    <w:name w:val="Title Char"/>
    <w:basedOn w:val="DefaultParagraphFont"/>
    <w:link w:val="Title"/>
    <w:rsid w:val="000B66DC"/>
    <w:rPr>
      <w:rFonts w:ascii="Arial" w:eastAsia="Times New Roman" w:hAnsi="Arial"/>
      <w:b/>
      <w:kern w:val="28"/>
      <w:sz w:val="32"/>
    </w:rPr>
  </w:style>
  <w:style w:type="paragraph" w:styleId="ListBullet">
    <w:name w:val="List Bullet"/>
    <w:basedOn w:val="Normal"/>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ListBullet2">
    <w:name w:val="List Bullet 2"/>
    <w:basedOn w:val="Normal"/>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ListBullet3">
    <w:name w:val="List Bullet 3"/>
    <w:basedOn w:val="Normal"/>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Subtitle">
    <w:name w:val="Subtitle"/>
    <w:basedOn w:val="Title"/>
    <w:next w:val="Normal"/>
    <w:link w:val="SubtitleChar"/>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SubtitleChar">
    <w:name w:val="Subtitle Char"/>
    <w:basedOn w:val="DefaultParagraphFont"/>
    <w:link w:val="Subtitle"/>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Normal"/>
    <w:next w:val="Normal"/>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Normal"/>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DefaultParagraphFont"/>
    <w:rsid w:val="0033547A"/>
    <w:rPr>
      <w:rFonts w:ascii="Arial" w:hAnsi="Arial" w:cs="Times New Roman"/>
      <w:color w:val="auto"/>
      <w:sz w:val="22"/>
    </w:rPr>
  </w:style>
  <w:style w:type="paragraph" w:styleId="TOCHeading">
    <w:name w:val="TOC Heading"/>
    <w:basedOn w:val="Heading1"/>
    <w:next w:val="Normal"/>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TOC1">
    <w:name w:val="toc 1"/>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TOC2">
    <w:name w:val="toc 2"/>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TOC3">
    <w:name w:val="toc 3"/>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ListBullet4">
    <w:name w:val="List Bullet 4"/>
    <w:basedOn w:val="Normal"/>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ListBullet5">
    <w:name w:val="List Bullet 5"/>
    <w:basedOn w:val="Normal"/>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Caption">
    <w:name w:val="caption"/>
    <w:basedOn w:val="Normal"/>
    <w:next w:val="Normal"/>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TableofFigures">
    <w:name w:val="table of figures"/>
    <w:basedOn w:val="Normal"/>
    <w:next w:val="Normal"/>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DefaultParagraphFon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Normal"/>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LightShading-Accent5">
    <w:name w:val="Light Shading Accent 5"/>
    <w:basedOn w:val="TableNormal"/>
    <w:uiPriority w:val="60"/>
    <w:rsid w:val="0033547A"/>
    <w:rPr>
      <w:color w:val="31849B" w:themeColor="accent5" w:themeShade="BF"/>
      <w:lang w:val="de-AT" w:eastAsia="de-A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TableNormal"/>
    <w:uiPriority w:val="61"/>
    <w:rsid w:val="0033547A"/>
    <w:rPr>
      <w:lang w:val="de-AT" w:eastAsia="de-A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DefaultParagraphFont"/>
    <w:rsid w:val="0033547A"/>
  </w:style>
  <w:style w:type="character" w:customStyle="1" w:styleId="biblio-title">
    <w:name w:val="biblio-title"/>
    <w:basedOn w:val="DefaultParagraphFont"/>
    <w:rsid w:val="0033547A"/>
  </w:style>
  <w:style w:type="character" w:customStyle="1" w:styleId="st">
    <w:name w:val="st"/>
    <w:basedOn w:val="DefaultParagraphFont"/>
    <w:rsid w:val="0033547A"/>
  </w:style>
  <w:style w:type="paragraph" w:customStyle="1" w:styleId="Formatvorlage10PtVor2PtNach2Pt">
    <w:name w:val="Formatvorlage 10 Pt. Vor:  2 Pt. Nach:  2 Pt."/>
    <w:basedOn w:val="Normal"/>
    <w:rsid w:val="0033547A"/>
    <w:pPr>
      <w:spacing w:before="40" w:after="40"/>
      <w:jc w:val="left"/>
    </w:pPr>
    <w:rPr>
      <w:sz w:val="20"/>
    </w:rPr>
  </w:style>
  <w:style w:type="paragraph" w:customStyle="1" w:styleId="authordetails">
    <w:name w:val="author details"/>
    <w:basedOn w:val="Normal"/>
    <w:rsid w:val="007D63AA"/>
    <w:pPr>
      <w:jc w:val="left"/>
    </w:pPr>
  </w:style>
  <w:style w:type="paragraph" w:styleId="BodyText">
    <w:name w:val="Body Text"/>
    <w:basedOn w:val="Normal"/>
    <w:link w:val="BodyTextChar"/>
    <w:unhideWhenUsed/>
    <w:rsid w:val="00C15BC9"/>
    <w:pPr>
      <w:tabs>
        <w:tab w:val="right" w:pos="8640"/>
      </w:tabs>
      <w:spacing w:after="0" w:line="480" w:lineRule="auto"/>
      <w:ind w:firstLine="720"/>
      <w:jc w:val="left"/>
    </w:pPr>
    <w:rPr>
      <w:sz w:val="24"/>
      <w:szCs w:val="24"/>
      <w:lang w:val="en-US" w:eastAsia="en-US"/>
    </w:rPr>
  </w:style>
  <w:style w:type="character" w:customStyle="1" w:styleId="BodyTextChar">
    <w:name w:val="Body Text Char"/>
    <w:basedOn w:val="DefaultParagraphFont"/>
    <w:link w:val="BodyText"/>
    <w:rsid w:val="00C15BC9"/>
    <w:rPr>
      <w:rFonts w:ascii="Times New Roman" w:eastAsia="Times New Roman" w:hAnsi="Times New Roman"/>
      <w:sz w:val="24"/>
      <w:szCs w:val="24"/>
      <w:lang w:val="en-US" w:eastAsia="en-US"/>
    </w:rPr>
  </w:style>
  <w:style w:type="paragraph" w:customStyle="1" w:styleId="referencesbold">
    <w:name w:val="references + bold"/>
    <w:basedOn w:val="references"/>
    <w:rsid w:val="00612862"/>
    <w:rPr>
      <w:b/>
      <w:bCs/>
    </w:rPr>
  </w:style>
  <w:style w:type="paragraph" w:customStyle="1" w:styleId="affiliation">
    <w:name w:val="affiliation"/>
    <w:basedOn w:val="authors"/>
    <w:rsid w:val="002B38C1"/>
    <w:pPr>
      <w:spacing w:before="120"/>
    </w:pPr>
    <w:rPr>
      <w:bCs/>
      <w:sz w:val="20"/>
    </w:rPr>
  </w:style>
  <w:style w:type="paragraph" w:customStyle="1" w:styleId="tablescentered">
    <w:name w:val="tables centered"/>
    <w:basedOn w:val="Normal"/>
    <w:rsid w:val="009954EF"/>
    <w:pPr>
      <w:spacing w:before="40" w:after="40"/>
      <w:jc w:val="center"/>
    </w:pPr>
  </w:style>
  <w:style w:type="paragraph" w:customStyle="1" w:styleId="tablesleft">
    <w:name w:val="tables left"/>
    <w:basedOn w:val="tablescentered"/>
    <w:rsid w:val="009954EF"/>
    <w:pPr>
      <w:jc w:val="left"/>
    </w:pPr>
  </w:style>
  <w:style w:type="paragraph" w:customStyle="1" w:styleId="FormatvorlagereferencesFett">
    <w:name w:val="Formatvorlage references + Fett"/>
    <w:basedOn w:val="references"/>
    <w:rsid w:val="009954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engetext serif"/>
    <w:qFormat/>
    <w:rsid w:val="00614B8E"/>
    <w:pPr>
      <w:spacing w:after="120" w:line="264" w:lineRule="auto"/>
      <w:jc w:val="both"/>
    </w:pPr>
    <w:rPr>
      <w:rFonts w:ascii="Times New Roman" w:eastAsia="Times New Roman" w:hAnsi="Times New Roman"/>
      <w:sz w:val="21"/>
    </w:rPr>
  </w:style>
  <w:style w:type="paragraph" w:styleId="Heading1">
    <w:name w:val="heading 1"/>
    <w:basedOn w:val="Normal"/>
    <w:next w:val="Normal"/>
    <w:link w:val="Heading1Char"/>
    <w:qFormat/>
    <w:rsid w:val="00D9607D"/>
    <w:pPr>
      <w:keepNext/>
      <w:spacing w:before="480"/>
      <w:ind w:left="567" w:hanging="567"/>
      <w:jc w:val="left"/>
      <w:outlineLvl w:val="0"/>
    </w:pPr>
    <w:rPr>
      <w:rFonts w:ascii="Arial" w:hAnsi="Arial"/>
      <w:b/>
      <w:sz w:val="32"/>
    </w:rPr>
  </w:style>
  <w:style w:type="paragraph" w:styleId="Heading2">
    <w:name w:val="heading 2"/>
    <w:basedOn w:val="Heading1"/>
    <w:next w:val="Normal"/>
    <w:link w:val="Heading2Char"/>
    <w:qFormat/>
    <w:pPr>
      <w:spacing w:before="360"/>
      <w:outlineLvl w:val="1"/>
    </w:pPr>
    <w:rPr>
      <w:sz w:val="24"/>
      <w:lang w:val="en-GB"/>
    </w:rPr>
  </w:style>
  <w:style w:type="paragraph" w:styleId="Heading3">
    <w:name w:val="heading 3"/>
    <w:basedOn w:val="Heading2"/>
    <w:next w:val="Normal"/>
    <w:link w:val="Heading3Char"/>
    <w:qFormat/>
    <w:pPr>
      <w:spacing w:before="240"/>
      <w:outlineLvl w:val="2"/>
    </w:pPr>
    <w:rPr>
      <w:sz w:val="20"/>
    </w:rPr>
  </w:style>
  <w:style w:type="paragraph" w:styleId="Heading4">
    <w:name w:val="heading 4"/>
    <w:basedOn w:val="Heading3"/>
    <w:next w:val="Normal"/>
    <w:link w:val="Heading4Char"/>
    <w:qFormat/>
    <w:pPr>
      <w:ind w:left="709" w:hanging="709"/>
      <w:outlineLvl w:val="3"/>
    </w:pPr>
    <w:rPr>
      <w:b w:val="0"/>
    </w:rPr>
  </w:style>
  <w:style w:type="paragraph" w:styleId="Heading5">
    <w:name w:val="heading 5"/>
    <w:basedOn w:val="Normal"/>
    <w:next w:val="Normal"/>
    <w:link w:val="Heading5Char"/>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Heading6">
    <w:name w:val="heading 6"/>
    <w:basedOn w:val="Normal"/>
    <w:next w:val="Normal"/>
    <w:link w:val="Heading6Char"/>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Heading7">
    <w:name w:val="heading 7"/>
    <w:basedOn w:val="Normal"/>
    <w:next w:val="Normal"/>
    <w:link w:val="Heading7Char"/>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Heading8">
    <w:name w:val="heading 8"/>
    <w:basedOn w:val="Normal"/>
    <w:next w:val="Normal"/>
    <w:link w:val="Heading8Char"/>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Heading9">
    <w:name w:val="heading 9"/>
    <w:basedOn w:val="Normal"/>
    <w:next w:val="Normal"/>
    <w:link w:val="Heading9Char"/>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7371"/>
      </w:tabs>
    </w:pPr>
  </w:style>
  <w:style w:type="paragraph" w:styleId="Footer">
    <w:name w:val="footer"/>
    <w:basedOn w:val="Normal"/>
    <w:link w:val="FooterChar"/>
  </w:style>
  <w:style w:type="character" w:styleId="Hyperlink">
    <w:name w:val="Hyperlink"/>
    <w:rsid w:val="00FB5A0D"/>
    <w:rPr>
      <w:rFonts w:ascii="Arial" w:hAnsi="Arial"/>
      <w:color w:val="000000"/>
      <w:sz w:val="20"/>
      <w:u w:val="single"/>
    </w:rPr>
  </w:style>
  <w:style w:type="character" w:styleId="PageNumber">
    <w:name w:val="page number"/>
    <w:basedOn w:val="DefaultParagraphFont"/>
  </w:style>
  <w:style w:type="paragraph" w:styleId="FootnoteText">
    <w:name w:val="footnote text"/>
    <w:basedOn w:val="Normal"/>
    <w:link w:val="FootnoteTextChar"/>
    <w:rsid w:val="001C572C"/>
    <w:pPr>
      <w:ind w:left="142" w:hanging="142"/>
    </w:pPr>
    <w:rPr>
      <w:sz w:val="20"/>
    </w:rPr>
  </w:style>
  <w:style w:type="paragraph" w:customStyle="1" w:styleId="urlfooter">
    <w:name w:val="url footer"/>
    <w:basedOn w:val="Footer"/>
    <w:rsid w:val="00F63DD6"/>
    <w:pPr>
      <w:ind w:right="360"/>
    </w:pPr>
    <w:rPr>
      <w:rFonts w:ascii="Arial" w:hAnsi="Arial"/>
      <w:sz w:val="16"/>
    </w:rPr>
  </w:style>
  <w:style w:type="paragraph" w:customStyle="1" w:styleId="abstract">
    <w:name w:val="abstract"/>
    <w:rsid w:val="00D9607D"/>
    <w:pPr>
      <w:spacing w:line="264" w:lineRule="auto"/>
    </w:pPr>
    <w:rPr>
      <w:rFonts w:ascii="Arial" w:hAnsi="Arial"/>
      <w:noProof/>
    </w:rPr>
  </w:style>
  <w:style w:type="paragraph" w:customStyle="1" w:styleId="authors">
    <w:name w:val="authors"/>
    <w:basedOn w:val="abstract"/>
    <w:rsid w:val="008709E9"/>
    <w:pPr>
      <w:spacing w:before="240"/>
    </w:pPr>
    <w:rPr>
      <w:b/>
      <w:sz w:val="24"/>
    </w:rPr>
  </w:style>
  <w:style w:type="paragraph" w:customStyle="1" w:styleId="figurestables">
    <w:name w:val="figures/tables"/>
    <w:basedOn w:val="Normal"/>
    <w:rsid w:val="00C15BC9"/>
    <w:pPr>
      <w:spacing w:before="240" w:after="240"/>
    </w:pPr>
    <w:rPr>
      <w:rFonts w:ascii="Arial" w:hAnsi="Arial"/>
      <w:sz w:val="20"/>
    </w:rPr>
  </w:style>
  <w:style w:type="paragraph" w:customStyle="1" w:styleId="abstract-headline">
    <w:name w:val="abstract-headline"/>
    <w:basedOn w:val="abstract"/>
    <w:pPr>
      <w:spacing w:before="360" w:after="240"/>
    </w:pPr>
    <w:rPr>
      <w:b/>
    </w:rPr>
  </w:style>
  <w:style w:type="paragraph" w:customStyle="1" w:styleId="references">
    <w:name w:val="references"/>
    <w:basedOn w:val="abstract"/>
    <w:rsid w:val="00002F49"/>
    <w:pPr>
      <w:tabs>
        <w:tab w:val="left" w:pos="851"/>
      </w:tabs>
      <w:spacing w:after="120"/>
    </w:pPr>
    <w:rPr>
      <w:sz w:val="18"/>
    </w:rPr>
  </w:style>
  <w:style w:type="paragraph" w:styleId="Title">
    <w:name w:val="Title"/>
    <w:basedOn w:val="Normal"/>
    <w:link w:val="TitleChar"/>
    <w:qFormat/>
    <w:rsid w:val="000B66DC"/>
    <w:pPr>
      <w:spacing w:before="720" w:after="0"/>
      <w:jc w:val="left"/>
      <w:outlineLvl w:val="0"/>
    </w:pPr>
    <w:rPr>
      <w:rFonts w:ascii="Arial" w:hAnsi="Arial"/>
      <w:b/>
      <w:kern w:val="28"/>
      <w:sz w:val="32"/>
    </w:rPr>
  </w:style>
  <w:style w:type="paragraph" w:customStyle="1" w:styleId="Germantitle">
    <w:name w:val="German title"/>
    <w:basedOn w:val="Title"/>
    <w:next w:val="abstract-headline"/>
    <w:rPr>
      <w:sz w:val="24"/>
    </w:rPr>
  </w:style>
  <w:style w:type="character" w:styleId="FootnoteReference">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sid w:val="00CB2915"/>
    <w:rPr>
      <w:color w:val="800080"/>
      <w:u w:val="single"/>
    </w:rPr>
  </w:style>
  <w:style w:type="character" w:styleId="Strong">
    <w:name w:val="Strong"/>
    <w:uiPriority w:val="22"/>
    <w:qFormat/>
    <w:rsid w:val="006466C8"/>
    <w:rPr>
      <w:b/>
      <w:bCs/>
    </w:rPr>
  </w:style>
  <w:style w:type="character" w:styleId="CommentReference">
    <w:name w:val="annotation reference"/>
    <w:uiPriority w:val="99"/>
    <w:rsid w:val="00C4535F"/>
    <w:rPr>
      <w:sz w:val="18"/>
      <w:szCs w:val="18"/>
    </w:rPr>
  </w:style>
  <w:style w:type="paragraph" w:styleId="CommentText">
    <w:name w:val="annotation text"/>
    <w:basedOn w:val="Normal"/>
    <w:link w:val="CommentTextChar"/>
    <w:uiPriority w:val="99"/>
    <w:rsid w:val="00C4535F"/>
    <w:rPr>
      <w:sz w:val="24"/>
      <w:szCs w:val="24"/>
    </w:rPr>
  </w:style>
  <w:style w:type="character" w:customStyle="1" w:styleId="CommentTextChar">
    <w:name w:val="Comment Text Char"/>
    <w:link w:val="CommentText"/>
    <w:uiPriority w:val="99"/>
    <w:rsid w:val="00C4535F"/>
    <w:rPr>
      <w:rFonts w:eastAsia="Times New Roman"/>
      <w:sz w:val="24"/>
      <w:szCs w:val="24"/>
    </w:rPr>
  </w:style>
  <w:style w:type="paragraph" w:styleId="CommentSubject">
    <w:name w:val="annotation subject"/>
    <w:basedOn w:val="CommentText"/>
    <w:next w:val="CommentText"/>
    <w:link w:val="CommentSubjectChar"/>
    <w:rsid w:val="00C4535F"/>
    <w:rPr>
      <w:b/>
      <w:bCs/>
      <w:sz w:val="20"/>
      <w:szCs w:val="20"/>
    </w:rPr>
  </w:style>
  <w:style w:type="character" w:customStyle="1" w:styleId="CommentSubjectChar">
    <w:name w:val="Comment Subject Char"/>
    <w:link w:val="CommentSubject"/>
    <w:rsid w:val="00C4535F"/>
    <w:rPr>
      <w:rFonts w:eastAsia="Times New Roman"/>
      <w:b/>
      <w:bCs/>
      <w:sz w:val="24"/>
      <w:szCs w:val="24"/>
    </w:rPr>
  </w:style>
  <w:style w:type="paragraph" w:styleId="NormalWeb">
    <w:name w:val="Normal (Web)"/>
    <w:basedOn w:val="Normal"/>
    <w:uiPriority w:val="99"/>
    <w:unhideWhenUsed/>
    <w:rsid w:val="001B3296"/>
    <w:pPr>
      <w:spacing w:before="100" w:beforeAutospacing="1" w:after="100" w:afterAutospacing="1" w:line="240" w:lineRule="auto"/>
      <w:jc w:val="left"/>
    </w:pPr>
    <w:rPr>
      <w:rFonts w:eastAsia="Times"/>
      <w:sz w:val="20"/>
    </w:rPr>
  </w:style>
  <w:style w:type="paragraph" w:styleId="ListParagraph">
    <w:name w:val="List Paragraph"/>
    <w:basedOn w:val="Normal"/>
    <w:uiPriority w:val="34"/>
    <w:qFormat/>
    <w:rsid w:val="00AC619D"/>
    <w:pPr>
      <w:ind w:left="720"/>
      <w:contextualSpacing/>
    </w:pPr>
  </w:style>
  <w:style w:type="character" w:customStyle="1" w:styleId="Heading5Char">
    <w:name w:val="Heading 5 Char"/>
    <w:basedOn w:val="DefaultParagraphFont"/>
    <w:link w:val="Heading5"/>
    <w:uiPriority w:val="9"/>
    <w:rsid w:val="0033547A"/>
    <w:rPr>
      <w:rFonts w:ascii="Arial" w:eastAsiaTheme="majorEastAsia" w:hAnsi="Arial" w:cstheme="majorBidi"/>
      <w:b/>
      <w:color w:val="000000" w:themeColor="text1"/>
      <w:sz w:val="22"/>
      <w:szCs w:val="22"/>
      <w:lang w:val="de-CH" w:eastAsia="en-US"/>
    </w:rPr>
  </w:style>
  <w:style w:type="character" w:customStyle="1" w:styleId="Heading6Char">
    <w:name w:val="Heading 6 Char"/>
    <w:basedOn w:val="DefaultParagraphFont"/>
    <w:link w:val="Heading6"/>
    <w:uiPriority w:val="9"/>
    <w:rsid w:val="0033547A"/>
    <w:rPr>
      <w:rFonts w:ascii="Arial" w:eastAsiaTheme="majorEastAsia" w:hAnsi="Arial" w:cstheme="majorBidi"/>
      <w:i/>
      <w:iCs/>
      <w:color w:val="000000" w:themeColor="text1"/>
      <w:sz w:val="22"/>
      <w:szCs w:val="22"/>
      <w:lang w:val="de-CH" w:eastAsia="en-US"/>
    </w:rPr>
  </w:style>
  <w:style w:type="character" w:customStyle="1" w:styleId="Heading7Char">
    <w:name w:val="Heading 7 Char"/>
    <w:basedOn w:val="DefaultParagraphFont"/>
    <w:link w:val="Heading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Heading8Char">
    <w:name w:val="Heading 8 Char"/>
    <w:basedOn w:val="DefaultParagraphFont"/>
    <w:link w:val="Heading8"/>
    <w:uiPriority w:val="9"/>
    <w:rsid w:val="0033547A"/>
    <w:rPr>
      <w:rFonts w:asciiTheme="majorHAnsi" w:eastAsiaTheme="majorEastAsia" w:hAnsiTheme="majorHAnsi" w:cstheme="majorBidi"/>
      <w:color w:val="404040" w:themeColor="text1" w:themeTint="BF"/>
      <w:lang w:val="de-CH" w:eastAsia="en-US"/>
    </w:rPr>
  </w:style>
  <w:style w:type="character" w:customStyle="1" w:styleId="Heading9Char">
    <w:name w:val="Heading 9 Char"/>
    <w:basedOn w:val="DefaultParagraphFont"/>
    <w:link w:val="Heading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DefaultParagraphFont"/>
    <w:uiPriority w:val="99"/>
    <w:semiHidden/>
    <w:rsid w:val="0033547A"/>
    <w:rPr>
      <w:rFonts w:ascii="Lucida Grande" w:hAnsi="Lucida Grande"/>
      <w:sz w:val="18"/>
      <w:szCs w:val="18"/>
    </w:rPr>
  </w:style>
  <w:style w:type="character" w:customStyle="1" w:styleId="FootnoteTextChar">
    <w:name w:val="Footnote Text Char"/>
    <w:basedOn w:val="DefaultParagraphFont"/>
    <w:link w:val="FootnoteText"/>
    <w:rsid w:val="001C572C"/>
    <w:rPr>
      <w:rFonts w:ascii="Times New Roman" w:eastAsia="Times New Roman" w:hAnsi="Times New Roman"/>
    </w:rPr>
  </w:style>
  <w:style w:type="character" w:customStyle="1" w:styleId="BalloonTextChar">
    <w:name w:val="Balloon Text Char"/>
    <w:basedOn w:val="DefaultParagraphFont"/>
    <w:link w:val="Balloo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Heading1Char">
    <w:name w:val="Heading 1 Char"/>
    <w:basedOn w:val="DefaultParagraphFont"/>
    <w:link w:val="Heading1"/>
    <w:rsid w:val="00D9607D"/>
    <w:rPr>
      <w:rFonts w:ascii="Arial" w:eastAsia="Times New Roman" w:hAnsi="Arial"/>
      <w:b/>
      <w:sz w:val="32"/>
    </w:rPr>
  </w:style>
  <w:style w:type="paragraph" w:customStyle="1" w:styleId="Literaturverzeichnis1">
    <w:name w:val="Literaturverzeichnis1"/>
    <w:basedOn w:val="Normal"/>
    <w:rsid w:val="0033547A"/>
    <w:pPr>
      <w:widowControl w:val="0"/>
      <w:spacing w:after="0" w:line="360" w:lineRule="atLeast"/>
      <w:ind w:left="284" w:hanging="284"/>
      <w:jc w:val="left"/>
    </w:pPr>
    <w:rPr>
      <w:rFonts w:ascii="Arial" w:eastAsiaTheme="minorHAnsi" w:hAnsi="Arial" w:cstheme="minorBidi"/>
      <w:szCs w:val="24"/>
      <w:lang w:val="de-CH" w:eastAsia="en-US"/>
    </w:rPr>
  </w:style>
  <w:style w:type="character" w:customStyle="1" w:styleId="FooterChar">
    <w:name w:val="Footer Char"/>
    <w:basedOn w:val="DefaultParagraphFont"/>
    <w:link w:val="Footer"/>
    <w:rsid w:val="0033547A"/>
    <w:rPr>
      <w:rFonts w:eastAsia="Times New Roman"/>
      <w:sz w:val="22"/>
    </w:rPr>
  </w:style>
  <w:style w:type="character" w:customStyle="1" w:styleId="HeaderChar">
    <w:name w:val="Header Char"/>
    <w:basedOn w:val="DefaultParagraphFont"/>
    <w:link w:val="Header"/>
    <w:rsid w:val="0033547A"/>
    <w:rPr>
      <w:rFonts w:eastAsia="Times New Roman"/>
      <w:sz w:val="22"/>
    </w:rPr>
  </w:style>
  <w:style w:type="character" w:customStyle="1" w:styleId="Heading2Char">
    <w:name w:val="Heading 2 Char"/>
    <w:basedOn w:val="DefaultParagraphFont"/>
    <w:link w:val="Heading2"/>
    <w:rsid w:val="0033547A"/>
    <w:rPr>
      <w:rFonts w:ascii="Helvetica" w:eastAsia="Times New Roman" w:hAnsi="Helvetica"/>
      <w:b/>
      <w:sz w:val="24"/>
      <w:lang w:val="en-GB"/>
    </w:rPr>
  </w:style>
  <w:style w:type="character" w:customStyle="1" w:styleId="Heading3Char">
    <w:name w:val="Heading 3 Char"/>
    <w:basedOn w:val="DefaultParagraphFont"/>
    <w:link w:val="Heading3"/>
    <w:rsid w:val="0033547A"/>
    <w:rPr>
      <w:rFonts w:ascii="Helvetica" w:eastAsia="Times New Roman" w:hAnsi="Helvetica"/>
      <w:b/>
      <w:lang w:val="en-GB"/>
    </w:rPr>
  </w:style>
  <w:style w:type="character" w:customStyle="1" w:styleId="Heading4Char">
    <w:name w:val="Heading 4 Char"/>
    <w:basedOn w:val="DefaultParagraphFont"/>
    <w:link w:val="Heading4"/>
    <w:rsid w:val="0033547A"/>
    <w:rPr>
      <w:rFonts w:ascii="Helvetica" w:eastAsia="Times New Roman" w:hAnsi="Helvetica"/>
      <w:lang w:val="en-GB"/>
    </w:rPr>
  </w:style>
  <w:style w:type="character" w:styleId="PlaceholderText">
    <w:name w:val="Placeholder Text"/>
    <w:basedOn w:val="DefaultParagraphFont"/>
    <w:uiPriority w:val="99"/>
    <w:rsid w:val="0033547A"/>
    <w:rPr>
      <w:color w:val="808080"/>
    </w:rPr>
  </w:style>
  <w:style w:type="table" w:styleId="TableGrid">
    <w:name w:val="Table Grid"/>
    <w:basedOn w:val="TableNormal"/>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SalutationChar">
    <w:name w:val="Salutation Char"/>
    <w:basedOn w:val="DefaultParagraphFont"/>
    <w:link w:val="Salutation"/>
    <w:uiPriority w:val="99"/>
    <w:rsid w:val="0033547A"/>
    <w:rPr>
      <w:rFonts w:ascii="Arial" w:eastAsiaTheme="minorHAnsi" w:hAnsi="Arial" w:cstheme="minorBidi"/>
      <w:sz w:val="22"/>
      <w:szCs w:val="22"/>
      <w:lang w:val="de-CH" w:eastAsia="en-US"/>
    </w:rPr>
  </w:style>
  <w:style w:type="paragraph" w:styleId="Signature">
    <w:name w:val="Signature"/>
    <w:basedOn w:val="Normal"/>
    <w:link w:val="SignatureChar"/>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SignatureChar">
    <w:name w:val="Signature Char"/>
    <w:basedOn w:val="DefaultParagraphFont"/>
    <w:link w:val="Signature"/>
    <w:uiPriority w:val="99"/>
    <w:rsid w:val="0033547A"/>
    <w:rPr>
      <w:rFonts w:ascii="Arial" w:eastAsiaTheme="minorHAnsi" w:hAnsi="Arial" w:cstheme="minorBidi"/>
      <w:sz w:val="22"/>
      <w:szCs w:val="22"/>
      <w:lang w:val="de-CH" w:eastAsia="en-US"/>
    </w:rPr>
  </w:style>
  <w:style w:type="paragraph" w:styleId="Date">
    <w:name w:val="Date"/>
    <w:basedOn w:val="Normal"/>
    <w:next w:val="Normal"/>
    <w:link w:val="DateChar"/>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eChar">
    <w:name w:val="Date Char"/>
    <w:basedOn w:val="DefaultParagraphFont"/>
    <w:link w:val="Date"/>
    <w:uiPriority w:val="99"/>
    <w:rsid w:val="0033547A"/>
    <w:rPr>
      <w:rFonts w:ascii="Arial" w:eastAsiaTheme="minorHAnsi" w:hAnsi="Arial" w:cstheme="minorBidi"/>
      <w:sz w:val="22"/>
      <w:szCs w:val="22"/>
      <w:lang w:val="de-CH" w:eastAsia="en-US"/>
    </w:rPr>
  </w:style>
  <w:style w:type="paragraph" w:styleId="Closing">
    <w:name w:val="Closing"/>
    <w:basedOn w:val="Normal"/>
    <w:link w:val="ClosingChar"/>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ClosingChar">
    <w:name w:val="Closing Char"/>
    <w:basedOn w:val="DefaultParagraphFont"/>
    <w:link w:val="Closing"/>
    <w:uiPriority w:val="99"/>
    <w:rsid w:val="0033547A"/>
    <w:rPr>
      <w:rFonts w:ascii="Arial" w:eastAsiaTheme="minorHAnsi" w:hAnsi="Arial" w:cstheme="minorBidi"/>
      <w:sz w:val="22"/>
      <w:szCs w:val="22"/>
      <w:lang w:val="de-CH" w:eastAsia="en-US"/>
    </w:rPr>
  </w:style>
  <w:style w:type="character" w:customStyle="1" w:styleId="TitleChar">
    <w:name w:val="Title Char"/>
    <w:basedOn w:val="DefaultParagraphFont"/>
    <w:link w:val="Title"/>
    <w:rsid w:val="000B66DC"/>
    <w:rPr>
      <w:rFonts w:ascii="Arial" w:eastAsia="Times New Roman" w:hAnsi="Arial"/>
      <w:b/>
      <w:kern w:val="28"/>
      <w:sz w:val="32"/>
    </w:rPr>
  </w:style>
  <w:style w:type="paragraph" w:styleId="ListBullet">
    <w:name w:val="List Bullet"/>
    <w:basedOn w:val="Normal"/>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ListBullet2">
    <w:name w:val="List Bullet 2"/>
    <w:basedOn w:val="Normal"/>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ListBullet3">
    <w:name w:val="List Bullet 3"/>
    <w:basedOn w:val="Normal"/>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Subtitle">
    <w:name w:val="Subtitle"/>
    <w:basedOn w:val="Title"/>
    <w:next w:val="Normal"/>
    <w:link w:val="SubtitleChar"/>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SubtitleChar">
    <w:name w:val="Subtitle Char"/>
    <w:basedOn w:val="DefaultParagraphFont"/>
    <w:link w:val="Subtitle"/>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Normal"/>
    <w:next w:val="Normal"/>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Normal"/>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DefaultParagraphFont"/>
    <w:rsid w:val="0033547A"/>
    <w:rPr>
      <w:rFonts w:ascii="Arial" w:hAnsi="Arial" w:cs="Times New Roman"/>
      <w:color w:val="auto"/>
      <w:sz w:val="22"/>
    </w:rPr>
  </w:style>
  <w:style w:type="paragraph" w:styleId="TOCHeading">
    <w:name w:val="TOC Heading"/>
    <w:basedOn w:val="Heading1"/>
    <w:next w:val="Normal"/>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TOC1">
    <w:name w:val="toc 1"/>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TOC2">
    <w:name w:val="toc 2"/>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TOC3">
    <w:name w:val="toc 3"/>
    <w:basedOn w:val="Normal"/>
    <w:next w:val="Normal"/>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ListBullet4">
    <w:name w:val="List Bullet 4"/>
    <w:basedOn w:val="Normal"/>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ListBullet5">
    <w:name w:val="List Bullet 5"/>
    <w:basedOn w:val="Normal"/>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Caption">
    <w:name w:val="caption"/>
    <w:basedOn w:val="Normal"/>
    <w:next w:val="Normal"/>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TableofFigures">
    <w:name w:val="table of figures"/>
    <w:basedOn w:val="Normal"/>
    <w:next w:val="Normal"/>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DefaultParagraphFon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Normal"/>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LightShading-Accent5">
    <w:name w:val="Light Shading Accent 5"/>
    <w:basedOn w:val="TableNormal"/>
    <w:uiPriority w:val="60"/>
    <w:rsid w:val="0033547A"/>
    <w:rPr>
      <w:color w:val="31849B" w:themeColor="accent5" w:themeShade="BF"/>
      <w:lang w:val="de-AT" w:eastAsia="de-AT"/>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TableNormal"/>
    <w:uiPriority w:val="61"/>
    <w:rsid w:val="0033547A"/>
    <w:rPr>
      <w:lang w:val="de-AT" w:eastAsia="de-A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DefaultParagraphFont"/>
    <w:rsid w:val="0033547A"/>
  </w:style>
  <w:style w:type="character" w:customStyle="1" w:styleId="biblio-title">
    <w:name w:val="biblio-title"/>
    <w:basedOn w:val="DefaultParagraphFont"/>
    <w:rsid w:val="0033547A"/>
  </w:style>
  <w:style w:type="character" w:customStyle="1" w:styleId="st">
    <w:name w:val="st"/>
    <w:basedOn w:val="DefaultParagraphFont"/>
    <w:rsid w:val="0033547A"/>
  </w:style>
  <w:style w:type="paragraph" w:customStyle="1" w:styleId="Formatvorlage10PtVor2PtNach2Pt">
    <w:name w:val="Formatvorlage 10 Pt. Vor:  2 Pt. Nach:  2 Pt."/>
    <w:basedOn w:val="Normal"/>
    <w:rsid w:val="0033547A"/>
    <w:pPr>
      <w:spacing w:before="40" w:after="40"/>
      <w:jc w:val="left"/>
    </w:pPr>
    <w:rPr>
      <w:sz w:val="20"/>
    </w:rPr>
  </w:style>
  <w:style w:type="paragraph" w:customStyle="1" w:styleId="authordetails">
    <w:name w:val="author details"/>
    <w:basedOn w:val="Normal"/>
    <w:rsid w:val="007D63AA"/>
    <w:pPr>
      <w:jc w:val="left"/>
    </w:pPr>
  </w:style>
  <w:style w:type="paragraph" w:styleId="BodyText">
    <w:name w:val="Body Text"/>
    <w:basedOn w:val="Normal"/>
    <w:link w:val="BodyTextChar"/>
    <w:unhideWhenUsed/>
    <w:rsid w:val="00C15BC9"/>
    <w:pPr>
      <w:tabs>
        <w:tab w:val="right" w:pos="8640"/>
      </w:tabs>
      <w:spacing w:after="0" w:line="480" w:lineRule="auto"/>
      <w:ind w:firstLine="720"/>
      <w:jc w:val="left"/>
    </w:pPr>
    <w:rPr>
      <w:sz w:val="24"/>
      <w:szCs w:val="24"/>
      <w:lang w:val="en-US" w:eastAsia="en-US"/>
    </w:rPr>
  </w:style>
  <w:style w:type="character" w:customStyle="1" w:styleId="BodyTextChar">
    <w:name w:val="Body Text Char"/>
    <w:basedOn w:val="DefaultParagraphFont"/>
    <w:link w:val="BodyText"/>
    <w:rsid w:val="00C15BC9"/>
    <w:rPr>
      <w:rFonts w:ascii="Times New Roman" w:eastAsia="Times New Roman" w:hAnsi="Times New Roman"/>
      <w:sz w:val="24"/>
      <w:szCs w:val="24"/>
      <w:lang w:val="en-US" w:eastAsia="en-US"/>
    </w:rPr>
  </w:style>
  <w:style w:type="paragraph" w:customStyle="1" w:styleId="referencesbold">
    <w:name w:val="references + bold"/>
    <w:basedOn w:val="references"/>
    <w:rsid w:val="00612862"/>
    <w:rPr>
      <w:b/>
      <w:bCs/>
    </w:rPr>
  </w:style>
  <w:style w:type="paragraph" w:customStyle="1" w:styleId="affiliation">
    <w:name w:val="affiliation"/>
    <w:basedOn w:val="authors"/>
    <w:rsid w:val="002B38C1"/>
    <w:pPr>
      <w:spacing w:before="120"/>
    </w:pPr>
    <w:rPr>
      <w:bCs/>
      <w:sz w:val="20"/>
    </w:rPr>
  </w:style>
  <w:style w:type="paragraph" w:customStyle="1" w:styleId="tablescentered">
    <w:name w:val="tables centered"/>
    <w:basedOn w:val="Normal"/>
    <w:rsid w:val="009954EF"/>
    <w:pPr>
      <w:spacing w:before="40" w:after="40"/>
      <w:jc w:val="center"/>
    </w:pPr>
  </w:style>
  <w:style w:type="paragraph" w:customStyle="1" w:styleId="tablesleft">
    <w:name w:val="tables left"/>
    <w:basedOn w:val="tablescentered"/>
    <w:rsid w:val="009954EF"/>
    <w:pPr>
      <w:jc w:val="left"/>
    </w:pPr>
  </w:style>
  <w:style w:type="paragraph" w:customStyle="1" w:styleId="FormatvorlagereferencesFett">
    <w:name w:val="Formatvorlage references + Fett"/>
    <w:basedOn w:val="references"/>
    <w:rsid w:val="00995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3523">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47976075">
      <w:bodyDiv w:val="1"/>
      <w:marLeft w:val="0"/>
      <w:marRight w:val="0"/>
      <w:marTop w:val="0"/>
      <w:marBottom w:val="0"/>
      <w:divBdr>
        <w:top w:val="none" w:sz="0" w:space="0" w:color="auto"/>
        <w:left w:val="none" w:sz="0" w:space="0" w:color="auto"/>
        <w:bottom w:val="none" w:sz="0" w:space="0" w:color="auto"/>
        <w:right w:val="none" w:sz="0" w:space="0" w:color="auto"/>
      </w:divBdr>
      <w:divsChild>
        <w:div w:id="1227229514">
          <w:marLeft w:val="0"/>
          <w:marRight w:val="0"/>
          <w:marTop w:val="0"/>
          <w:marBottom w:val="0"/>
          <w:divBdr>
            <w:top w:val="none" w:sz="0" w:space="0" w:color="auto"/>
            <w:left w:val="none" w:sz="0" w:space="0" w:color="auto"/>
            <w:bottom w:val="none" w:sz="0" w:space="0" w:color="auto"/>
            <w:right w:val="none" w:sz="0" w:space="0" w:color="auto"/>
          </w:divBdr>
        </w:div>
        <w:div w:id="1868718063">
          <w:marLeft w:val="0"/>
          <w:marRight w:val="0"/>
          <w:marTop w:val="0"/>
          <w:marBottom w:val="0"/>
          <w:divBdr>
            <w:top w:val="none" w:sz="0" w:space="0" w:color="auto"/>
            <w:left w:val="none" w:sz="0" w:space="0" w:color="auto"/>
            <w:bottom w:val="none" w:sz="0" w:space="0" w:color="auto"/>
            <w:right w:val="none" w:sz="0" w:space="0" w:color="auto"/>
          </w:divBdr>
        </w:div>
        <w:div w:id="21439580">
          <w:marLeft w:val="0"/>
          <w:marRight w:val="0"/>
          <w:marTop w:val="0"/>
          <w:marBottom w:val="0"/>
          <w:divBdr>
            <w:top w:val="none" w:sz="0" w:space="0" w:color="auto"/>
            <w:left w:val="none" w:sz="0" w:space="0" w:color="auto"/>
            <w:bottom w:val="none" w:sz="0" w:space="0" w:color="auto"/>
            <w:right w:val="none" w:sz="0" w:space="0" w:color="auto"/>
          </w:divBdr>
        </w:div>
        <w:div w:id="2063480096">
          <w:marLeft w:val="0"/>
          <w:marRight w:val="0"/>
          <w:marTop w:val="0"/>
          <w:marBottom w:val="0"/>
          <w:divBdr>
            <w:top w:val="none" w:sz="0" w:space="0" w:color="auto"/>
            <w:left w:val="none" w:sz="0" w:space="0" w:color="auto"/>
            <w:bottom w:val="none" w:sz="0" w:space="0" w:color="auto"/>
            <w:right w:val="none" w:sz="0" w:space="0" w:color="auto"/>
          </w:divBdr>
        </w:div>
        <w:div w:id="427703257">
          <w:marLeft w:val="0"/>
          <w:marRight w:val="0"/>
          <w:marTop w:val="0"/>
          <w:marBottom w:val="0"/>
          <w:divBdr>
            <w:top w:val="none" w:sz="0" w:space="0" w:color="auto"/>
            <w:left w:val="none" w:sz="0" w:space="0" w:color="auto"/>
            <w:bottom w:val="none" w:sz="0" w:space="0" w:color="auto"/>
            <w:right w:val="none" w:sz="0" w:space="0" w:color="auto"/>
          </w:divBdr>
        </w:div>
        <w:div w:id="128206175">
          <w:marLeft w:val="0"/>
          <w:marRight w:val="0"/>
          <w:marTop w:val="0"/>
          <w:marBottom w:val="0"/>
          <w:divBdr>
            <w:top w:val="none" w:sz="0" w:space="0" w:color="auto"/>
            <w:left w:val="none" w:sz="0" w:space="0" w:color="auto"/>
            <w:bottom w:val="none" w:sz="0" w:space="0" w:color="auto"/>
            <w:right w:val="none" w:sz="0" w:space="0" w:color="auto"/>
          </w:divBdr>
        </w:div>
        <w:div w:id="1644769885">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93574445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088967283">
      <w:bodyDiv w:val="1"/>
      <w:marLeft w:val="0"/>
      <w:marRight w:val="0"/>
      <w:marTop w:val="0"/>
      <w:marBottom w:val="0"/>
      <w:divBdr>
        <w:top w:val="none" w:sz="0" w:space="0" w:color="auto"/>
        <w:left w:val="none" w:sz="0" w:space="0" w:color="auto"/>
        <w:bottom w:val="none" w:sz="0" w:space="0" w:color="auto"/>
        <w:right w:val="none" w:sz="0" w:space="0" w:color="auto"/>
      </w:divBdr>
      <w:divsChild>
        <w:div w:id="689376261">
          <w:marLeft w:val="0"/>
          <w:marRight w:val="0"/>
          <w:marTop w:val="0"/>
          <w:marBottom w:val="0"/>
          <w:divBdr>
            <w:top w:val="none" w:sz="0" w:space="0" w:color="auto"/>
            <w:left w:val="none" w:sz="0" w:space="0" w:color="auto"/>
            <w:bottom w:val="none" w:sz="0" w:space="0" w:color="auto"/>
            <w:right w:val="none" w:sz="0" w:space="0" w:color="auto"/>
          </w:divBdr>
        </w:div>
        <w:div w:id="575751674">
          <w:marLeft w:val="0"/>
          <w:marRight w:val="0"/>
          <w:marTop w:val="0"/>
          <w:marBottom w:val="0"/>
          <w:divBdr>
            <w:top w:val="none" w:sz="0" w:space="0" w:color="auto"/>
            <w:left w:val="none" w:sz="0" w:space="0" w:color="auto"/>
            <w:bottom w:val="none" w:sz="0" w:space="0" w:color="auto"/>
            <w:right w:val="none" w:sz="0" w:space="0" w:color="auto"/>
          </w:divBdr>
        </w:div>
        <w:div w:id="361172211">
          <w:marLeft w:val="0"/>
          <w:marRight w:val="0"/>
          <w:marTop w:val="0"/>
          <w:marBottom w:val="0"/>
          <w:divBdr>
            <w:top w:val="none" w:sz="0" w:space="0" w:color="auto"/>
            <w:left w:val="none" w:sz="0" w:space="0" w:color="auto"/>
            <w:bottom w:val="none" w:sz="0" w:space="0" w:color="auto"/>
            <w:right w:val="none" w:sz="0" w:space="0" w:color="auto"/>
          </w:divBdr>
        </w:div>
        <w:div w:id="1635791641">
          <w:marLeft w:val="0"/>
          <w:marRight w:val="0"/>
          <w:marTop w:val="0"/>
          <w:marBottom w:val="0"/>
          <w:divBdr>
            <w:top w:val="none" w:sz="0" w:space="0" w:color="auto"/>
            <w:left w:val="none" w:sz="0" w:space="0" w:color="auto"/>
            <w:bottom w:val="none" w:sz="0" w:space="0" w:color="auto"/>
            <w:right w:val="none" w:sz="0" w:space="0" w:color="auto"/>
          </w:divBdr>
        </w:div>
        <w:div w:id="1494370301">
          <w:marLeft w:val="0"/>
          <w:marRight w:val="0"/>
          <w:marTop w:val="0"/>
          <w:marBottom w:val="0"/>
          <w:divBdr>
            <w:top w:val="none" w:sz="0" w:space="0" w:color="auto"/>
            <w:left w:val="none" w:sz="0" w:space="0" w:color="auto"/>
            <w:bottom w:val="none" w:sz="0" w:space="0" w:color="auto"/>
            <w:right w:val="none" w:sz="0" w:space="0" w:color="auto"/>
          </w:divBdr>
        </w:div>
        <w:div w:id="1508522510">
          <w:marLeft w:val="0"/>
          <w:marRight w:val="0"/>
          <w:marTop w:val="0"/>
          <w:marBottom w:val="0"/>
          <w:divBdr>
            <w:top w:val="none" w:sz="0" w:space="0" w:color="auto"/>
            <w:left w:val="none" w:sz="0" w:space="0" w:color="auto"/>
            <w:bottom w:val="none" w:sz="0" w:space="0" w:color="auto"/>
            <w:right w:val="none" w:sz="0" w:space="0" w:color="auto"/>
          </w:divBdr>
        </w:div>
        <w:div w:id="1072116925">
          <w:marLeft w:val="0"/>
          <w:marRight w:val="0"/>
          <w:marTop w:val="0"/>
          <w:marBottom w:val="0"/>
          <w:divBdr>
            <w:top w:val="none" w:sz="0" w:space="0" w:color="auto"/>
            <w:left w:val="none" w:sz="0" w:space="0" w:color="auto"/>
            <w:bottom w:val="none" w:sz="0" w:space="0" w:color="auto"/>
            <w:right w:val="none" w:sz="0" w:space="0" w:color="auto"/>
          </w:divBdr>
        </w:div>
      </w:divsChild>
    </w:div>
    <w:div w:id="1138649709">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489394768">
      <w:bodyDiv w:val="1"/>
      <w:marLeft w:val="0"/>
      <w:marRight w:val="0"/>
      <w:marTop w:val="0"/>
      <w:marBottom w:val="0"/>
      <w:divBdr>
        <w:top w:val="none" w:sz="0" w:space="0" w:color="auto"/>
        <w:left w:val="none" w:sz="0" w:space="0" w:color="auto"/>
        <w:bottom w:val="none" w:sz="0" w:space="0" w:color="auto"/>
        <w:right w:val="none" w:sz="0" w:space="0" w:color="auto"/>
      </w:divBdr>
    </w:div>
    <w:div w:id="1677732090">
      <w:bodyDiv w:val="1"/>
      <w:marLeft w:val="0"/>
      <w:marRight w:val="0"/>
      <w:marTop w:val="0"/>
      <w:marBottom w:val="0"/>
      <w:divBdr>
        <w:top w:val="none" w:sz="0" w:space="0" w:color="auto"/>
        <w:left w:val="none" w:sz="0" w:space="0" w:color="auto"/>
        <w:bottom w:val="none" w:sz="0" w:space="0" w:color="auto"/>
        <w:right w:val="none" w:sz="0" w:space="0" w:color="auto"/>
      </w:divBdr>
    </w:div>
    <w:div w:id="1900096969">
      <w:bodyDiv w:val="1"/>
      <w:marLeft w:val="0"/>
      <w:marRight w:val="0"/>
      <w:marTop w:val="0"/>
      <w:marBottom w:val="0"/>
      <w:divBdr>
        <w:top w:val="none" w:sz="0" w:space="0" w:color="auto"/>
        <w:left w:val="none" w:sz="0" w:space="0" w:color="auto"/>
        <w:bottom w:val="none" w:sz="0" w:space="0" w:color="auto"/>
        <w:right w:val="none" w:sz="0" w:space="0" w:color="auto"/>
      </w:divBdr>
    </w:div>
    <w:div w:id="20533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BD56-B4A8-AB41-829C-CA074036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3293</Words>
  <Characters>18775</Characters>
  <Application>Microsoft Macintosh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EMOOCs 2016</vt:lpstr>
    </vt:vector>
  </TitlesOfParts>
  <Company>HP</Company>
  <LinksUpToDate>false</LinksUpToDate>
  <CharactersWithSpaces>22024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EMOOCs 2016</dc:title>
  <dc:creator>Redaktion ZFHE</dc:creator>
  <cp:lastModifiedBy>Kshitij Sharma</cp:lastModifiedBy>
  <cp:revision>2</cp:revision>
  <cp:lastPrinted>2015-10-07T14:27:00Z</cp:lastPrinted>
  <dcterms:created xsi:type="dcterms:W3CDTF">2015-12-19T11:25:00Z</dcterms:created>
  <dcterms:modified xsi:type="dcterms:W3CDTF">2015-12-19T11:25:00Z</dcterms:modified>
</cp:coreProperties>
</file>