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8CCAE" w14:textId="77777777" w:rsidR="006208DF" w:rsidRPr="006807F2" w:rsidRDefault="00036DF7">
      <w:pPr>
        <w:pStyle w:val="Standard"/>
        <w:spacing w:after="360"/>
        <w:jc w:val="center"/>
        <w:rPr>
          <w:rFonts w:ascii="Arial" w:eastAsia="Arial" w:hAnsi="Arial" w:cs="Arial"/>
          <w:color w:val="auto"/>
          <w:sz w:val="28"/>
          <w:szCs w:val="28"/>
        </w:rPr>
      </w:pPr>
      <w:r w:rsidRPr="006807F2">
        <w:rPr>
          <w:rFonts w:ascii="Arial" w:eastAsia="Arial" w:hAnsi="Arial" w:cs="Arial"/>
          <w:color w:val="auto"/>
          <w:sz w:val="28"/>
          <w:szCs w:val="28"/>
        </w:rPr>
        <w:t>Supporting Information</w:t>
      </w:r>
    </w:p>
    <w:p w14:paraId="3490EC81" w14:textId="3C08657B" w:rsidR="006208DF" w:rsidRPr="004A34F7" w:rsidRDefault="00036DF7">
      <w:pPr>
        <w:pStyle w:val="Standard"/>
        <w:spacing w:before="100" w:after="100" w:line="360" w:lineRule="auto"/>
        <w:jc w:val="center"/>
        <w:rPr>
          <w:sz w:val="28"/>
          <w:szCs w:val="28"/>
        </w:rPr>
      </w:pPr>
      <w:r w:rsidRPr="004A34F7">
        <w:rPr>
          <w:rFonts w:ascii="Arial" w:eastAsia="Arial" w:hAnsi="Arial" w:cs="Arial"/>
          <w:b/>
          <w:sz w:val="28"/>
          <w:szCs w:val="28"/>
        </w:rPr>
        <w:t>Highly sensitive detection of five typical</w:t>
      </w:r>
      <w:r w:rsidRPr="004A34F7">
        <w:rPr>
          <w:rFonts w:ascii="Arial" w:eastAsia="Arial" w:hAnsi="Arial" w:cs="Arial"/>
          <w:b/>
          <w:color w:val="auto"/>
          <w:sz w:val="28"/>
          <w:szCs w:val="28"/>
        </w:rPr>
        <w:t xml:space="preserve"> fluoroquinolones in </w:t>
      </w:r>
      <w:r w:rsidR="006C0B72" w:rsidRPr="004A34F7">
        <w:rPr>
          <w:rFonts w:ascii="Arial" w:eastAsia="Arial" w:hAnsi="Arial" w:cs="Arial"/>
          <w:b/>
          <w:color w:val="auto"/>
          <w:sz w:val="28"/>
          <w:szCs w:val="28"/>
        </w:rPr>
        <w:t xml:space="preserve">low-fat </w:t>
      </w:r>
      <w:r w:rsidRPr="004A34F7">
        <w:rPr>
          <w:rFonts w:ascii="Arial" w:eastAsia="Arial" w:hAnsi="Arial" w:cs="Arial"/>
          <w:b/>
          <w:color w:val="auto"/>
          <w:sz w:val="28"/>
          <w:szCs w:val="28"/>
        </w:rPr>
        <w:t>milk by field-enhanced sample injection based CE in bubble cell capillary</w:t>
      </w:r>
    </w:p>
    <w:p w14:paraId="36CDDAAB" w14:textId="77777777" w:rsidR="006208DF" w:rsidRDefault="00036DF7">
      <w:pPr>
        <w:pStyle w:val="Standard"/>
        <w:spacing w:before="240" w:line="360" w:lineRule="auto"/>
      </w:pPr>
      <w:r>
        <w:rPr>
          <w:rFonts w:ascii="Arial" w:eastAsia="Arial" w:hAnsi="Arial" w:cs="Arial"/>
          <w:color w:val="auto"/>
          <w:sz w:val="22"/>
        </w:rPr>
        <w:t>Yan Deng</w:t>
      </w:r>
      <w:r>
        <w:rPr>
          <w:rFonts w:ascii="Arial" w:eastAsia="Arial" w:hAnsi="Arial" w:cs="Arial"/>
          <w:color w:val="auto"/>
          <w:sz w:val="22"/>
          <w:vertAlign w:val="superscript"/>
        </w:rPr>
        <w:t>1, 2</w:t>
      </w:r>
      <w:r>
        <w:rPr>
          <w:rFonts w:ascii="Arial" w:eastAsia="Arial" w:hAnsi="Arial" w:cs="Arial"/>
          <w:color w:val="auto"/>
          <w:sz w:val="22"/>
        </w:rPr>
        <w:t>, Natalia Gasilova</w:t>
      </w:r>
      <w:r>
        <w:rPr>
          <w:rFonts w:ascii="Arial" w:eastAsia="Arial" w:hAnsi="Arial" w:cs="Arial"/>
          <w:color w:val="auto"/>
          <w:sz w:val="22"/>
          <w:vertAlign w:val="superscript"/>
        </w:rPr>
        <w:t>2</w:t>
      </w:r>
      <w:r>
        <w:rPr>
          <w:rFonts w:ascii="Arial" w:eastAsia="Arial" w:hAnsi="Arial" w:cs="Arial"/>
          <w:color w:val="auto"/>
          <w:sz w:val="22"/>
        </w:rPr>
        <w:t>, Liang Qiao</w:t>
      </w:r>
      <w:r>
        <w:rPr>
          <w:rFonts w:ascii="Arial" w:eastAsia="Arial" w:hAnsi="Arial" w:cs="Arial"/>
          <w:color w:val="auto"/>
          <w:sz w:val="22"/>
          <w:vertAlign w:val="superscript"/>
        </w:rPr>
        <w:t>2</w:t>
      </w:r>
      <w:r>
        <w:rPr>
          <w:rFonts w:ascii="Arial" w:eastAsia="Arial" w:hAnsi="Arial" w:cs="Arial"/>
          <w:color w:val="auto"/>
          <w:sz w:val="22"/>
        </w:rPr>
        <w:t>, Ying-Lin Zhou</w:t>
      </w:r>
      <w:r>
        <w:rPr>
          <w:rFonts w:ascii="Arial" w:eastAsia="Arial" w:hAnsi="Arial" w:cs="Arial"/>
          <w:color w:val="auto"/>
          <w:sz w:val="22"/>
          <w:vertAlign w:val="superscript"/>
        </w:rPr>
        <w:t>1</w:t>
      </w:r>
      <w:r>
        <w:rPr>
          <w:rFonts w:ascii="Arial" w:eastAsia="Arial" w:hAnsi="Arial" w:cs="Arial"/>
          <w:color w:val="auto"/>
          <w:sz w:val="22"/>
        </w:rPr>
        <w:t>, Xin-Xiang Zhang</w:t>
      </w:r>
      <w:r>
        <w:rPr>
          <w:rFonts w:ascii="Arial" w:eastAsia="Arial" w:hAnsi="Arial" w:cs="Arial"/>
          <w:color w:val="auto"/>
          <w:sz w:val="22"/>
          <w:vertAlign w:val="superscript"/>
        </w:rPr>
        <w:t>1</w:t>
      </w:r>
      <w:r>
        <w:rPr>
          <w:rFonts w:ascii="Arial" w:eastAsia="Arial" w:hAnsi="Arial" w:cs="Arial"/>
          <w:color w:val="auto"/>
          <w:sz w:val="22"/>
        </w:rPr>
        <w:t>, Hubert H. Girault</w:t>
      </w:r>
      <w:r>
        <w:rPr>
          <w:rFonts w:ascii="Arial" w:eastAsia="Arial" w:hAnsi="Arial" w:cs="Arial"/>
          <w:color w:val="auto"/>
          <w:sz w:val="22"/>
          <w:vertAlign w:val="superscript"/>
        </w:rPr>
        <w:t>2</w:t>
      </w:r>
    </w:p>
    <w:p w14:paraId="124AA8BE" w14:textId="77777777" w:rsidR="006208DF" w:rsidRDefault="00036DF7">
      <w:pPr>
        <w:pStyle w:val="Standard"/>
        <w:spacing w:line="360" w:lineRule="auto"/>
      </w:pPr>
      <w:r>
        <w:rPr>
          <w:rFonts w:ascii="Arial" w:eastAsia="Arial" w:hAnsi="Arial" w:cs="Arial"/>
          <w:color w:val="auto"/>
          <w:sz w:val="18"/>
          <w:vertAlign w:val="superscript"/>
        </w:rPr>
        <w:t>1</w:t>
      </w:r>
      <w:r>
        <w:rPr>
          <w:rFonts w:ascii="Arial" w:eastAsia="Arial" w:hAnsi="Arial" w:cs="Arial"/>
          <w:color w:val="auto"/>
          <w:sz w:val="18"/>
        </w:rPr>
        <w:t>Beijing National Laboratory for Molecular Sciences (BNLMS), Key Laboratory of Bioorganic Chemistry and Molecular Engineering of Ministry of Education, College of Chemistry and Molecular Engineering, Peking University, 100871, Beijing, China</w:t>
      </w:r>
    </w:p>
    <w:p w14:paraId="55383399" w14:textId="77777777" w:rsidR="006208DF" w:rsidRDefault="00036DF7">
      <w:pPr>
        <w:pStyle w:val="Standard"/>
        <w:spacing w:line="360" w:lineRule="auto"/>
      </w:pPr>
      <w:r>
        <w:rPr>
          <w:rFonts w:ascii="Arial" w:eastAsia="Arial" w:hAnsi="Arial" w:cs="Arial"/>
          <w:color w:val="auto"/>
          <w:sz w:val="18"/>
          <w:vertAlign w:val="superscript"/>
        </w:rPr>
        <w:t>2</w:t>
      </w:r>
      <w:r>
        <w:rPr>
          <w:rFonts w:ascii="Arial" w:eastAsia="Arial" w:hAnsi="Arial" w:cs="Arial"/>
          <w:color w:val="auto"/>
          <w:sz w:val="18"/>
        </w:rPr>
        <w:t>Laboratoire d’Electrochimie Physique et Analytique, Ecole Polytechnique Fédérale de Lausanne, Station 6, CH-1015 Lausanne, Switzerland</w:t>
      </w:r>
    </w:p>
    <w:p w14:paraId="682065B9" w14:textId="77777777" w:rsidR="006208DF" w:rsidRDefault="00036DF7">
      <w:pPr>
        <w:pStyle w:val="Standard"/>
        <w:spacing w:before="240" w:line="360" w:lineRule="auto"/>
      </w:pPr>
      <w:r>
        <w:rPr>
          <w:rFonts w:ascii="Arial" w:eastAsia="Arial" w:hAnsi="Arial" w:cs="Arial"/>
          <w:b/>
          <w:color w:val="auto"/>
          <w:sz w:val="18"/>
        </w:rPr>
        <w:t>Correspondence</w:t>
      </w:r>
      <w:r>
        <w:rPr>
          <w:rFonts w:ascii="Arial" w:eastAsia="Arial" w:hAnsi="Arial" w:cs="Arial"/>
          <w:color w:val="auto"/>
          <w:sz w:val="18"/>
        </w:rPr>
        <w:t xml:space="preserve">: Professor Xin-Xiang Zhang, College of Chemistry, Peking University, 100871, Beijing, China. </w:t>
      </w:r>
      <w:r>
        <w:rPr>
          <w:rFonts w:ascii="Arial" w:eastAsia="Arial" w:hAnsi="Arial" w:cs="Arial"/>
          <w:b/>
          <w:color w:val="auto"/>
          <w:sz w:val="18"/>
        </w:rPr>
        <w:t>E-mail</w:t>
      </w:r>
      <w:r>
        <w:rPr>
          <w:rFonts w:ascii="Arial" w:eastAsia="Arial" w:hAnsi="Arial" w:cs="Arial"/>
          <w:color w:val="auto"/>
          <w:sz w:val="18"/>
        </w:rPr>
        <w:t xml:space="preserve">: </w:t>
      </w:r>
      <w:hyperlink r:id="rId6" w:history="1">
        <w:r>
          <w:rPr>
            <w:rFonts w:ascii="Arial" w:eastAsia="Arial" w:hAnsi="Arial" w:cs="Arial"/>
            <w:color w:val="0000FF"/>
            <w:sz w:val="18"/>
            <w:u w:val="single"/>
          </w:rPr>
          <w:t>zxx@pku.edu.cn</w:t>
        </w:r>
      </w:hyperlink>
      <w:r>
        <w:rPr>
          <w:rFonts w:ascii="Arial" w:eastAsia="Arial" w:hAnsi="Arial" w:cs="Arial"/>
          <w:color w:val="auto"/>
          <w:sz w:val="18"/>
        </w:rPr>
        <w:t xml:space="preserve">. </w:t>
      </w:r>
      <w:r>
        <w:rPr>
          <w:rFonts w:ascii="Arial" w:eastAsia="Arial" w:hAnsi="Arial" w:cs="Arial"/>
          <w:b/>
          <w:color w:val="auto"/>
          <w:sz w:val="18"/>
        </w:rPr>
        <w:t>Fax</w:t>
      </w:r>
      <w:r>
        <w:rPr>
          <w:rFonts w:ascii="Arial" w:eastAsia="Arial" w:hAnsi="Arial" w:cs="Arial"/>
          <w:color w:val="auto"/>
          <w:sz w:val="18"/>
        </w:rPr>
        <w:t>: +86-10-62754680</w:t>
      </w:r>
    </w:p>
    <w:p w14:paraId="3DEB4EB0" w14:textId="77777777" w:rsidR="006208DF" w:rsidRDefault="00036DF7">
      <w:pPr>
        <w:pStyle w:val="Standard"/>
        <w:spacing w:after="240" w:line="360" w:lineRule="auto"/>
      </w:pPr>
      <w:r>
        <w:rPr>
          <w:rFonts w:ascii="Arial" w:eastAsia="Arial" w:hAnsi="Arial" w:cs="Arial"/>
          <w:color w:val="auto"/>
          <w:sz w:val="18"/>
        </w:rPr>
        <w:t xml:space="preserve">Professor Hubert H. Girault, Laboratoire d’Electrochimie Physique et Analytique, Ecole Polytechnique Fédérale de Lausanne, Station 6, CH-1015 Lausanne, Switzerland. </w:t>
      </w:r>
      <w:r>
        <w:rPr>
          <w:rFonts w:ascii="Arial" w:eastAsia="Arial" w:hAnsi="Arial" w:cs="Arial"/>
          <w:b/>
          <w:color w:val="auto"/>
          <w:sz w:val="18"/>
        </w:rPr>
        <w:t xml:space="preserve">E-mail: </w:t>
      </w:r>
      <w:hyperlink r:id="rId7" w:history="1">
        <w:r>
          <w:rPr>
            <w:rFonts w:ascii="Arial" w:eastAsia="Arial" w:hAnsi="Arial" w:cs="Arial"/>
            <w:color w:val="0000FF"/>
            <w:sz w:val="18"/>
            <w:u w:val="single"/>
          </w:rPr>
          <w:t>hubert.girault@epfl.ch</w:t>
        </w:r>
      </w:hyperlink>
      <w:r>
        <w:rPr>
          <w:rFonts w:ascii="Arial" w:eastAsia="Arial" w:hAnsi="Arial" w:cs="Arial"/>
          <w:color w:val="auto"/>
          <w:sz w:val="18"/>
        </w:rPr>
        <w:t xml:space="preserve">. </w:t>
      </w:r>
      <w:r>
        <w:rPr>
          <w:rFonts w:ascii="Arial" w:eastAsia="Arial" w:hAnsi="Arial" w:cs="Arial"/>
          <w:b/>
          <w:color w:val="auto"/>
          <w:sz w:val="18"/>
        </w:rPr>
        <w:t xml:space="preserve">Fax: </w:t>
      </w:r>
      <w:r>
        <w:rPr>
          <w:rFonts w:ascii="Arial" w:eastAsia="Arial" w:hAnsi="Arial" w:cs="Arial"/>
          <w:color w:val="auto"/>
          <w:sz w:val="18"/>
        </w:rPr>
        <w:t>+41-21-6933667</w:t>
      </w:r>
    </w:p>
    <w:p w14:paraId="50CC92C5" w14:textId="07403F1A" w:rsidR="00C17BC8" w:rsidRDefault="00036DF7" w:rsidP="00C17BC8">
      <w:pPr>
        <w:pStyle w:val="Standard"/>
        <w:spacing w:line="360" w:lineRule="auto"/>
        <w:rPr>
          <w:rFonts w:ascii="Arial" w:eastAsia="Arial" w:hAnsi="Arial" w:cs="Arial"/>
          <w:color w:val="auto"/>
          <w:sz w:val="18"/>
        </w:rPr>
      </w:pPr>
      <w:r>
        <w:rPr>
          <w:rFonts w:ascii="Arial" w:eastAsia="Arial" w:hAnsi="Arial" w:cs="Arial"/>
          <w:b/>
          <w:color w:val="auto"/>
          <w:sz w:val="18"/>
        </w:rPr>
        <w:t>Abbreviations</w:t>
      </w:r>
      <w:r>
        <w:rPr>
          <w:rFonts w:ascii="Arial" w:eastAsia="Arial" w:hAnsi="Arial" w:cs="Arial"/>
          <w:color w:val="auto"/>
          <w:sz w:val="18"/>
        </w:rPr>
        <w:t xml:space="preserve">: </w:t>
      </w:r>
      <w:r>
        <w:rPr>
          <w:rFonts w:ascii="Arial" w:eastAsia="Arial" w:hAnsi="Arial" w:cs="Arial"/>
          <w:b/>
          <w:color w:val="auto"/>
          <w:sz w:val="18"/>
        </w:rPr>
        <w:t>CIP</w:t>
      </w:r>
      <w:r>
        <w:rPr>
          <w:rFonts w:ascii="Arial" w:eastAsia="Arial" w:hAnsi="Arial" w:cs="Arial"/>
          <w:color w:val="auto"/>
          <w:sz w:val="18"/>
        </w:rPr>
        <w:t xml:space="preserve">, ciprofloxacin; </w:t>
      </w:r>
      <w:r>
        <w:rPr>
          <w:rFonts w:ascii="Arial" w:eastAsia="Arial" w:hAnsi="Arial" w:cs="Arial"/>
          <w:b/>
          <w:color w:val="auto"/>
          <w:sz w:val="18"/>
        </w:rPr>
        <w:t>ENR</w:t>
      </w:r>
      <w:r>
        <w:rPr>
          <w:rFonts w:ascii="Arial" w:eastAsia="Arial" w:hAnsi="Arial" w:cs="Arial"/>
          <w:color w:val="auto"/>
          <w:sz w:val="18"/>
        </w:rPr>
        <w:t xml:space="preserve">, enrofloxacin; </w:t>
      </w:r>
      <w:r>
        <w:rPr>
          <w:rFonts w:ascii="Arial" w:eastAsia="Arial" w:hAnsi="Arial" w:cs="Arial"/>
          <w:b/>
          <w:color w:val="auto"/>
          <w:sz w:val="18"/>
        </w:rPr>
        <w:t>FESI</w:t>
      </w:r>
      <w:r>
        <w:rPr>
          <w:rFonts w:ascii="Arial" w:eastAsia="Arial" w:hAnsi="Arial" w:cs="Arial"/>
          <w:color w:val="auto"/>
          <w:sz w:val="18"/>
        </w:rPr>
        <w:t xml:space="preserve">, </w:t>
      </w:r>
      <w:r>
        <w:rPr>
          <w:rFonts w:ascii="Arial" w:eastAsia="Arial" w:hAnsi="Arial" w:cs="Arial"/>
          <w:sz w:val="18"/>
          <w:shd w:val="clear" w:color="auto" w:fill="FFFFFF"/>
        </w:rPr>
        <w:t xml:space="preserve">field-enhanced sample injection; </w:t>
      </w:r>
      <w:r>
        <w:rPr>
          <w:rFonts w:ascii="Arial" w:eastAsia="Arial" w:hAnsi="Arial" w:cs="Arial"/>
          <w:b/>
          <w:color w:val="auto"/>
          <w:sz w:val="18"/>
        </w:rPr>
        <w:t>FLE</w:t>
      </w:r>
      <w:r>
        <w:rPr>
          <w:rFonts w:ascii="Arial" w:eastAsia="Arial" w:hAnsi="Arial" w:cs="Arial"/>
          <w:color w:val="auto"/>
          <w:sz w:val="18"/>
        </w:rPr>
        <w:t xml:space="preserve">, fleroxacin; </w:t>
      </w:r>
      <w:r>
        <w:rPr>
          <w:rFonts w:ascii="Arial" w:eastAsia="Arial" w:hAnsi="Arial" w:cs="Arial"/>
          <w:b/>
          <w:color w:val="auto"/>
          <w:sz w:val="18"/>
        </w:rPr>
        <w:t>FQs</w:t>
      </w:r>
      <w:r>
        <w:rPr>
          <w:rFonts w:ascii="Arial" w:eastAsia="Arial" w:hAnsi="Arial" w:cs="Arial"/>
          <w:color w:val="auto"/>
          <w:sz w:val="18"/>
        </w:rPr>
        <w:t xml:space="preserve">, Fluoroquinolones; </w:t>
      </w:r>
      <w:r>
        <w:rPr>
          <w:rFonts w:ascii="Arial" w:eastAsia="Arial" w:hAnsi="Arial" w:cs="Arial"/>
          <w:b/>
          <w:color w:val="auto"/>
          <w:sz w:val="18"/>
        </w:rPr>
        <w:t>LOM</w:t>
      </w:r>
      <w:r>
        <w:rPr>
          <w:rFonts w:ascii="Arial" w:eastAsia="Arial" w:hAnsi="Arial" w:cs="Arial"/>
          <w:color w:val="auto"/>
          <w:sz w:val="18"/>
        </w:rPr>
        <w:t xml:space="preserve">, lomefloxacin; </w:t>
      </w:r>
      <w:r>
        <w:rPr>
          <w:rFonts w:ascii="Arial" w:eastAsia="Arial" w:hAnsi="Arial" w:cs="Arial"/>
          <w:b/>
          <w:color w:val="auto"/>
          <w:sz w:val="18"/>
        </w:rPr>
        <w:t>OFL</w:t>
      </w:r>
      <w:r>
        <w:rPr>
          <w:rFonts w:ascii="Arial" w:eastAsia="Arial" w:hAnsi="Arial" w:cs="Arial"/>
          <w:color w:val="auto"/>
          <w:sz w:val="18"/>
        </w:rPr>
        <w:t>, ofloxacin</w:t>
      </w:r>
    </w:p>
    <w:p w14:paraId="46C18271" w14:textId="77777777" w:rsidR="00C17BC8" w:rsidRDefault="00C17BC8">
      <w:pPr>
        <w:jc w:val="left"/>
        <w:rPr>
          <w:rFonts w:ascii="Arial" w:eastAsia="Arial" w:hAnsi="Arial" w:cs="Arial"/>
          <w:color w:val="auto"/>
          <w:sz w:val="18"/>
        </w:rPr>
      </w:pPr>
      <w:r>
        <w:rPr>
          <w:rFonts w:ascii="Arial" w:eastAsia="Arial" w:hAnsi="Arial" w:cs="Arial"/>
          <w:color w:val="auto"/>
          <w:sz w:val="18"/>
        </w:rPr>
        <w:br w:type="page"/>
      </w:r>
    </w:p>
    <w:p w14:paraId="3CB85922" w14:textId="77777777" w:rsidR="006208DF" w:rsidRDefault="006208DF" w:rsidP="00C17BC8">
      <w:pPr>
        <w:pStyle w:val="Standard"/>
        <w:spacing w:line="360" w:lineRule="auto"/>
        <w:rPr>
          <w:rFonts w:ascii="Arial" w:eastAsia="Arial" w:hAnsi="Arial" w:cs="Arial"/>
          <w:b/>
          <w:color w:val="4F81BD"/>
          <w:sz w:val="18"/>
        </w:rPr>
      </w:pPr>
    </w:p>
    <w:p w14:paraId="494B9129" w14:textId="7B163247" w:rsidR="00C17BC8" w:rsidRPr="00C17BC8" w:rsidRDefault="00C17BC8" w:rsidP="00C17BC8">
      <w:pPr>
        <w:pStyle w:val="Caption"/>
        <w:keepNext/>
        <w:jc w:val="center"/>
        <w:rPr>
          <w:rFonts w:ascii="Arial" w:hAnsi="Arial" w:cs="Arial"/>
          <w:b/>
          <w:sz w:val="18"/>
          <w:szCs w:val="18"/>
        </w:rPr>
      </w:pPr>
      <w:r w:rsidRPr="00C17BC8">
        <w:rPr>
          <w:rFonts w:ascii="Arial" w:hAnsi="Arial" w:cs="Arial"/>
          <w:b/>
          <w:sz w:val="18"/>
          <w:szCs w:val="18"/>
        </w:rPr>
        <w:t xml:space="preserve">Table </w:t>
      </w:r>
      <w:r>
        <w:rPr>
          <w:rFonts w:ascii="Arial" w:hAnsi="Arial" w:cs="Arial"/>
          <w:b/>
          <w:sz w:val="18"/>
          <w:szCs w:val="18"/>
        </w:rPr>
        <w:t>S</w:t>
      </w:r>
      <w:r w:rsidRPr="00C17BC8">
        <w:rPr>
          <w:rFonts w:ascii="Arial" w:hAnsi="Arial" w:cs="Arial"/>
          <w:b/>
          <w:sz w:val="18"/>
          <w:szCs w:val="18"/>
        </w:rPr>
        <w:fldChar w:fldCharType="begin"/>
      </w:r>
      <w:r w:rsidRPr="00C17BC8">
        <w:rPr>
          <w:rFonts w:ascii="Arial" w:hAnsi="Arial" w:cs="Arial"/>
          <w:b/>
          <w:sz w:val="18"/>
          <w:szCs w:val="18"/>
        </w:rPr>
        <w:instrText xml:space="preserve"> SEQ Table \* ARABIC </w:instrText>
      </w:r>
      <w:r w:rsidRPr="00C17BC8">
        <w:rPr>
          <w:rFonts w:ascii="Arial" w:hAnsi="Arial" w:cs="Arial"/>
          <w:b/>
          <w:sz w:val="18"/>
          <w:szCs w:val="18"/>
        </w:rPr>
        <w:fldChar w:fldCharType="separate"/>
      </w:r>
      <w:r w:rsidR="008258F3">
        <w:rPr>
          <w:rFonts w:ascii="Arial" w:hAnsi="Arial" w:cs="Arial"/>
          <w:b/>
          <w:noProof/>
          <w:sz w:val="18"/>
          <w:szCs w:val="18"/>
        </w:rPr>
        <w:t>1</w:t>
      </w:r>
      <w:r w:rsidRPr="00C17BC8">
        <w:rPr>
          <w:rFonts w:ascii="Arial" w:hAnsi="Arial" w:cs="Arial"/>
          <w:b/>
          <w:sz w:val="18"/>
          <w:szCs w:val="18"/>
        </w:rPr>
        <w:fldChar w:fldCharType="end"/>
      </w:r>
      <w:r w:rsidRPr="00C17BC8">
        <w:rPr>
          <w:rFonts w:ascii="Arial" w:hAnsi="Arial" w:cs="Arial"/>
          <w:b/>
          <w:sz w:val="18"/>
          <w:szCs w:val="18"/>
        </w:rPr>
        <w:t xml:space="preserve"> R</w:t>
      </w:r>
      <w:r w:rsidR="0049486C">
        <w:rPr>
          <w:rFonts w:ascii="Arial" w:hAnsi="Arial" w:cs="Arial"/>
          <w:b/>
          <w:sz w:val="18"/>
          <w:szCs w:val="18"/>
        </w:rPr>
        <w:t>epeatability study (RSD (%), n=5</w:t>
      </w:r>
      <w:r w:rsidRPr="00C17BC8">
        <w:rPr>
          <w:rFonts w:ascii="Arial" w:hAnsi="Arial" w:cs="Arial"/>
          <w:b/>
          <w:sz w:val="18"/>
          <w:szCs w:val="18"/>
        </w:rPr>
        <w:t>) of migration time (T) and peak height (H) of FQs in different concentrations with the optimized procedure for FESI-CE-UV.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236"/>
        <w:gridCol w:w="851"/>
        <w:gridCol w:w="851"/>
      </w:tblGrid>
      <w:tr w:rsidR="009454BD" w:rsidRPr="00C17BC8" w14:paraId="36161C22" w14:textId="77777777" w:rsidTr="002F2D5B">
        <w:trPr>
          <w:trHeight w:hRule="exact" w:val="454"/>
          <w:jc w:val="center"/>
        </w:trPr>
        <w:tc>
          <w:tcPr>
            <w:tcW w:w="851" w:type="dxa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3A58C5C" w14:textId="77777777" w:rsidR="009454BD" w:rsidRPr="00C17BC8" w:rsidRDefault="009454BD" w:rsidP="00FE47CB">
            <w:pPr>
              <w:widowControl/>
              <w:suppressAutoHyphens w:val="0"/>
              <w:autoSpaceDN/>
              <w:spacing w:before="100" w:after="100" w:line="180" w:lineRule="exact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</w:pPr>
            <w:r w:rsidRPr="00C17BC8">
              <w:rPr>
                <w:rFonts w:ascii="Arial" w:hAnsi="Arial" w:cs="Arial" w:hint="eastAsia"/>
                <w:color w:val="auto"/>
                <w:kern w:val="0"/>
                <w:sz w:val="18"/>
                <w:szCs w:val="20"/>
                <w:lang w:eastAsia="zh-CN" w:bidi="ar-SA"/>
              </w:rPr>
              <w:t>FQs</w:t>
            </w:r>
          </w:p>
        </w:tc>
        <w:tc>
          <w:tcPr>
            <w:tcW w:w="1702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1066629" w14:textId="77777777" w:rsidR="009454BD" w:rsidRPr="00C17BC8" w:rsidRDefault="009454BD" w:rsidP="002419D0">
            <w:pPr>
              <w:widowControl/>
              <w:suppressAutoHyphens w:val="0"/>
              <w:autoSpaceDN/>
              <w:spacing w:before="100" w:after="100" w:line="180" w:lineRule="exact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</w:pPr>
            <w:r w:rsidRPr="00C17BC8">
              <w:rPr>
                <w:rFonts w:ascii="Arial" w:hAnsi="Arial" w:cs="Arial" w:hint="eastAsia"/>
                <w:color w:val="auto"/>
                <w:kern w:val="0"/>
                <w:sz w:val="18"/>
                <w:szCs w:val="20"/>
                <w:lang w:eastAsia="zh-CN" w:bidi="ar-SA"/>
              </w:rPr>
              <w:t>5 ng/mL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FFFFFF"/>
            <w:vAlign w:val="center"/>
          </w:tcPr>
          <w:p w14:paraId="7D8A0A55" w14:textId="77777777" w:rsidR="009454BD" w:rsidRPr="00C17BC8" w:rsidRDefault="009454BD" w:rsidP="002419D0">
            <w:pPr>
              <w:widowControl/>
              <w:suppressAutoHyphens w:val="0"/>
              <w:autoSpaceDN/>
              <w:spacing w:before="100" w:after="100" w:line="180" w:lineRule="exact"/>
              <w:jc w:val="center"/>
              <w:textAlignment w:val="auto"/>
              <w:rPr>
                <w:rFonts w:ascii="Arial" w:eastAsia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3BB5E1C" w14:textId="77777777" w:rsidR="009454BD" w:rsidRPr="00C17BC8" w:rsidRDefault="009454BD" w:rsidP="002419D0">
            <w:pPr>
              <w:widowControl/>
              <w:suppressAutoHyphens w:val="0"/>
              <w:autoSpaceDN/>
              <w:spacing w:before="100" w:after="100" w:line="180" w:lineRule="exact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</w:pPr>
            <w:r>
              <w:rPr>
                <w:rFonts w:ascii="Arial" w:hAnsi="Arial" w:cs="Arial" w:hint="eastAsia"/>
                <w:color w:val="auto"/>
                <w:kern w:val="0"/>
                <w:sz w:val="18"/>
                <w:szCs w:val="20"/>
                <w:lang w:eastAsia="zh-CN" w:bidi="ar-SA"/>
              </w:rPr>
              <w:t>100</w:t>
            </w:r>
            <w:r w:rsidRPr="00C17BC8">
              <w:rPr>
                <w:rFonts w:ascii="Arial" w:hAnsi="Arial" w:cs="Arial" w:hint="eastAsia"/>
                <w:color w:val="auto"/>
                <w:kern w:val="0"/>
                <w:sz w:val="18"/>
                <w:szCs w:val="20"/>
                <w:lang w:eastAsia="zh-CN" w:bidi="ar-SA"/>
              </w:rPr>
              <w:t xml:space="preserve"> ng/mL</w:t>
            </w:r>
          </w:p>
        </w:tc>
      </w:tr>
      <w:tr w:rsidR="009454BD" w:rsidRPr="00C17BC8" w14:paraId="01CFF71C" w14:textId="77777777" w:rsidTr="002F2D5B">
        <w:trPr>
          <w:trHeight w:hRule="exact" w:val="454"/>
          <w:jc w:val="center"/>
        </w:trPr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9421487" w14:textId="77777777" w:rsidR="009454BD" w:rsidRPr="00C17BC8" w:rsidRDefault="009454BD" w:rsidP="002419D0">
            <w:pPr>
              <w:widowControl/>
              <w:suppressAutoHyphens w:val="0"/>
              <w:autoSpaceDN/>
              <w:spacing w:before="100" w:after="100" w:line="180" w:lineRule="exact"/>
              <w:jc w:val="left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71A4028" w14:textId="77777777" w:rsidR="009454BD" w:rsidRPr="00C17BC8" w:rsidRDefault="009454BD" w:rsidP="002419D0">
            <w:pPr>
              <w:widowControl/>
              <w:suppressAutoHyphens w:val="0"/>
              <w:autoSpaceDN/>
              <w:spacing w:before="100" w:after="100" w:line="180" w:lineRule="exact"/>
              <w:jc w:val="center"/>
              <w:textAlignment w:val="auto"/>
              <w:rPr>
                <w:rFonts w:ascii="Arial" w:eastAsia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</w:pPr>
            <w:r w:rsidRPr="00C17BC8">
              <w:rPr>
                <w:rFonts w:ascii="Arial" w:eastAsia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  <w:t>T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51C1273" w14:textId="77777777" w:rsidR="009454BD" w:rsidRPr="00C17BC8" w:rsidRDefault="009454BD" w:rsidP="002419D0">
            <w:pPr>
              <w:widowControl/>
              <w:suppressAutoHyphens w:val="0"/>
              <w:autoSpaceDN/>
              <w:spacing w:before="100" w:after="100" w:line="180" w:lineRule="exact"/>
              <w:jc w:val="center"/>
              <w:textAlignment w:val="auto"/>
              <w:rPr>
                <w:rFonts w:ascii="Arial" w:eastAsia="Calibri" w:hAnsi="Arial" w:cs="Calibri"/>
                <w:color w:val="auto"/>
                <w:kern w:val="0"/>
                <w:sz w:val="18"/>
                <w:szCs w:val="20"/>
                <w:lang w:eastAsia="zh-CN" w:bidi="ar-SA"/>
              </w:rPr>
            </w:pPr>
            <w:r w:rsidRPr="00C17BC8">
              <w:rPr>
                <w:rFonts w:ascii="Arial" w:eastAsia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  <w:t>H</w:t>
            </w:r>
          </w:p>
        </w:tc>
        <w:tc>
          <w:tcPr>
            <w:tcW w:w="236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30FCB067" w14:textId="77777777" w:rsidR="009454BD" w:rsidRPr="00C17BC8" w:rsidRDefault="009454BD" w:rsidP="002419D0">
            <w:pPr>
              <w:widowControl/>
              <w:suppressAutoHyphens w:val="0"/>
              <w:autoSpaceDN/>
              <w:spacing w:before="100" w:after="100" w:line="180" w:lineRule="exact"/>
              <w:jc w:val="center"/>
              <w:textAlignment w:val="auto"/>
              <w:rPr>
                <w:rFonts w:ascii="Arial" w:eastAsia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9082519" w14:textId="77777777" w:rsidR="009454BD" w:rsidRPr="00C17BC8" w:rsidRDefault="009454BD" w:rsidP="002419D0">
            <w:pPr>
              <w:widowControl/>
              <w:suppressAutoHyphens w:val="0"/>
              <w:autoSpaceDN/>
              <w:spacing w:before="100" w:after="100" w:line="180" w:lineRule="exact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</w:pPr>
            <w:r w:rsidRPr="00C17BC8">
              <w:rPr>
                <w:rFonts w:ascii="Arial" w:hAnsi="Arial" w:cs="Arial" w:hint="eastAsia"/>
                <w:color w:val="auto"/>
                <w:kern w:val="0"/>
                <w:sz w:val="18"/>
                <w:szCs w:val="20"/>
                <w:lang w:eastAsia="zh-CN" w:bidi="ar-SA"/>
              </w:rPr>
              <w:t>T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8842D6F" w14:textId="77777777" w:rsidR="009454BD" w:rsidRPr="00C17BC8" w:rsidRDefault="009454BD" w:rsidP="002419D0">
            <w:pPr>
              <w:widowControl/>
              <w:suppressAutoHyphens w:val="0"/>
              <w:autoSpaceDN/>
              <w:spacing w:before="100" w:after="100" w:line="180" w:lineRule="exact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</w:pPr>
            <w:r w:rsidRPr="00C17BC8">
              <w:rPr>
                <w:rFonts w:ascii="Arial" w:hAnsi="Arial" w:cs="Arial" w:hint="eastAsia"/>
                <w:color w:val="auto"/>
                <w:kern w:val="0"/>
                <w:sz w:val="18"/>
                <w:szCs w:val="20"/>
                <w:lang w:eastAsia="zh-CN" w:bidi="ar-SA"/>
              </w:rPr>
              <w:t>H</w:t>
            </w:r>
          </w:p>
        </w:tc>
      </w:tr>
      <w:tr w:rsidR="009454BD" w:rsidRPr="00C17BC8" w14:paraId="3763E44D" w14:textId="77777777" w:rsidTr="0001478A">
        <w:trPr>
          <w:trHeight w:hRule="exact" w:val="454"/>
          <w:jc w:val="center"/>
        </w:trPr>
        <w:tc>
          <w:tcPr>
            <w:tcW w:w="851" w:type="dxa"/>
            <w:tcBorders>
              <w:bottom w:val="nil"/>
            </w:tcBorders>
            <w:shd w:val="clear" w:color="auto" w:fill="FFFFFF"/>
            <w:vAlign w:val="center"/>
          </w:tcPr>
          <w:p w14:paraId="2247A359" w14:textId="77777777" w:rsidR="009454BD" w:rsidRPr="00C17BC8" w:rsidRDefault="009454BD" w:rsidP="002419D0">
            <w:pPr>
              <w:widowControl/>
              <w:suppressAutoHyphens w:val="0"/>
              <w:autoSpaceDN/>
              <w:spacing w:before="100" w:after="100" w:line="180" w:lineRule="exact"/>
              <w:jc w:val="center"/>
              <w:textAlignment w:val="auto"/>
              <w:rPr>
                <w:rFonts w:ascii="Arial" w:eastAsia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</w:pPr>
            <w:r w:rsidRPr="00C17BC8">
              <w:rPr>
                <w:rFonts w:ascii="Arial" w:eastAsia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  <w:t>LOM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vAlign w:val="center"/>
          </w:tcPr>
          <w:p w14:paraId="31524D53" w14:textId="77777777" w:rsidR="009454BD" w:rsidRPr="00C17BC8" w:rsidRDefault="009454BD" w:rsidP="002419D0">
            <w:pPr>
              <w:widowControl/>
              <w:suppressAutoHyphens w:val="0"/>
              <w:autoSpaceDN/>
              <w:spacing w:before="100" w:after="100" w:line="180" w:lineRule="exact"/>
              <w:jc w:val="center"/>
              <w:textAlignment w:val="auto"/>
              <w:rPr>
                <w:rFonts w:ascii="Arial" w:eastAsia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</w:pPr>
            <w:r w:rsidRPr="00C17BC8">
              <w:rPr>
                <w:rFonts w:ascii="Arial" w:eastAsia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  <w:t>3.2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vAlign w:val="center"/>
          </w:tcPr>
          <w:p w14:paraId="3D6D3847" w14:textId="77777777" w:rsidR="009454BD" w:rsidRPr="00C17BC8" w:rsidRDefault="009454BD" w:rsidP="002419D0">
            <w:pPr>
              <w:widowControl/>
              <w:suppressAutoHyphens w:val="0"/>
              <w:autoSpaceDN/>
              <w:spacing w:before="100" w:after="100" w:line="180" w:lineRule="exact"/>
              <w:jc w:val="center"/>
              <w:textAlignment w:val="auto"/>
              <w:rPr>
                <w:rFonts w:ascii="Arial" w:hAnsi="Arial" w:cs="Calibri"/>
                <w:color w:val="auto"/>
                <w:kern w:val="0"/>
                <w:sz w:val="18"/>
                <w:szCs w:val="20"/>
                <w:lang w:eastAsia="zh-CN" w:bidi="ar-SA"/>
              </w:rPr>
            </w:pPr>
            <w:r w:rsidRPr="00C17BC8">
              <w:rPr>
                <w:rFonts w:ascii="Arial" w:hAnsi="Arial" w:cs="Calibri" w:hint="eastAsia"/>
                <w:color w:val="auto"/>
                <w:kern w:val="0"/>
                <w:sz w:val="18"/>
                <w:szCs w:val="20"/>
                <w:lang w:eastAsia="zh-CN" w:bidi="ar-SA"/>
              </w:rPr>
              <w:t>9.4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FFFFFF"/>
            <w:vAlign w:val="center"/>
          </w:tcPr>
          <w:p w14:paraId="2214CE71" w14:textId="77777777" w:rsidR="009454BD" w:rsidRPr="00C17BC8" w:rsidRDefault="009454BD" w:rsidP="002419D0">
            <w:pPr>
              <w:widowControl/>
              <w:suppressAutoHyphens w:val="0"/>
              <w:autoSpaceDN/>
              <w:spacing w:before="100" w:after="100" w:line="180" w:lineRule="exact"/>
              <w:jc w:val="center"/>
              <w:textAlignment w:val="auto"/>
              <w:rPr>
                <w:rFonts w:ascii="Arial" w:eastAsia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vAlign w:val="center"/>
          </w:tcPr>
          <w:p w14:paraId="134085F1" w14:textId="77777777" w:rsidR="009454BD" w:rsidRPr="00C17BC8" w:rsidRDefault="009454BD" w:rsidP="002419D0">
            <w:pPr>
              <w:widowControl/>
              <w:suppressAutoHyphens w:val="0"/>
              <w:autoSpaceDN/>
              <w:spacing w:before="100" w:after="100" w:line="180" w:lineRule="exact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</w:pPr>
            <w:r w:rsidRPr="00C17BC8">
              <w:rPr>
                <w:rFonts w:ascii="Arial" w:hAnsi="Arial" w:cs="Arial" w:hint="eastAsia"/>
                <w:color w:val="auto"/>
                <w:kern w:val="0"/>
                <w:sz w:val="18"/>
                <w:szCs w:val="20"/>
                <w:lang w:eastAsia="zh-CN" w:bidi="ar-SA"/>
              </w:rPr>
              <w:t>2.0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vAlign w:val="center"/>
          </w:tcPr>
          <w:p w14:paraId="2D5F2D91" w14:textId="77777777" w:rsidR="009454BD" w:rsidRPr="00C17BC8" w:rsidRDefault="009454BD" w:rsidP="002419D0">
            <w:pPr>
              <w:widowControl/>
              <w:suppressAutoHyphens w:val="0"/>
              <w:autoSpaceDN/>
              <w:spacing w:before="100" w:after="100" w:line="180" w:lineRule="exact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</w:pPr>
            <w:r w:rsidRPr="00C17BC8">
              <w:rPr>
                <w:rFonts w:ascii="Arial" w:hAnsi="Arial" w:cs="Arial" w:hint="eastAsia"/>
                <w:color w:val="auto"/>
                <w:kern w:val="0"/>
                <w:sz w:val="18"/>
                <w:szCs w:val="20"/>
                <w:lang w:eastAsia="zh-CN" w:bidi="ar-SA"/>
              </w:rPr>
              <w:t>2.9</w:t>
            </w:r>
          </w:p>
        </w:tc>
      </w:tr>
      <w:tr w:rsidR="009454BD" w:rsidRPr="00C17BC8" w14:paraId="10E64FB2" w14:textId="77777777" w:rsidTr="0001478A">
        <w:trPr>
          <w:trHeight w:hRule="exact" w:val="454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3A2289" w14:textId="77777777" w:rsidR="009454BD" w:rsidRPr="00C17BC8" w:rsidRDefault="009454BD" w:rsidP="002419D0">
            <w:pPr>
              <w:widowControl/>
              <w:suppressAutoHyphens w:val="0"/>
              <w:autoSpaceDN/>
              <w:spacing w:before="100" w:after="100" w:line="180" w:lineRule="exact"/>
              <w:jc w:val="center"/>
              <w:textAlignment w:val="auto"/>
              <w:rPr>
                <w:rFonts w:ascii="Arial" w:eastAsia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</w:pPr>
            <w:r w:rsidRPr="00C17BC8">
              <w:rPr>
                <w:rFonts w:ascii="Arial" w:eastAsia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  <w:t>CIP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4B9CF6" w14:textId="77777777" w:rsidR="009454BD" w:rsidRPr="00C17BC8" w:rsidRDefault="009454BD" w:rsidP="002419D0">
            <w:pPr>
              <w:widowControl/>
              <w:suppressAutoHyphens w:val="0"/>
              <w:autoSpaceDN/>
              <w:spacing w:before="100" w:after="100" w:line="180" w:lineRule="exact"/>
              <w:jc w:val="center"/>
              <w:textAlignment w:val="auto"/>
              <w:rPr>
                <w:rFonts w:ascii="Arial" w:eastAsia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</w:pPr>
            <w:r w:rsidRPr="00C17BC8">
              <w:rPr>
                <w:rFonts w:ascii="Arial" w:eastAsia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  <w:t>1.3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D1763D" w14:textId="77777777" w:rsidR="009454BD" w:rsidRPr="00C17BC8" w:rsidRDefault="009454BD" w:rsidP="002419D0">
            <w:pPr>
              <w:widowControl/>
              <w:suppressAutoHyphens w:val="0"/>
              <w:autoSpaceDN/>
              <w:spacing w:before="100" w:after="100" w:line="180" w:lineRule="exact"/>
              <w:jc w:val="center"/>
              <w:textAlignment w:val="auto"/>
              <w:rPr>
                <w:rFonts w:ascii="Arial" w:hAnsi="Arial" w:cs="Calibri"/>
                <w:color w:val="auto"/>
                <w:kern w:val="0"/>
                <w:sz w:val="18"/>
                <w:szCs w:val="20"/>
                <w:lang w:eastAsia="zh-CN" w:bidi="ar-SA"/>
              </w:rPr>
            </w:pPr>
            <w:r w:rsidRPr="00C17BC8">
              <w:rPr>
                <w:rFonts w:ascii="Arial" w:hAnsi="Arial" w:cs="Calibri" w:hint="eastAsia"/>
                <w:color w:val="auto"/>
                <w:kern w:val="0"/>
                <w:sz w:val="18"/>
                <w:szCs w:val="20"/>
                <w:lang w:eastAsia="zh-CN" w:bidi="ar-SA"/>
              </w:rPr>
              <w:t>7.3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B1D914" w14:textId="77777777" w:rsidR="009454BD" w:rsidRPr="00C17BC8" w:rsidRDefault="009454BD" w:rsidP="002419D0">
            <w:pPr>
              <w:widowControl/>
              <w:suppressAutoHyphens w:val="0"/>
              <w:autoSpaceDN/>
              <w:spacing w:before="100" w:after="100" w:line="180" w:lineRule="exact"/>
              <w:jc w:val="center"/>
              <w:textAlignment w:val="auto"/>
              <w:rPr>
                <w:rFonts w:ascii="Arial" w:eastAsia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E1A2B7" w14:textId="77777777" w:rsidR="009454BD" w:rsidRPr="00C17BC8" w:rsidRDefault="009454BD" w:rsidP="002419D0">
            <w:pPr>
              <w:widowControl/>
              <w:suppressAutoHyphens w:val="0"/>
              <w:autoSpaceDN/>
              <w:spacing w:before="100" w:after="100" w:line="180" w:lineRule="exact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</w:pPr>
            <w:r w:rsidRPr="00C17BC8">
              <w:rPr>
                <w:rFonts w:ascii="Arial" w:hAnsi="Arial" w:cs="Arial" w:hint="eastAsia"/>
                <w:color w:val="auto"/>
                <w:kern w:val="0"/>
                <w:sz w:val="18"/>
                <w:szCs w:val="20"/>
                <w:lang w:eastAsia="zh-CN" w:bidi="ar-SA"/>
              </w:rPr>
              <w:t>0.6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2C2724" w14:textId="77777777" w:rsidR="009454BD" w:rsidRPr="00C17BC8" w:rsidRDefault="009454BD" w:rsidP="002419D0">
            <w:pPr>
              <w:widowControl/>
              <w:suppressAutoHyphens w:val="0"/>
              <w:autoSpaceDN/>
              <w:spacing w:before="100" w:after="100" w:line="180" w:lineRule="exact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</w:pPr>
            <w:r w:rsidRPr="00C17BC8">
              <w:rPr>
                <w:rFonts w:ascii="Arial" w:hAnsi="Arial" w:cs="Arial" w:hint="eastAsia"/>
                <w:color w:val="auto"/>
                <w:kern w:val="0"/>
                <w:sz w:val="18"/>
                <w:szCs w:val="20"/>
                <w:lang w:eastAsia="zh-CN" w:bidi="ar-SA"/>
              </w:rPr>
              <w:t>4.1</w:t>
            </w:r>
          </w:p>
        </w:tc>
      </w:tr>
      <w:tr w:rsidR="009454BD" w:rsidRPr="00C17BC8" w14:paraId="33C5A2C0" w14:textId="77777777" w:rsidTr="0001478A">
        <w:trPr>
          <w:trHeight w:hRule="exact" w:val="454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8C1B4E" w14:textId="77777777" w:rsidR="009454BD" w:rsidRPr="00C17BC8" w:rsidRDefault="009454BD" w:rsidP="002419D0">
            <w:pPr>
              <w:widowControl/>
              <w:suppressAutoHyphens w:val="0"/>
              <w:autoSpaceDN/>
              <w:spacing w:before="100" w:after="100" w:line="180" w:lineRule="exact"/>
              <w:jc w:val="center"/>
              <w:textAlignment w:val="auto"/>
              <w:rPr>
                <w:rFonts w:ascii="Arial" w:eastAsia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</w:pPr>
            <w:r w:rsidRPr="00C17BC8">
              <w:rPr>
                <w:rFonts w:ascii="Arial" w:eastAsia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  <w:t>OFL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006FA8" w14:textId="77777777" w:rsidR="009454BD" w:rsidRPr="00C17BC8" w:rsidRDefault="009454BD" w:rsidP="002419D0">
            <w:pPr>
              <w:widowControl/>
              <w:suppressAutoHyphens w:val="0"/>
              <w:autoSpaceDN/>
              <w:spacing w:before="100" w:after="100" w:line="180" w:lineRule="exact"/>
              <w:jc w:val="center"/>
              <w:textAlignment w:val="auto"/>
              <w:rPr>
                <w:rFonts w:ascii="Arial" w:eastAsia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</w:pPr>
            <w:r w:rsidRPr="00C17BC8">
              <w:rPr>
                <w:rFonts w:ascii="Arial" w:eastAsia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  <w:t>0.9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C83E4B" w14:textId="77777777" w:rsidR="009454BD" w:rsidRPr="00C17BC8" w:rsidRDefault="009454BD" w:rsidP="002419D0">
            <w:pPr>
              <w:widowControl/>
              <w:suppressAutoHyphens w:val="0"/>
              <w:autoSpaceDN/>
              <w:spacing w:before="100" w:after="100" w:line="180" w:lineRule="exact"/>
              <w:jc w:val="center"/>
              <w:textAlignment w:val="auto"/>
              <w:rPr>
                <w:rFonts w:ascii="Arial" w:eastAsia="Calibri" w:hAnsi="Arial" w:cs="Calibri"/>
                <w:color w:val="auto"/>
                <w:kern w:val="0"/>
                <w:sz w:val="18"/>
                <w:szCs w:val="20"/>
                <w:lang w:eastAsia="zh-CN" w:bidi="ar-SA"/>
              </w:rPr>
            </w:pPr>
            <w:r w:rsidRPr="00C17BC8">
              <w:rPr>
                <w:rFonts w:ascii="Arial" w:eastAsia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  <w:t>6.7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0AC146" w14:textId="77777777" w:rsidR="009454BD" w:rsidRPr="00C17BC8" w:rsidRDefault="009454BD" w:rsidP="002419D0">
            <w:pPr>
              <w:widowControl/>
              <w:suppressAutoHyphens w:val="0"/>
              <w:autoSpaceDN/>
              <w:spacing w:before="100" w:after="100" w:line="180" w:lineRule="exact"/>
              <w:jc w:val="center"/>
              <w:textAlignment w:val="auto"/>
              <w:rPr>
                <w:rFonts w:ascii="Arial" w:eastAsia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A58859" w14:textId="77777777" w:rsidR="009454BD" w:rsidRPr="00C17BC8" w:rsidRDefault="009454BD" w:rsidP="002419D0">
            <w:pPr>
              <w:widowControl/>
              <w:suppressAutoHyphens w:val="0"/>
              <w:autoSpaceDN/>
              <w:spacing w:before="100" w:after="100" w:line="180" w:lineRule="exact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</w:pPr>
            <w:r w:rsidRPr="00C17BC8">
              <w:rPr>
                <w:rFonts w:ascii="Arial" w:hAnsi="Arial" w:cs="Arial" w:hint="eastAsia"/>
                <w:color w:val="auto"/>
                <w:kern w:val="0"/>
                <w:sz w:val="18"/>
                <w:szCs w:val="20"/>
                <w:lang w:eastAsia="zh-CN" w:bidi="ar-SA"/>
              </w:rPr>
              <w:t>0.5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6CAA15" w14:textId="77777777" w:rsidR="009454BD" w:rsidRPr="00C17BC8" w:rsidRDefault="009454BD" w:rsidP="002419D0">
            <w:pPr>
              <w:widowControl/>
              <w:suppressAutoHyphens w:val="0"/>
              <w:autoSpaceDN/>
              <w:spacing w:before="100" w:after="100" w:line="180" w:lineRule="exact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</w:pPr>
            <w:r w:rsidRPr="00C17BC8">
              <w:rPr>
                <w:rFonts w:ascii="Arial" w:hAnsi="Arial" w:cs="Arial" w:hint="eastAsia"/>
                <w:color w:val="auto"/>
                <w:kern w:val="0"/>
                <w:sz w:val="18"/>
                <w:szCs w:val="20"/>
                <w:lang w:eastAsia="zh-CN" w:bidi="ar-SA"/>
              </w:rPr>
              <w:t>4.3</w:t>
            </w:r>
          </w:p>
        </w:tc>
      </w:tr>
      <w:tr w:rsidR="009454BD" w:rsidRPr="00C17BC8" w14:paraId="5CC238C5" w14:textId="77777777" w:rsidTr="0001478A">
        <w:trPr>
          <w:trHeight w:hRule="exact" w:val="454"/>
          <w:jc w:val="center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015F4A" w14:textId="77777777" w:rsidR="009454BD" w:rsidRPr="00C17BC8" w:rsidRDefault="009454BD" w:rsidP="002419D0">
            <w:pPr>
              <w:widowControl/>
              <w:suppressAutoHyphens w:val="0"/>
              <w:autoSpaceDN/>
              <w:spacing w:before="100" w:after="100" w:line="180" w:lineRule="exact"/>
              <w:jc w:val="center"/>
              <w:textAlignment w:val="auto"/>
              <w:rPr>
                <w:rFonts w:ascii="Arial" w:eastAsia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</w:pPr>
            <w:r w:rsidRPr="00C17BC8">
              <w:rPr>
                <w:rFonts w:ascii="Arial" w:eastAsia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  <w:t>FLE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B174ED" w14:textId="77777777" w:rsidR="009454BD" w:rsidRPr="00C17BC8" w:rsidRDefault="009454BD" w:rsidP="002419D0">
            <w:pPr>
              <w:widowControl/>
              <w:suppressAutoHyphens w:val="0"/>
              <w:autoSpaceDN/>
              <w:spacing w:before="100" w:after="100" w:line="180" w:lineRule="exact"/>
              <w:jc w:val="center"/>
              <w:textAlignment w:val="auto"/>
              <w:rPr>
                <w:rFonts w:ascii="Arial" w:eastAsia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</w:pPr>
            <w:r w:rsidRPr="00C17BC8">
              <w:rPr>
                <w:rFonts w:ascii="Arial" w:eastAsia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  <w:t>0.6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DF4FD0" w14:textId="77777777" w:rsidR="009454BD" w:rsidRPr="00C17BC8" w:rsidRDefault="009454BD" w:rsidP="002419D0">
            <w:pPr>
              <w:widowControl/>
              <w:suppressAutoHyphens w:val="0"/>
              <w:autoSpaceDN/>
              <w:spacing w:before="100" w:after="100" w:line="180" w:lineRule="exact"/>
              <w:jc w:val="center"/>
              <w:textAlignment w:val="auto"/>
              <w:rPr>
                <w:rFonts w:ascii="Arial" w:eastAsia="Calibri" w:hAnsi="Arial" w:cs="Calibri"/>
                <w:color w:val="auto"/>
                <w:kern w:val="0"/>
                <w:sz w:val="18"/>
                <w:szCs w:val="20"/>
                <w:lang w:eastAsia="zh-CN" w:bidi="ar-SA"/>
              </w:rPr>
            </w:pPr>
            <w:r w:rsidRPr="00C17BC8">
              <w:rPr>
                <w:rFonts w:ascii="Arial" w:eastAsia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  <w:t>12.0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059C62" w14:textId="77777777" w:rsidR="009454BD" w:rsidRPr="00C17BC8" w:rsidRDefault="009454BD" w:rsidP="002419D0">
            <w:pPr>
              <w:widowControl/>
              <w:suppressAutoHyphens w:val="0"/>
              <w:autoSpaceDN/>
              <w:spacing w:before="100" w:after="100" w:line="180" w:lineRule="exact"/>
              <w:jc w:val="center"/>
              <w:textAlignment w:val="auto"/>
              <w:rPr>
                <w:rFonts w:ascii="Arial" w:eastAsia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4D0976" w14:textId="77777777" w:rsidR="009454BD" w:rsidRPr="00C17BC8" w:rsidRDefault="009454BD" w:rsidP="002419D0">
            <w:pPr>
              <w:widowControl/>
              <w:suppressAutoHyphens w:val="0"/>
              <w:autoSpaceDN/>
              <w:spacing w:before="100" w:after="100" w:line="180" w:lineRule="exact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</w:pPr>
            <w:r w:rsidRPr="00C17BC8">
              <w:rPr>
                <w:rFonts w:ascii="Arial" w:hAnsi="Arial" w:cs="Arial" w:hint="eastAsia"/>
                <w:color w:val="auto"/>
                <w:kern w:val="0"/>
                <w:sz w:val="18"/>
                <w:szCs w:val="20"/>
                <w:lang w:eastAsia="zh-CN" w:bidi="ar-SA"/>
              </w:rPr>
              <w:t>0.9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70ADA3" w14:textId="77777777" w:rsidR="009454BD" w:rsidRPr="00C17BC8" w:rsidRDefault="009454BD" w:rsidP="002419D0">
            <w:pPr>
              <w:widowControl/>
              <w:suppressAutoHyphens w:val="0"/>
              <w:autoSpaceDN/>
              <w:spacing w:before="100" w:after="100" w:line="180" w:lineRule="exact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</w:pPr>
            <w:r w:rsidRPr="00C17BC8">
              <w:rPr>
                <w:rFonts w:ascii="Arial" w:hAnsi="Arial" w:cs="Arial" w:hint="eastAsia"/>
                <w:color w:val="auto"/>
                <w:kern w:val="0"/>
                <w:sz w:val="18"/>
                <w:szCs w:val="20"/>
                <w:lang w:eastAsia="zh-CN" w:bidi="ar-SA"/>
              </w:rPr>
              <w:t>5.8</w:t>
            </w:r>
          </w:p>
        </w:tc>
      </w:tr>
      <w:tr w:rsidR="009454BD" w:rsidRPr="00C17BC8" w14:paraId="78810BA8" w14:textId="77777777" w:rsidTr="0001478A">
        <w:trPr>
          <w:trHeight w:hRule="exact" w:val="454"/>
          <w:jc w:val="center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14:paraId="2208C425" w14:textId="77777777" w:rsidR="009454BD" w:rsidRPr="00C17BC8" w:rsidRDefault="009454BD" w:rsidP="002419D0">
            <w:pPr>
              <w:widowControl/>
              <w:suppressAutoHyphens w:val="0"/>
              <w:autoSpaceDN/>
              <w:spacing w:before="100" w:after="100" w:line="180" w:lineRule="exact"/>
              <w:jc w:val="center"/>
              <w:textAlignment w:val="auto"/>
              <w:rPr>
                <w:rFonts w:ascii="Arial" w:eastAsia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</w:pPr>
            <w:r w:rsidRPr="00C17BC8">
              <w:rPr>
                <w:rFonts w:ascii="Arial" w:eastAsia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  <w:t>ENR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14:paraId="45598C78" w14:textId="77777777" w:rsidR="009454BD" w:rsidRPr="00C17BC8" w:rsidRDefault="009454BD" w:rsidP="002419D0">
            <w:pPr>
              <w:widowControl/>
              <w:suppressAutoHyphens w:val="0"/>
              <w:autoSpaceDN/>
              <w:spacing w:before="100" w:after="100" w:line="180" w:lineRule="exact"/>
              <w:jc w:val="center"/>
              <w:textAlignment w:val="auto"/>
              <w:rPr>
                <w:rFonts w:ascii="Arial" w:eastAsia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</w:pPr>
            <w:r w:rsidRPr="00C17BC8">
              <w:rPr>
                <w:rFonts w:ascii="Arial" w:eastAsia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  <w:t>0.3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14:paraId="176EA6F2" w14:textId="77777777" w:rsidR="009454BD" w:rsidRPr="00C17BC8" w:rsidRDefault="009454BD" w:rsidP="002419D0">
            <w:pPr>
              <w:widowControl/>
              <w:suppressAutoHyphens w:val="0"/>
              <w:autoSpaceDN/>
              <w:spacing w:before="100" w:after="100" w:line="180" w:lineRule="exact"/>
              <w:jc w:val="center"/>
              <w:textAlignment w:val="auto"/>
              <w:rPr>
                <w:rFonts w:ascii="Arial" w:hAnsi="Arial" w:cs="Calibri"/>
                <w:color w:val="auto"/>
                <w:kern w:val="0"/>
                <w:sz w:val="18"/>
                <w:szCs w:val="20"/>
                <w:lang w:eastAsia="zh-CN" w:bidi="ar-SA"/>
              </w:rPr>
            </w:pPr>
            <w:r w:rsidRPr="00C17BC8">
              <w:rPr>
                <w:rFonts w:ascii="Arial" w:hAnsi="Arial" w:cs="Calibri" w:hint="eastAsia"/>
                <w:color w:val="auto"/>
                <w:kern w:val="0"/>
                <w:sz w:val="18"/>
                <w:szCs w:val="20"/>
                <w:lang w:eastAsia="zh-CN" w:bidi="ar-SA"/>
              </w:rPr>
              <w:t>6.4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FFFFFF"/>
            <w:vAlign w:val="center"/>
          </w:tcPr>
          <w:p w14:paraId="0B07531B" w14:textId="77777777" w:rsidR="009454BD" w:rsidRPr="00C17BC8" w:rsidRDefault="009454BD" w:rsidP="002419D0">
            <w:pPr>
              <w:widowControl/>
              <w:suppressAutoHyphens w:val="0"/>
              <w:autoSpaceDN/>
              <w:spacing w:before="100" w:after="100" w:line="180" w:lineRule="exact"/>
              <w:jc w:val="center"/>
              <w:textAlignment w:val="auto"/>
              <w:rPr>
                <w:rFonts w:ascii="Arial" w:eastAsia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14:paraId="330BE756" w14:textId="77777777" w:rsidR="009454BD" w:rsidRPr="00C17BC8" w:rsidRDefault="009454BD" w:rsidP="002419D0">
            <w:pPr>
              <w:widowControl/>
              <w:suppressAutoHyphens w:val="0"/>
              <w:autoSpaceDN/>
              <w:spacing w:before="100" w:after="100" w:line="180" w:lineRule="exact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</w:pPr>
            <w:r w:rsidRPr="00C17BC8">
              <w:rPr>
                <w:rFonts w:ascii="Arial" w:hAnsi="Arial" w:cs="Arial" w:hint="eastAsia"/>
                <w:color w:val="auto"/>
                <w:kern w:val="0"/>
                <w:sz w:val="18"/>
                <w:szCs w:val="20"/>
                <w:lang w:eastAsia="zh-CN" w:bidi="ar-SA"/>
              </w:rPr>
              <w:t>1.4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14:paraId="6AB68E61" w14:textId="77777777" w:rsidR="009454BD" w:rsidRPr="00C17BC8" w:rsidRDefault="009454BD" w:rsidP="002419D0">
            <w:pPr>
              <w:widowControl/>
              <w:suppressAutoHyphens w:val="0"/>
              <w:autoSpaceDN/>
              <w:spacing w:before="100" w:after="100" w:line="180" w:lineRule="exact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20"/>
                <w:lang w:eastAsia="zh-CN" w:bidi="ar-SA"/>
              </w:rPr>
            </w:pPr>
            <w:r w:rsidRPr="00C17BC8">
              <w:rPr>
                <w:rFonts w:ascii="Arial" w:hAnsi="Arial" w:cs="Arial" w:hint="eastAsia"/>
                <w:color w:val="auto"/>
                <w:kern w:val="0"/>
                <w:sz w:val="18"/>
                <w:szCs w:val="20"/>
                <w:lang w:eastAsia="zh-CN" w:bidi="ar-SA"/>
              </w:rPr>
              <w:t>5.8</w:t>
            </w:r>
          </w:p>
        </w:tc>
      </w:tr>
    </w:tbl>
    <w:p w14:paraId="7D4F7C70" w14:textId="77777777" w:rsidR="00C17BC8" w:rsidRDefault="00C17BC8" w:rsidP="00C17BC8">
      <w:pPr>
        <w:pStyle w:val="Standard"/>
        <w:spacing w:before="200" w:after="200" w:line="360" w:lineRule="auto"/>
        <w:jc w:val="both"/>
        <w:rPr>
          <w:rFonts w:ascii="Arial" w:eastAsia="Arial" w:hAnsi="Arial" w:cs="Arial"/>
          <w:b/>
          <w:color w:val="4F81BD"/>
          <w:sz w:val="18"/>
        </w:rPr>
      </w:pPr>
    </w:p>
    <w:p w14:paraId="10E5A408" w14:textId="211B0AAD" w:rsidR="00C17BC8" w:rsidRPr="00C17BC8" w:rsidRDefault="00C17BC8" w:rsidP="00C17BC8">
      <w:pPr>
        <w:pStyle w:val="Caption"/>
        <w:keepNext/>
        <w:jc w:val="center"/>
        <w:rPr>
          <w:rFonts w:ascii="Arial" w:hAnsi="Arial" w:cs="Arial" w:hint="eastAsia"/>
          <w:b/>
          <w:sz w:val="18"/>
          <w:szCs w:val="18"/>
          <w:lang w:eastAsia="zh-CN"/>
        </w:rPr>
      </w:pPr>
      <w:r w:rsidRPr="00C17BC8">
        <w:rPr>
          <w:rFonts w:ascii="Arial" w:hAnsi="Arial" w:cs="Arial"/>
          <w:b/>
          <w:sz w:val="18"/>
          <w:szCs w:val="18"/>
        </w:rPr>
        <w:t>Table S</w:t>
      </w:r>
      <w:r w:rsidRPr="00C17BC8">
        <w:rPr>
          <w:rFonts w:ascii="Arial" w:hAnsi="Arial" w:cs="Arial"/>
          <w:b/>
          <w:sz w:val="18"/>
          <w:szCs w:val="18"/>
        </w:rPr>
        <w:fldChar w:fldCharType="begin"/>
      </w:r>
      <w:r w:rsidRPr="00C17BC8">
        <w:rPr>
          <w:rFonts w:ascii="Arial" w:hAnsi="Arial" w:cs="Arial"/>
          <w:b/>
          <w:sz w:val="18"/>
          <w:szCs w:val="18"/>
        </w:rPr>
        <w:instrText xml:space="preserve"> SEQ Table \* ARABIC </w:instrText>
      </w:r>
      <w:r w:rsidRPr="00C17BC8">
        <w:rPr>
          <w:rFonts w:ascii="Arial" w:hAnsi="Arial" w:cs="Arial"/>
          <w:b/>
          <w:sz w:val="18"/>
          <w:szCs w:val="18"/>
        </w:rPr>
        <w:fldChar w:fldCharType="separate"/>
      </w:r>
      <w:r w:rsidR="008258F3">
        <w:rPr>
          <w:rFonts w:ascii="Arial" w:hAnsi="Arial" w:cs="Arial"/>
          <w:b/>
          <w:noProof/>
          <w:sz w:val="18"/>
          <w:szCs w:val="18"/>
        </w:rPr>
        <w:t>2</w:t>
      </w:r>
      <w:r w:rsidRPr="00C17BC8">
        <w:rPr>
          <w:rFonts w:ascii="Arial" w:hAnsi="Arial" w:cs="Arial"/>
          <w:b/>
          <w:sz w:val="18"/>
          <w:szCs w:val="18"/>
        </w:rPr>
        <w:fldChar w:fldCharType="end"/>
      </w:r>
      <w:r w:rsidRPr="00C17BC8">
        <w:rPr>
          <w:rFonts w:ascii="Arial" w:hAnsi="Arial" w:cs="Arial"/>
          <w:b/>
          <w:sz w:val="18"/>
          <w:szCs w:val="18"/>
        </w:rPr>
        <w:t xml:space="preserve"> Regression lines of the analyzed FQs with confidence interval of the parameters included</w:t>
      </w:r>
      <w:r w:rsidR="008258F3">
        <w:rPr>
          <w:rFonts w:ascii="Arial" w:hAnsi="Arial" w:cs="Arial" w:hint="eastAsia"/>
          <w:b/>
          <w:sz w:val="18"/>
          <w:szCs w:val="18"/>
          <w:lang w:eastAsia="zh-CN"/>
        </w:rPr>
        <w:t>.</w:t>
      </w:r>
      <w:bookmarkStart w:id="0" w:name="_GoBack"/>
      <w:bookmarkEnd w:id="0"/>
    </w:p>
    <w:tbl>
      <w:tblPr>
        <w:tblW w:w="83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0"/>
        <w:gridCol w:w="236"/>
        <w:gridCol w:w="3498"/>
        <w:gridCol w:w="3564"/>
      </w:tblGrid>
      <w:tr w:rsidR="006208DF" w14:paraId="1CEE618C" w14:textId="77777777" w:rsidTr="00811F2A">
        <w:trPr>
          <w:jc w:val="center"/>
        </w:trPr>
        <w:tc>
          <w:tcPr>
            <w:tcW w:w="101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F26E5" w14:textId="77777777" w:rsidR="006208DF" w:rsidRDefault="00036DF7" w:rsidP="002419D0">
            <w:pPr>
              <w:pStyle w:val="Standard"/>
              <w:spacing w:before="200" w:line="200" w:lineRule="exact"/>
              <w:ind w:left="360"/>
              <w:jc w:val="both"/>
              <w:rPr>
                <w:rFonts w:ascii="Arial" w:eastAsia="Arial" w:hAnsi="Arial" w:cs="Arial"/>
                <w:color w:val="auto"/>
                <w:sz w:val="18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FQs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3E0D4" w14:textId="77777777" w:rsidR="006208DF" w:rsidRDefault="006208DF" w:rsidP="002419D0">
            <w:pPr>
              <w:pStyle w:val="Standard"/>
              <w:spacing w:before="200" w:line="200" w:lineRule="exact"/>
              <w:ind w:left="360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706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5035B" w14:textId="77777777" w:rsidR="006208DF" w:rsidRDefault="00036DF7" w:rsidP="002419D0">
            <w:pPr>
              <w:pStyle w:val="Standard"/>
              <w:spacing w:before="200" w:line="200" w:lineRule="exact"/>
              <w:ind w:left="360"/>
              <w:jc w:val="center"/>
              <w:rPr>
                <w:rFonts w:ascii="Arial" w:eastAsia="Arial" w:hAnsi="Arial" w:cs="Arial"/>
                <w:color w:val="auto"/>
                <w:sz w:val="18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Calibration curve</w:t>
            </w:r>
          </w:p>
        </w:tc>
      </w:tr>
      <w:tr w:rsidR="006208DF" w14:paraId="3CE35707" w14:textId="77777777" w:rsidTr="00811F2A">
        <w:trPr>
          <w:jc w:val="center"/>
        </w:trPr>
        <w:tc>
          <w:tcPr>
            <w:tcW w:w="1010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10723" w14:textId="77777777" w:rsidR="005E4B30" w:rsidRDefault="005E4B30" w:rsidP="002419D0">
            <w:pPr>
              <w:spacing w:line="200" w:lineRule="exact"/>
              <w:jc w:val="left"/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B83F0" w14:textId="77777777" w:rsidR="006208DF" w:rsidRDefault="006208DF" w:rsidP="002419D0">
            <w:pPr>
              <w:pStyle w:val="Standard"/>
              <w:spacing w:before="200" w:line="200" w:lineRule="exact"/>
              <w:ind w:left="360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146D6" w14:textId="77777777" w:rsidR="006208DF" w:rsidRDefault="00036DF7" w:rsidP="002419D0">
            <w:pPr>
              <w:pStyle w:val="Standard"/>
              <w:spacing w:before="200" w:line="200" w:lineRule="exact"/>
              <w:ind w:left="360"/>
              <w:jc w:val="center"/>
              <w:rPr>
                <w:rFonts w:ascii="Arial" w:eastAsia="Arial" w:hAnsi="Arial" w:cs="Arial"/>
                <w:color w:val="auto"/>
                <w:sz w:val="18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Bubble cell capillary</w:t>
            </w:r>
          </w:p>
        </w:tc>
        <w:tc>
          <w:tcPr>
            <w:tcW w:w="35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74DDF" w14:textId="77777777" w:rsidR="006208DF" w:rsidRDefault="00036DF7" w:rsidP="002419D0">
            <w:pPr>
              <w:pStyle w:val="Standard"/>
              <w:spacing w:before="200" w:line="200" w:lineRule="exact"/>
              <w:ind w:left="360"/>
              <w:jc w:val="center"/>
              <w:rPr>
                <w:rFonts w:ascii="Arial" w:eastAsia="Arial" w:hAnsi="Arial" w:cs="Arial"/>
                <w:color w:val="auto"/>
                <w:sz w:val="18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Standard capillary</w:t>
            </w:r>
          </w:p>
        </w:tc>
      </w:tr>
      <w:tr w:rsidR="006208DF" w14:paraId="5ADE53F8" w14:textId="77777777" w:rsidTr="00811F2A">
        <w:trPr>
          <w:jc w:val="center"/>
        </w:trPr>
        <w:tc>
          <w:tcPr>
            <w:tcW w:w="1010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E7A69" w14:textId="77777777" w:rsidR="006208DF" w:rsidRDefault="00036DF7" w:rsidP="002419D0">
            <w:pPr>
              <w:pStyle w:val="Standard"/>
              <w:spacing w:before="200" w:line="200" w:lineRule="exact"/>
              <w:ind w:left="360"/>
              <w:jc w:val="both"/>
              <w:rPr>
                <w:rFonts w:ascii="Arial" w:eastAsia="Arial" w:hAnsi="Arial" w:cs="Arial"/>
                <w:color w:val="auto"/>
                <w:sz w:val="18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LOM</w:t>
            </w:r>
          </w:p>
        </w:tc>
        <w:tc>
          <w:tcPr>
            <w:tcW w:w="236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B0A4E" w14:textId="77777777" w:rsidR="006208DF" w:rsidRDefault="006208DF" w:rsidP="002419D0">
            <w:pPr>
              <w:pStyle w:val="Standard"/>
              <w:spacing w:before="200" w:line="200" w:lineRule="exact"/>
              <w:ind w:left="360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3498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A0F88" w14:textId="1487075F" w:rsidR="006208DF" w:rsidRDefault="00036DF7" w:rsidP="002419D0">
            <w:pPr>
              <w:pStyle w:val="Standard"/>
              <w:spacing w:before="200" w:line="200" w:lineRule="exact"/>
              <w:ind w:left="360"/>
              <w:jc w:val="center"/>
            </w:pPr>
            <w:r>
              <w:rPr>
                <w:rFonts w:ascii="Arial" w:eastAsia="Arial" w:hAnsi="Arial" w:cs="Arial"/>
                <w:color w:val="auto"/>
                <w:sz w:val="18"/>
              </w:rPr>
              <w:t>y=(</w:t>
            </w:r>
            <w:r w:rsidR="00E47F2E">
              <w:rPr>
                <w:rFonts w:ascii="Arial" w:eastAsia="Arial" w:hAnsi="Arial" w:cs="Arial"/>
                <w:sz w:val="18"/>
              </w:rPr>
              <w:t>0.120</w:t>
            </w:r>
            <w:r w:rsidR="00E47F2E">
              <w:rPr>
                <w:rFonts w:ascii="Arial" w:eastAsia="Arial" w:hAnsi="Arial" w:cs="Arial"/>
                <w:color w:val="auto"/>
                <w:sz w:val="18"/>
              </w:rPr>
              <w:t>±0.005</w:t>
            </w:r>
            <w:r>
              <w:rPr>
                <w:rFonts w:ascii="Arial" w:eastAsia="Arial" w:hAnsi="Arial" w:cs="Arial"/>
                <w:color w:val="auto"/>
                <w:sz w:val="18"/>
              </w:rPr>
              <w:t>)x</w:t>
            </w:r>
            <w:r w:rsidR="00E47F2E">
              <w:rPr>
                <w:rFonts w:ascii="Arial" w:eastAsia="Arial" w:hAnsi="Arial" w:cs="Arial"/>
                <w:color w:val="auto"/>
                <w:sz w:val="18"/>
              </w:rPr>
              <w:t>-</w:t>
            </w:r>
            <w:r>
              <w:rPr>
                <w:rFonts w:ascii="Arial" w:eastAsia="Arial" w:hAnsi="Arial" w:cs="Arial"/>
                <w:color w:val="auto"/>
                <w:sz w:val="18"/>
              </w:rPr>
              <w:t>(</w:t>
            </w:r>
            <w:r w:rsidR="002512F2" w:rsidRPr="002512F2">
              <w:rPr>
                <w:rFonts w:ascii="Arial" w:eastAsia="Arial" w:hAnsi="Arial" w:cs="Arial"/>
                <w:color w:val="auto"/>
                <w:sz w:val="18"/>
              </w:rPr>
              <w:t>0.</w:t>
            </w:r>
            <w:r w:rsidR="00E47F2E">
              <w:rPr>
                <w:rFonts w:ascii="Arial" w:eastAsia="Arial" w:hAnsi="Arial" w:cs="Arial"/>
                <w:color w:val="auto"/>
                <w:sz w:val="18"/>
              </w:rPr>
              <w:t>07</w:t>
            </w:r>
            <w:r w:rsidR="002512F2" w:rsidRPr="002512F2">
              <w:rPr>
                <w:rFonts w:ascii="Arial" w:eastAsia="Arial" w:hAnsi="Arial" w:cs="Arial"/>
                <w:color w:val="auto"/>
                <w:sz w:val="18"/>
              </w:rPr>
              <w:t>±0.</w:t>
            </w:r>
            <w:r w:rsidR="00E47F2E">
              <w:rPr>
                <w:rFonts w:ascii="Arial" w:eastAsia="Arial" w:hAnsi="Arial" w:cs="Arial"/>
                <w:color w:val="auto"/>
                <w:sz w:val="18"/>
              </w:rPr>
              <w:t>03</w:t>
            </w:r>
            <w:r>
              <w:rPr>
                <w:rFonts w:ascii="Arial" w:eastAsia="Arial" w:hAnsi="Arial" w:cs="Arial"/>
                <w:color w:val="auto"/>
                <w:sz w:val="18"/>
              </w:rPr>
              <w:t>)</w:t>
            </w:r>
            <w:r w:rsidR="002512F2">
              <w:t xml:space="preserve"> </w:t>
            </w:r>
            <w:r>
              <w:rPr>
                <w:rFonts w:ascii="Arial" w:eastAsia="Arial" w:hAnsi="Arial" w:cs="Arial"/>
                <w:color w:val="auto"/>
                <w:sz w:val="18"/>
              </w:rPr>
              <w:t>R</w:t>
            </w:r>
            <w:r>
              <w:rPr>
                <w:rFonts w:ascii="Arial" w:eastAsia="Arial" w:hAnsi="Arial" w:cs="Arial"/>
                <w:color w:val="auto"/>
                <w:sz w:val="18"/>
                <w:vertAlign w:val="superscript"/>
              </w:rPr>
              <w:t>2</w:t>
            </w:r>
            <w:r w:rsidR="00E47F2E">
              <w:rPr>
                <w:rFonts w:ascii="Arial" w:eastAsia="Arial" w:hAnsi="Arial" w:cs="Arial"/>
                <w:color w:val="auto"/>
                <w:sz w:val="18"/>
              </w:rPr>
              <w:t>=0.990</w:t>
            </w:r>
          </w:p>
        </w:tc>
        <w:tc>
          <w:tcPr>
            <w:tcW w:w="3564" w:type="dxa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FB6A3" w14:textId="74961967" w:rsidR="006208DF" w:rsidRDefault="00036DF7" w:rsidP="002419D0">
            <w:pPr>
              <w:pStyle w:val="Standard"/>
              <w:spacing w:before="200" w:line="200" w:lineRule="exact"/>
              <w:ind w:left="360"/>
              <w:jc w:val="center"/>
            </w:pPr>
            <w:r>
              <w:rPr>
                <w:rFonts w:ascii="Arial" w:eastAsia="Arial" w:hAnsi="Arial" w:cs="Arial"/>
                <w:color w:val="auto"/>
                <w:sz w:val="18"/>
              </w:rPr>
              <w:t>y</w:t>
            </w:r>
            <w:r w:rsidR="00E47F2E">
              <w:rPr>
                <w:rFonts w:ascii="Arial" w:eastAsia="Arial" w:hAnsi="Arial" w:cs="Arial"/>
                <w:color w:val="auto"/>
                <w:sz w:val="18"/>
              </w:rPr>
              <w:t>=(0.049</w:t>
            </w:r>
            <w:r>
              <w:rPr>
                <w:rFonts w:ascii="Arial" w:eastAsia="Arial" w:hAnsi="Arial" w:cs="Arial"/>
                <w:color w:val="auto"/>
                <w:sz w:val="18"/>
              </w:rPr>
              <w:t>±0.00</w:t>
            </w:r>
            <w:r w:rsidR="00E47F2E">
              <w:rPr>
                <w:rFonts w:ascii="Arial" w:eastAsia="Arial" w:hAnsi="Arial" w:cs="Arial"/>
                <w:color w:val="auto"/>
                <w:sz w:val="18"/>
              </w:rPr>
              <w:t>3</w:t>
            </w:r>
            <w:r>
              <w:rPr>
                <w:rFonts w:ascii="Arial" w:eastAsia="Arial" w:hAnsi="Arial" w:cs="Arial"/>
                <w:color w:val="auto"/>
                <w:sz w:val="18"/>
              </w:rPr>
              <w:t>)x</w:t>
            </w:r>
            <w:r w:rsidR="00E47F2E">
              <w:rPr>
                <w:rFonts w:ascii="Arial" w:eastAsia="Arial" w:hAnsi="Arial" w:cs="Arial"/>
                <w:color w:val="auto"/>
                <w:sz w:val="18"/>
              </w:rPr>
              <w:t>-</w:t>
            </w:r>
            <w:r>
              <w:rPr>
                <w:rFonts w:ascii="Arial" w:eastAsia="Arial" w:hAnsi="Arial" w:cs="Arial"/>
                <w:color w:val="auto"/>
                <w:sz w:val="18"/>
              </w:rPr>
              <w:t>(0.</w:t>
            </w:r>
            <w:r w:rsidR="00E47F2E">
              <w:rPr>
                <w:rFonts w:ascii="Arial" w:eastAsia="Arial" w:hAnsi="Arial" w:cs="Arial"/>
                <w:color w:val="auto"/>
                <w:sz w:val="18"/>
              </w:rPr>
              <w:t>15</w:t>
            </w:r>
            <w:r>
              <w:rPr>
                <w:rFonts w:ascii="Arial" w:eastAsia="Arial" w:hAnsi="Arial" w:cs="Arial"/>
                <w:color w:val="auto"/>
                <w:sz w:val="18"/>
              </w:rPr>
              <w:t>±0.0</w:t>
            </w:r>
            <w:r w:rsidR="00E47F2E">
              <w:rPr>
                <w:rFonts w:ascii="Arial" w:eastAsia="Arial" w:hAnsi="Arial" w:cs="Arial"/>
                <w:color w:val="auto"/>
                <w:sz w:val="18"/>
              </w:rPr>
              <w:t>2</w:t>
            </w:r>
            <w:r>
              <w:rPr>
                <w:rFonts w:ascii="Arial" w:eastAsia="Arial" w:hAnsi="Arial" w:cs="Arial"/>
                <w:color w:val="auto"/>
                <w:sz w:val="18"/>
              </w:rPr>
              <w:t>)</w:t>
            </w:r>
            <w:r w:rsidR="002512F2">
              <w:t xml:space="preserve"> </w:t>
            </w:r>
            <w:r>
              <w:rPr>
                <w:rFonts w:ascii="Arial" w:eastAsia="Arial" w:hAnsi="Arial" w:cs="Arial"/>
                <w:color w:val="auto"/>
                <w:sz w:val="18"/>
              </w:rPr>
              <w:t>R</w:t>
            </w:r>
            <w:r>
              <w:rPr>
                <w:rFonts w:ascii="Arial" w:eastAsia="Arial" w:hAnsi="Arial" w:cs="Arial"/>
                <w:color w:val="auto"/>
                <w:sz w:val="18"/>
                <w:vertAlign w:val="superscript"/>
              </w:rPr>
              <w:t>2</w:t>
            </w:r>
            <w:r w:rsidR="00D33E5A">
              <w:rPr>
                <w:rFonts w:ascii="Arial" w:eastAsia="Arial" w:hAnsi="Arial" w:cs="Arial"/>
                <w:color w:val="auto"/>
                <w:sz w:val="18"/>
              </w:rPr>
              <w:t>=0.989</w:t>
            </w:r>
          </w:p>
        </w:tc>
      </w:tr>
      <w:tr w:rsidR="006208DF" w14:paraId="5A67C716" w14:textId="77777777" w:rsidTr="00811F2A">
        <w:trPr>
          <w:jc w:val="center"/>
        </w:trPr>
        <w:tc>
          <w:tcPr>
            <w:tcW w:w="1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8393F" w14:textId="77777777" w:rsidR="006208DF" w:rsidRDefault="00036DF7" w:rsidP="002419D0">
            <w:pPr>
              <w:pStyle w:val="Standard"/>
              <w:spacing w:before="200" w:line="200" w:lineRule="exact"/>
              <w:ind w:left="360"/>
              <w:jc w:val="both"/>
              <w:rPr>
                <w:rFonts w:ascii="Arial" w:eastAsia="Arial" w:hAnsi="Arial" w:cs="Arial"/>
                <w:color w:val="auto"/>
                <w:sz w:val="18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CIP</w:t>
            </w:r>
          </w:p>
        </w:tc>
        <w:tc>
          <w:tcPr>
            <w:tcW w:w="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8EBCB" w14:textId="77777777" w:rsidR="006208DF" w:rsidRDefault="006208DF" w:rsidP="002419D0">
            <w:pPr>
              <w:pStyle w:val="Standard"/>
              <w:spacing w:before="200" w:line="200" w:lineRule="exact"/>
              <w:ind w:left="360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3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DA0FF" w14:textId="58EE3DE8" w:rsidR="006208DF" w:rsidRDefault="00036DF7" w:rsidP="002419D0">
            <w:pPr>
              <w:pStyle w:val="Standard"/>
              <w:spacing w:before="200" w:line="200" w:lineRule="exact"/>
              <w:ind w:left="360"/>
              <w:jc w:val="center"/>
            </w:pPr>
            <w:r>
              <w:rPr>
                <w:rFonts w:ascii="Arial" w:eastAsia="Arial" w:hAnsi="Arial" w:cs="Arial"/>
                <w:color w:val="auto"/>
                <w:sz w:val="18"/>
              </w:rPr>
              <w:t>y=(0.2</w:t>
            </w:r>
            <w:r w:rsidR="00E47F2E">
              <w:rPr>
                <w:rFonts w:ascii="Arial" w:eastAsia="Arial" w:hAnsi="Arial" w:cs="Arial"/>
                <w:color w:val="auto"/>
                <w:sz w:val="18"/>
              </w:rPr>
              <w:t>4</w:t>
            </w:r>
            <w:r>
              <w:rPr>
                <w:rFonts w:ascii="Arial" w:eastAsia="Arial" w:hAnsi="Arial" w:cs="Arial"/>
                <w:color w:val="auto"/>
                <w:sz w:val="18"/>
              </w:rPr>
              <w:t>±0.0</w:t>
            </w:r>
            <w:r w:rsidR="00E47F2E">
              <w:rPr>
                <w:rFonts w:ascii="Arial" w:eastAsia="Arial" w:hAnsi="Arial" w:cs="Arial"/>
                <w:color w:val="auto"/>
                <w:sz w:val="18"/>
              </w:rPr>
              <w:t>1</w:t>
            </w:r>
            <w:r>
              <w:rPr>
                <w:rFonts w:ascii="Arial" w:eastAsia="Arial" w:hAnsi="Arial" w:cs="Arial"/>
                <w:color w:val="auto"/>
                <w:sz w:val="18"/>
              </w:rPr>
              <w:t>)x</w:t>
            </w:r>
            <w:r w:rsidR="00E47F2E">
              <w:rPr>
                <w:rFonts w:ascii="Arial" w:eastAsia="Arial" w:hAnsi="Arial" w:cs="Arial"/>
                <w:color w:val="auto"/>
                <w:sz w:val="18"/>
              </w:rPr>
              <w:t>-</w:t>
            </w:r>
            <w:r>
              <w:rPr>
                <w:rFonts w:ascii="Arial" w:eastAsia="Arial" w:hAnsi="Arial" w:cs="Arial"/>
                <w:color w:val="auto"/>
                <w:sz w:val="18"/>
              </w:rPr>
              <w:t>(0.</w:t>
            </w:r>
            <w:r w:rsidR="00E47F2E">
              <w:rPr>
                <w:rFonts w:ascii="Arial" w:eastAsia="Arial" w:hAnsi="Arial" w:cs="Arial"/>
                <w:color w:val="auto"/>
                <w:sz w:val="18"/>
              </w:rPr>
              <w:t>28</w:t>
            </w:r>
            <w:r>
              <w:rPr>
                <w:rFonts w:ascii="Arial" w:eastAsia="Arial" w:hAnsi="Arial" w:cs="Arial"/>
                <w:color w:val="auto"/>
                <w:sz w:val="18"/>
              </w:rPr>
              <w:t>±0.</w:t>
            </w:r>
            <w:r w:rsidR="00E47F2E">
              <w:rPr>
                <w:rFonts w:ascii="Arial" w:eastAsia="Arial" w:hAnsi="Arial" w:cs="Arial"/>
                <w:color w:val="auto"/>
                <w:sz w:val="18"/>
              </w:rPr>
              <w:t>07</w:t>
            </w:r>
            <w:r>
              <w:rPr>
                <w:rFonts w:ascii="Arial" w:eastAsia="Arial" w:hAnsi="Arial" w:cs="Arial"/>
                <w:color w:val="auto"/>
                <w:sz w:val="18"/>
              </w:rPr>
              <w:t>)</w:t>
            </w:r>
            <w:r w:rsidR="002512F2">
              <w:t xml:space="preserve"> </w:t>
            </w:r>
            <w:r>
              <w:rPr>
                <w:rFonts w:ascii="Arial" w:eastAsia="Arial" w:hAnsi="Arial" w:cs="Arial"/>
                <w:color w:val="auto"/>
                <w:sz w:val="18"/>
              </w:rPr>
              <w:t>R</w:t>
            </w:r>
            <w:r>
              <w:rPr>
                <w:rFonts w:ascii="Arial" w:eastAsia="Arial" w:hAnsi="Arial" w:cs="Arial"/>
                <w:color w:val="auto"/>
                <w:sz w:val="18"/>
                <w:vertAlign w:val="superscript"/>
              </w:rPr>
              <w:t>2</w:t>
            </w:r>
            <w:r w:rsidR="00E47F2E">
              <w:rPr>
                <w:rFonts w:ascii="Arial" w:eastAsia="Arial" w:hAnsi="Arial" w:cs="Arial"/>
                <w:color w:val="auto"/>
                <w:sz w:val="18"/>
              </w:rPr>
              <w:t>=0.987</w:t>
            </w:r>
          </w:p>
        </w:tc>
        <w:tc>
          <w:tcPr>
            <w:tcW w:w="3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2365" w14:textId="1A830E05" w:rsidR="006208DF" w:rsidRDefault="00036DF7" w:rsidP="002419D0">
            <w:pPr>
              <w:pStyle w:val="Standard"/>
              <w:spacing w:before="200" w:line="200" w:lineRule="exact"/>
              <w:ind w:left="360"/>
              <w:jc w:val="center"/>
            </w:pPr>
            <w:r>
              <w:rPr>
                <w:rFonts w:ascii="Arial" w:eastAsia="Arial" w:hAnsi="Arial" w:cs="Arial"/>
                <w:color w:val="auto"/>
                <w:sz w:val="18"/>
              </w:rPr>
              <w:t>y</w:t>
            </w:r>
            <w:r w:rsidR="00E47F2E">
              <w:rPr>
                <w:rFonts w:ascii="Arial" w:eastAsia="Arial" w:hAnsi="Arial" w:cs="Arial"/>
                <w:color w:val="auto"/>
                <w:sz w:val="18"/>
              </w:rPr>
              <w:t>=(0.061</w:t>
            </w:r>
            <w:r>
              <w:rPr>
                <w:rFonts w:ascii="Arial" w:eastAsia="Arial" w:hAnsi="Arial" w:cs="Arial"/>
                <w:color w:val="auto"/>
                <w:sz w:val="18"/>
              </w:rPr>
              <w:t>±0.00</w:t>
            </w:r>
            <w:r w:rsidR="00E47F2E">
              <w:rPr>
                <w:rFonts w:ascii="Arial" w:eastAsia="Arial" w:hAnsi="Arial" w:cs="Arial"/>
                <w:color w:val="auto"/>
                <w:sz w:val="18"/>
              </w:rPr>
              <w:t>6</w:t>
            </w:r>
            <w:r>
              <w:rPr>
                <w:rFonts w:ascii="Arial" w:eastAsia="Arial" w:hAnsi="Arial" w:cs="Arial"/>
                <w:color w:val="auto"/>
                <w:sz w:val="18"/>
              </w:rPr>
              <w:t>)x+(0.</w:t>
            </w:r>
            <w:r w:rsidR="00E47F2E">
              <w:rPr>
                <w:rFonts w:ascii="Arial" w:eastAsia="Arial" w:hAnsi="Arial" w:cs="Arial"/>
                <w:color w:val="auto"/>
                <w:sz w:val="18"/>
              </w:rPr>
              <w:t>09</w:t>
            </w:r>
            <w:r>
              <w:rPr>
                <w:rFonts w:ascii="Arial" w:eastAsia="Arial" w:hAnsi="Arial" w:cs="Arial"/>
                <w:color w:val="auto"/>
                <w:sz w:val="18"/>
              </w:rPr>
              <w:t>±0.0</w:t>
            </w:r>
            <w:r w:rsidR="00E47F2E">
              <w:rPr>
                <w:rFonts w:ascii="Arial" w:eastAsia="Arial" w:hAnsi="Arial" w:cs="Arial"/>
                <w:color w:val="auto"/>
                <w:sz w:val="18"/>
              </w:rPr>
              <w:t>4</w:t>
            </w:r>
            <w:r>
              <w:rPr>
                <w:rFonts w:ascii="Arial" w:eastAsia="Arial" w:hAnsi="Arial" w:cs="Arial"/>
                <w:color w:val="auto"/>
                <w:sz w:val="18"/>
              </w:rPr>
              <w:t>)</w:t>
            </w:r>
            <w:r w:rsidR="002512F2">
              <w:t xml:space="preserve"> </w:t>
            </w:r>
            <w:r>
              <w:rPr>
                <w:rFonts w:ascii="Arial" w:eastAsia="Arial" w:hAnsi="Arial" w:cs="Arial"/>
                <w:color w:val="auto"/>
                <w:sz w:val="18"/>
              </w:rPr>
              <w:t>R</w:t>
            </w:r>
            <w:r>
              <w:rPr>
                <w:rFonts w:ascii="Arial" w:eastAsia="Arial" w:hAnsi="Arial" w:cs="Arial"/>
                <w:color w:val="auto"/>
                <w:sz w:val="18"/>
                <w:vertAlign w:val="superscript"/>
              </w:rPr>
              <w:t>2</w:t>
            </w:r>
            <w:r w:rsidR="00D33E5A">
              <w:rPr>
                <w:rFonts w:ascii="Arial" w:eastAsia="Arial" w:hAnsi="Arial" w:cs="Arial"/>
                <w:color w:val="auto"/>
                <w:sz w:val="18"/>
              </w:rPr>
              <w:t>=0.964</w:t>
            </w:r>
          </w:p>
        </w:tc>
      </w:tr>
      <w:tr w:rsidR="006208DF" w14:paraId="57D42C7E" w14:textId="77777777" w:rsidTr="00811F2A">
        <w:trPr>
          <w:jc w:val="center"/>
        </w:trPr>
        <w:tc>
          <w:tcPr>
            <w:tcW w:w="1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D7853" w14:textId="77777777" w:rsidR="006208DF" w:rsidRDefault="00036DF7" w:rsidP="002419D0">
            <w:pPr>
              <w:pStyle w:val="Standard"/>
              <w:spacing w:before="200" w:line="200" w:lineRule="exact"/>
              <w:ind w:left="360"/>
              <w:jc w:val="both"/>
              <w:rPr>
                <w:rFonts w:ascii="Arial" w:eastAsia="Arial" w:hAnsi="Arial" w:cs="Arial"/>
                <w:color w:val="auto"/>
                <w:sz w:val="18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OFL</w:t>
            </w:r>
          </w:p>
        </w:tc>
        <w:tc>
          <w:tcPr>
            <w:tcW w:w="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DE01E" w14:textId="77777777" w:rsidR="006208DF" w:rsidRDefault="006208DF" w:rsidP="002419D0">
            <w:pPr>
              <w:pStyle w:val="Standard"/>
              <w:spacing w:before="200" w:line="200" w:lineRule="exact"/>
              <w:ind w:left="360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3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52C09" w14:textId="2E10BBC9" w:rsidR="006208DF" w:rsidRDefault="00E47F2E" w:rsidP="002419D0">
            <w:pPr>
              <w:pStyle w:val="Standard"/>
              <w:spacing w:before="200" w:line="200" w:lineRule="exact"/>
              <w:ind w:left="360"/>
              <w:jc w:val="center"/>
            </w:pPr>
            <w:r>
              <w:rPr>
                <w:rFonts w:ascii="Arial" w:eastAsia="Arial" w:hAnsi="Arial" w:cs="Arial"/>
                <w:color w:val="auto"/>
                <w:sz w:val="18"/>
              </w:rPr>
              <w:t>y=(0.14</w:t>
            </w:r>
            <w:r w:rsidR="00036DF7">
              <w:rPr>
                <w:rFonts w:ascii="Arial" w:eastAsia="Arial" w:hAnsi="Arial" w:cs="Arial"/>
                <w:color w:val="auto"/>
                <w:sz w:val="18"/>
              </w:rPr>
              <w:t>3±0.00</w:t>
            </w:r>
            <w:r>
              <w:rPr>
                <w:rFonts w:ascii="Arial" w:eastAsia="Arial" w:hAnsi="Arial" w:cs="Arial"/>
                <w:color w:val="auto"/>
                <w:sz w:val="18"/>
              </w:rPr>
              <w:t>8</w:t>
            </w:r>
            <w:r w:rsidR="00036DF7">
              <w:rPr>
                <w:rFonts w:ascii="Arial" w:eastAsia="Arial" w:hAnsi="Arial" w:cs="Arial"/>
                <w:color w:val="auto"/>
                <w:sz w:val="18"/>
              </w:rPr>
              <w:t>)x</w:t>
            </w:r>
            <w:r>
              <w:rPr>
                <w:rFonts w:ascii="Arial" w:eastAsia="Arial" w:hAnsi="Arial" w:cs="Arial"/>
                <w:color w:val="auto"/>
                <w:sz w:val="18"/>
              </w:rPr>
              <w:t>-</w:t>
            </w:r>
            <w:r w:rsidR="00036DF7">
              <w:rPr>
                <w:rFonts w:ascii="Arial" w:eastAsia="Arial" w:hAnsi="Arial" w:cs="Arial"/>
                <w:color w:val="auto"/>
                <w:sz w:val="18"/>
              </w:rPr>
              <w:t>(0.</w:t>
            </w:r>
            <w:r>
              <w:rPr>
                <w:rFonts w:ascii="Arial" w:eastAsia="Arial" w:hAnsi="Arial" w:cs="Arial"/>
                <w:color w:val="auto"/>
                <w:sz w:val="18"/>
              </w:rPr>
              <w:t>11</w:t>
            </w:r>
            <w:r w:rsidR="00036DF7">
              <w:rPr>
                <w:rFonts w:ascii="Arial" w:eastAsia="Arial" w:hAnsi="Arial" w:cs="Arial"/>
                <w:color w:val="auto"/>
                <w:sz w:val="18"/>
              </w:rPr>
              <w:t>±0.0</w:t>
            </w:r>
            <w:r>
              <w:rPr>
                <w:rFonts w:ascii="Arial" w:eastAsia="Arial" w:hAnsi="Arial" w:cs="Arial"/>
                <w:color w:val="auto"/>
                <w:sz w:val="18"/>
              </w:rPr>
              <w:t>4</w:t>
            </w:r>
            <w:r w:rsidR="00036DF7">
              <w:rPr>
                <w:rFonts w:ascii="Arial" w:eastAsia="Arial" w:hAnsi="Arial" w:cs="Arial"/>
                <w:color w:val="auto"/>
                <w:sz w:val="18"/>
              </w:rPr>
              <w:t>)</w:t>
            </w:r>
            <w:r w:rsidR="002512F2">
              <w:t xml:space="preserve"> </w:t>
            </w:r>
            <w:r w:rsidR="00036DF7">
              <w:rPr>
                <w:rFonts w:ascii="Arial" w:eastAsia="Arial" w:hAnsi="Arial" w:cs="Arial"/>
                <w:color w:val="auto"/>
                <w:sz w:val="18"/>
              </w:rPr>
              <w:t>R</w:t>
            </w:r>
            <w:r w:rsidR="00036DF7">
              <w:rPr>
                <w:rFonts w:ascii="Arial" w:eastAsia="Arial" w:hAnsi="Arial" w:cs="Arial"/>
                <w:color w:val="auto"/>
                <w:sz w:val="18"/>
                <w:vertAlign w:val="superscript"/>
              </w:rPr>
              <w:t>2</w:t>
            </w:r>
            <w:r w:rsidR="00D33E5A">
              <w:rPr>
                <w:rFonts w:ascii="Arial" w:eastAsia="Arial" w:hAnsi="Arial" w:cs="Arial"/>
                <w:color w:val="auto"/>
                <w:sz w:val="18"/>
              </w:rPr>
              <w:t>=0.986</w:t>
            </w:r>
          </w:p>
        </w:tc>
        <w:tc>
          <w:tcPr>
            <w:tcW w:w="3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1F8D7" w14:textId="70CA4797" w:rsidR="006208DF" w:rsidRDefault="00036DF7" w:rsidP="002419D0">
            <w:pPr>
              <w:pStyle w:val="Standard"/>
              <w:spacing w:before="200" w:line="200" w:lineRule="exact"/>
              <w:ind w:left="360"/>
              <w:jc w:val="center"/>
            </w:pPr>
            <w:r>
              <w:rPr>
                <w:rFonts w:ascii="Arial" w:eastAsia="Arial" w:hAnsi="Arial" w:cs="Arial"/>
                <w:color w:val="auto"/>
                <w:sz w:val="18"/>
              </w:rPr>
              <w:t>y</w:t>
            </w:r>
            <w:r w:rsidR="00E47F2E">
              <w:rPr>
                <w:rFonts w:ascii="Arial" w:eastAsia="Arial" w:hAnsi="Arial" w:cs="Arial"/>
                <w:color w:val="auto"/>
                <w:sz w:val="18"/>
              </w:rPr>
              <w:t>=(0.045</w:t>
            </w:r>
            <w:r>
              <w:rPr>
                <w:rFonts w:ascii="Arial" w:eastAsia="Arial" w:hAnsi="Arial" w:cs="Arial"/>
                <w:color w:val="auto"/>
                <w:sz w:val="18"/>
              </w:rPr>
              <w:t>±0.00</w:t>
            </w:r>
            <w:r w:rsidR="00E47F2E">
              <w:rPr>
                <w:rFonts w:ascii="Arial" w:eastAsia="Arial" w:hAnsi="Arial" w:cs="Arial"/>
                <w:color w:val="auto"/>
                <w:sz w:val="18"/>
              </w:rPr>
              <w:t>5</w:t>
            </w:r>
            <w:r>
              <w:rPr>
                <w:rFonts w:ascii="Arial" w:eastAsia="Arial" w:hAnsi="Arial" w:cs="Arial"/>
                <w:color w:val="auto"/>
                <w:sz w:val="18"/>
              </w:rPr>
              <w:t>)x+(0.0</w:t>
            </w:r>
            <w:r w:rsidR="00E47F2E">
              <w:rPr>
                <w:rFonts w:ascii="Arial" w:eastAsia="Arial" w:hAnsi="Arial" w:cs="Arial"/>
                <w:color w:val="auto"/>
                <w:sz w:val="18"/>
              </w:rPr>
              <w:t>8</w:t>
            </w:r>
            <w:r>
              <w:rPr>
                <w:rFonts w:ascii="Arial" w:eastAsia="Arial" w:hAnsi="Arial" w:cs="Arial"/>
                <w:color w:val="auto"/>
                <w:sz w:val="18"/>
              </w:rPr>
              <w:t>±0.0</w:t>
            </w:r>
            <w:r w:rsidR="00E47F2E">
              <w:rPr>
                <w:rFonts w:ascii="Arial" w:eastAsia="Arial" w:hAnsi="Arial" w:cs="Arial"/>
                <w:color w:val="auto"/>
                <w:sz w:val="18"/>
              </w:rPr>
              <w:t>3</w:t>
            </w:r>
            <w:r>
              <w:rPr>
                <w:rFonts w:ascii="Arial" w:eastAsia="Arial" w:hAnsi="Arial" w:cs="Arial"/>
                <w:color w:val="auto"/>
                <w:sz w:val="18"/>
              </w:rPr>
              <w:t>)</w:t>
            </w:r>
            <w:r w:rsidR="002512F2">
              <w:t xml:space="preserve"> </w:t>
            </w:r>
            <w:r>
              <w:rPr>
                <w:rFonts w:ascii="Arial" w:eastAsia="Arial" w:hAnsi="Arial" w:cs="Arial"/>
                <w:color w:val="auto"/>
                <w:sz w:val="18"/>
              </w:rPr>
              <w:t>R</w:t>
            </w:r>
            <w:r>
              <w:rPr>
                <w:rFonts w:ascii="Arial" w:eastAsia="Arial" w:hAnsi="Arial" w:cs="Arial"/>
                <w:color w:val="auto"/>
                <w:sz w:val="18"/>
                <w:vertAlign w:val="superscript"/>
              </w:rPr>
              <w:t>2</w:t>
            </w:r>
            <w:r w:rsidR="00D33E5A">
              <w:rPr>
                <w:rFonts w:ascii="Arial" w:eastAsia="Arial" w:hAnsi="Arial" w:cs="Arial"/>
                <w:color w:val="auto"/>
                <w:sz w:val="18"/>
              </w:rPr>
              <w:t>=0.961</w:t>
            </w:r>
          </w:p>
        </w:tc>
      </w:tr>
      <w:tr w:rsidR="006208DF" w14:paraId="5B8C42A3" w14:textId="77777777" w:rsidTr="00811F2A">
        <w:trPr>
          <w:jc w:val="center"/>
        </w:trPr>
        <w:tc>
          <w:tcPr>
            <w:tcW w:w="1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BB631" w14:textId="77777777" w:rsidR="006208DF" w:rsidRDefault="00036DF7" w:rsidP="002419D0">
            <w:pPr>
              <w:pStyle w:val="Standard"/>
              <w:spacing w:before="200" w:line="200" w:lineRule="exact"/>
              <w:ind w:left="360"/>
              <w:jc w:val="both"/>
              <w:rPr>
                <w:rFonts w:ascii="Arial" w:eastAsia="Arial" w:hAnsi="Arial" w:cs="Arial"/>
                <w:color w:val="auto"/>
                <w:sz w:val="18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FLE</w:t>
            </w:r>
          </w:p>
        </w:tc>
        <w:tc>
          <w:tcPr>
            <w:tcW w:w="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9362B" w14:textId="77777777" w:rsidR="006208DF" w:rsidRDefault="006208DF" w:rsidP="002419D0">
            <w:pPr>
              <w:pStyle w:val="Standard"/>
              <w:spacing w:before="200" w:line="200" w:lineRule="exact"/>
              <w:ind w:left="360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3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79CD0" w14:textId="72560FF3" w:rsidR="006208DF" w:rsidRDefault="00E47F2E" w:rsidP="002419D0">
            <w:pPr>
              <w:pStyle w:val="Standard"/>
              <w:spacing w:before="200" w:line="200" w:lineRule="exact"/>
              <w:ind w:left="360"/>
              <w:jc w:val="center"/>
            </w:pPr>
            <w:r>
              <w:rPr>
                <w:rFonts w:ascii="Arial" w:eastAsia="Arial" w:hAnsi="Arial" w:cs="Arial"/>
                <w:color w:val="auto"/>
                <w:sz w:val="18"/>
              </w:rPr>
              <w:t>y=(0.37</w:t>
            </w:r>
            <w:r w:rsidR="00036DF7">
              <w:rPr>
                <w:rFonts w:ascii="Arial" w:eastAsia="Arial" w:hAnsi="Arial" w:cs="Arial"/>
                <w:color w:val="auto"/>
                <w:sz w:val="18"/>
              </w:rPr>
              <w:t>±0.0</w:t>
            </w:r>
            <w:r>
              <w:rPr>
                <w:rFonts w:ascii="Arial" w:eastAsia="Arial" w:hAnsi="Arial" w:cs="Arial"/>
                <w:color w:val="auto"/>
                <w:sz w:val="18"/>
              </w:rPr>
              <w:t>2)x-</w:t>
            </w:r>
            <w:r w:rsidR="00036DF7">
              <w:rPr>
                <w:rFonts w:ascii="Arial" w:eastAsia="Arial" w:hAnsi="Arial" w:cs="Arial"/>
                <w:color w:val="auto"/>
                <w:sz w:val="18"/>
              </w:rPr>
              <w:t>(0.</w:t>
            </w:r>
            <w:r>
              <w:rPr>
                <w:rFonts w:ascii="Arial" w:eastAsia="Arial" w:hAnsi="Arial" w:cs="Arial"/>
                <w:color w:val="auto"/>
                <w:sz w:val="18"/>
              </w:rPr>
              <w:t>4</w:t>
            </w:r>
            <w:r w:rsidR="00036DF7">
              <w:rPr>
                <w:rFonts w:ascii="Arial" w:eastAsia="Arial" w:hAnsi="Arial" w:cs="Arial"/>
                <w:color w:val="auto"/>
                <w:sz w:val="18"/>
              </w:rPr>
              <w:t>2±0.0</w:t>
            </w:r>
            <w:r>
              <w:rPr>
                <w:rFonts w:ascii="Arial" w:eastAsia="Arial" w:hAnsi="Arial" w:cs="Arial"/>
                <w:color w:val="auto"/>
                <w:sz w:val="18"/>
              </w:rPr>
              <w:t>9</w:t>
            </w:r>
            <w:r w:rsidR="00036DF7">
              <w:rPr>
                <w:rFonts w:ascii="Arial" w:eastAsia="Arial" w:hAnsi="Arial" w:cs="Arial"/>
                <w:color w:val="auto"/>
                <w:sz w:val="18"/>
              </w:rPr>
              <w:t>)</w:t>
            </w:r>
            <w:r w:rsidR="002512F2">
              <w:t xml:space="preserve"> </w:t>
            </w:r>
            <w:r w:rsidR="00036DF7">
              <w:rPr>
                <w:rFonts w:ascii="Arial" w:eastAsia="Arial" w:hAnsi="Arial" w:cs="Arial"/>
                <w:color w:val="auto"/>
                <w:sz w:val="18"/>
              </w:rPr>
              <w:t>R</w:t>
            </w:r>
            <w:r w:rsidR="00036DF7">
              <w:rPr>
                <w:rFonts w:ascii="Arial" w:eastAsia="Arial" w:hAnsi="Arial" w:cs="Arial"/>
                <w:color w:val="auto"/>
                <w:sz w:val="18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auto"/>
                <w:sz w:val="18"/>
              </w:rPr>
              <w:t>=0.990</w:t>
            </w:r>
          </w:p>
        </w:tc>
        <w:tc>
          <w:tcPr>
            <w:tcW w:w="3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7DD2A" w14:textId="6458EEF5" w:rsidR="006208DF" w:rsidRDefault="00F66EC7" w:rsidP="002419D0">
            <w:pPr>
              <w:pStyle w:val="Standard"/>
              <w:spacing w:before="200" w:line="200" w:lineRule="exact"/>
              <w:ind w:left="360"/>
              <w:jc w:val="center"/>
            </w:pPr>
            <w:r>
              <w:rPr>
                <w:rFonts w:ascii="Arial" w:eastAsia="Arial" w:hAnsi="Arial" w:cs="Arial"/>
                <w:color w:val="auto"/>
                <w:sz w:val="18"/>
              </w:rPr>
              <w:t>y=(0.</w:t>
            </w:r>
            <w:r w:rsidR="00D33E5A">
              <w:rPr>
                <w:rFonts w:ascii="Arial" w:eastAsia="Arial" w:hAnsi="Arial" w:cs="Arial"/>
                <w:color w:val="auto"/>
                <w:sz w:val="18"/>
              </w:rPr>
              <w:t>115</w:t>
            </w:r>
            <w:r w:rsidR="00036DF7">
              <w:rPr>
                <w:rFonts w:ascii="Arial" w:eastAsia="Arial" w:hAnsi="Arial" w:cs="Arial"/>
                <w:color w:val="auto"/>
                <w:sz w:val="18"/>
              </w:rPr>
              <w:t>±0.</w:t>
            </w:r>
            <w:r>
              <w:rPr>
                <w:rFonts w:ascii="Arial" w:eastAsia="Arial" w:hAnsi="Arial" w:cs="Arial"/>
                <w:color w:val="auto"/>
                <w:sz w:val="18"/>
              </w:rPr>
              <w:t>0</w:t>
            </w:r>
            <w:r w:rsidR="00D33E5A">
              <w:rPr>
                <w:rFonts w:ascii="Arial" w:eastAsia="Arial" w:hAnsi="Arial" w:cs="Arial"/>
                <w:color w:val="auto"/>
                <w:sz w:val="18"/>
              </w:rPr>
              <w:t>09</w:t>
            </w:r>
            <w:r w:rsidR="00E47F2E">
              <w:rPr>
                <w:rFonts w:ascii="Arial" w:eastAsia="Arial" w:hAnsi="Arial" w:cs="Arial"/>
                <w:color w:val="auto"/>
                <w:sz w:val="18"/>
              </w:rPr>
              <w:t>)x-(0.30</w:t>
            </w:r>
            <w:r w:rsidR="00036DF7">
              <w:rPr>
                <w:rFonts w:ascii="Arial" w:eastAsia="Arial" w:hAnsi="Arial" w:cs="Arial"/>
                <w:color w:val="auto"/>
                <w:sz w:val="18"/>
              </w:rPr>
              <w:t>±0.0</w:t>
            </w:r>
            <w:r w:rsidR="00E47F2E">
              <w:rPr>
                <w:rFonts w:ascii="Arial" w:eastAsia="Arial" w:hAnsi="Arial" w:cs="Arial"/>
                <w:color w:val="auto"/>
                <w:sz w:val="18"/>
              </w:rPr>
              <w:t>6</w:t>
            </w:r>
            <w:r w:rsidR="00036DF7">
              <w:rPr>
                <w:rFonts w:ascii="Arial" w:eastAsia="Arial" w:hAnsi="Arial" w:cs="Arial"/>
                <w:color w:val="auto"/>
                <w:sz w:val="18"/>
              </w:rPr>
              <w:t>)</w:t>
            </w:r>
            <w:r w:rsidR="00E47F2E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  <w:r w:rsidR="00036DF7">
              <w:rPr>
                <w:rFonts w:ascii="Arial" w:eastAsia="Arial" w:hAnsi="Arial" w:cs="Arial"/>
                <w:color w:val="auto"/>
                <w:sz w:val="18"/>
              </w:rPr>
              <w:t>R</w:t>
            </w:r>
            <w:r w:rsidR="00036DF7">
              <w:rPr>
                <w:rFonts w:ascii="Arial" w:eastAsia="Arial" w:hAnsi="Arial" w:cs="Arial"/>
                <w:color w:val="auto"/>
                <w:sz w:val="18"/>
                <w:vertAlign w:val="superscript"/>
              </w:rPr>
              <w:t>2</w:t>
            </w:r>
            <w:r w:rsidR="00D33E5A">
              <w:rPr>
                <w:rFonts w:ascii="Arial" w:eastAsia="Arial" w:hAnsi="Arial" w:cs="Arial"/>
                <w:color w:val="auto"/>
                <w:sz w:val="18"/>
              </w:rPr>
              <w:t>=0.970</w:t>
            </w:r>
          </w:p>
        </w:tc>
      </w:tr>
      <w:tr w:rsidR="006208DF" w14:paraId="306B3086" w14:textId="77777777" w:rsidTr="00811F2A">
        <w:trPr>
          <w:jc w:val="center"/>
        </w:trPr>
        <w:tc>
          <w:tcPr>
            <w:tcW w:w="101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551C4" w14:textId="77777777" w:rsidR="006208DF" w:rsidRDefault="00036DF7" w:rsidP="002419D0">
            <w:pPr>
              <w:pStyle w:val="Standard"/>
              <w:spacing w:before="200" w:line="200" w:lineRule="exact"/>
              <w:ind w:left="360"/>
              <w:jc w:val="both"/>
              <w:rPr>
                <w:rFonts w:ascii="Arial" w:eastAsia="Arial" w:hAnsi="Arial" w:cs="Arial"/>
                <w:color w:val="auto"/>
                <w:sz w:val="18"/>
              </w:rPr>
            </w:pPr>
            <w:r>
              <w:rPr>
                <w:rFonts w:ascii="Arial" w:eastAsia="Arial" w:hAnsi="Arial" w:cs="Arial"/>
                <w:color w:val="auto"/>
                <w:sz w:val="18"/>
              </w:rPr>
              <w:t>ENR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E8AEB" w14:textId="77777777" w:rsidR="006208DF" w:rsidRDefault="006208DF" w:rsidP="002419D0">
            <w:pPr>
              <w:pStyle w:val="Standard"/>
              <w:spacing w:before="200" w:line="200" w:lineRule="exact"/>
              <w:ind w:left="360"/>
              <w:jc w:val="both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3498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E4E18" w14:textId="7F7CB94F" w:rsidR="006208DF" w:rsidRDefault="00E47F2E" w:rsidP="002419D0">
            <w:pPr>
              <w:pStyle w:val="Standard"/>
              <w:spacing w:before="200" w:line="200" w:lineRule="exact"/>
              <w:ind w:left="360"/>
              <w:jc w:val="center"/>
            </w:pPr>
            <w:r>
              <w:rPr>
                <w:rFonts w:ascii="Arial" w:eastAsia="Arial" w:hAnsi="Arial" w:cs="Arial"/>
                <w:color w:val="auto"/>
                <w:sz w:val="18"/>
              </w:rPr>
              <w:t>y=(0.18</w:t>
            </w:r>
            <w:r w:rsidR="00036DF7">
              <w:rPr>
                <w:rFonts w:ascii="Arial" w:eastAsia="Arial" w:hAnsi="Arial" w:cs="Arial"/>
                <w:color w:val="auto"/>
                <w:sz w:val="18"/>
              </w:rPr>
              <w:t>±0.0</w:t>
            </w:r>
            <w:r>
              <w:rPr>
                <w:rFonts w:ascii="Arial" w:eastAsia="Arial" w:hAnsi="Arial" w:cs="Arial"/>
                <w:color w:val="auto"/>
                <w:sz w:val="18"/>
              </w:rPr>
              <w:t>1</w:t>
            </w:r>
            <w:r w:rsidR="00036DF7">
              <w:rPr>
                <w:rFonts w:ascii="Arial" w:eastAsia="Arial" w:hAnsi="Arial" w:cs="Arial"/>
                <w:color w:val="auto"/>
                <w:sz w:val="18"/>
              </w:rPr>
              <w:t>)x</w:t>
            </w:r>
            <w:r>
              <w:rPr>
                <w:rFonts w:ascii="Arial" w:eastAsia="Arial" w:hAnsi="Arial" w:cs="Arial"/>
                <w:color w:val="auto"/>
                <w:sz w:val="18"/>
              </w:rPr>
              <w:t>-</w:t>
            </w:r>
            <w:r w:rsidR="00036DF7">
              <w:rPr>
                <w:rFonts w:ascii="Arial" w:eastAsia="Arial" w:hAnsi="Arial" w:cs="Arial"/>
                <w:color w:val="auto"/>
                <w:sz w:val="18"/>
              </w:rPr>
              <w:t>(0.</w:t>
            </w:r>
            <w:r>
              <w:rPr>
                <w:rFonts w:ascii="Arial" w:eastAsia="Arial" w:hAnsi="Arial" w:cs="Arial"/>
                <w:color w:val="auto"/>
                <w:sz w:val="18"/>
              </w:rPr>
              <w:t>45</w:t>
            </w:r>
            <w:r w:rsidR="00036DF7">
              <w:rPr>
                <w:rFonts w:ascii="Arial" w:eastAsia="Arial" w:hAnsi="Arial" w:cs="Arial"/>
                <w:color w:val="auto"/>
                <w:sz w:val="18"/>
              </w:rPr>
              <w:t>±0.0</w:t>
            </w:r>
            <w:r>
              <w:rPr>
                <w:rFonts w:ascii="Arial" w:eastAsia="Arial" w:hAnsi="Arial" w:cs="Arial"/>
                <w:color w:val="auto"/>
                <w:sz w:val="18"/>
              </w:rPr>
              <w:t>6</w:t>
            </w:r>
            <w:r w:rsidR="00036DF7">
              <w:rPr>
                <w:rFonts w:ascii="Arial" w:eastAsia="Arial" w:hAnsi="Arial" w:cs="Arial"/>
                <w:color w:val="auto"/>
                <w:sz w:val="18"/>
              </w:rPr>
              <w:t>)</w:t>
            </w:r>
            <w:r w:rsidR="002512F2">
              <w:t xml:space="preserve"> </w:t>
            </w:r>
            <w:r w:rsidR="00036DF7">
              <w:rPr>
                <w:rFonts w:ascii="Arial" w:eastAsia="Arial" w:hAnsi="Arial" w:cs="Arial"/>
                <w:color w:val="auto"/>
                <w:sz w:val="18"/>
              </w:rPr>
              <w:t>R</w:t>
            </w:r>
            <w:r w:rsidR="00036DF7">
              <w:rPr>
                <w:rFonts w:ascii="Arial" w:eastAsia="Arial" w:hAnsi="Arial" w:cs="Arial"/>
                <w:color w:val="auto"/>
                <w:sz w:val="18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auto"/>
                <w:sz w:val="18"/>
              </w:rPr>
              <w:t>=0.984</w:t>
            </w:r>
          </w:p>
        </w:tc>
        <w:tc>
          <w:tcPr>
            <w:tcW w:w="3564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7BF1A" w14:textId="54112055" w:rsidR="006208DF" w:rsidRDefault="00036DF7" w:rsidP="002419D0">
            <w:pPr>
              <w:pStyle w:val="Standard"/>
              <w:spacing w:before="200" w:line="200" w:lineRule="exact"/>
              <w:ind w:left="360"/>
              <w:jc w:val="center"/>
            </w:pPr>
            <w:r>
              <w:rPr>
                <w:rFonts w:ascii="Arial" w:eastAsia="Arial" w:hAnsi="Arial" w:cs="Arial"/>
                <w:color w:val="auto"/>
                <w:sz w:val="18"/>
              </w:rPr>
              <w:t>y</w:t>
            </w:r>
            <w:r w:rsidR="00E47F2E">
              <w:rPr>
                <w:rFonts w:ascii="Arial" w:eastAsia="Arial" w:hAnsi="Arial" w:cs="Arial"/>
                <w:color w:val="auto"/>
                <w:sz w:val="18"/>
              </w:rPr>
              <w:t>=(0.037±0.005</w:t>
            </w:r>
            <w:r w:rsidR="00D33E5A">
              <w:rPr>
                <w:rFonts w:ascii="Arial" w:eastAsia="Arial" w:hAnsi="Arial" w:cs="Arial"/>
                <w:color w:val="auto"/>
                <w:sz w:val="18"/>
              </w:rPr>
              <w:t>)x+(0.20</w:t>
            </w:r>
            <w:r>
              <w:rPr>
                <w:rFonts w:ascii="Arial" w:eastAsia="Arial" w:hAnsi="Arial" w:cs="Arial"/>
                <w:color w:val="auto"/>
                <w:sz w:val="18"/>
              </w:rPr>
              <w:t>±0.0</w:t>
            </w:r>
            <w:r w:rsidR="00D33E5A">
              <w:rPr>
                <w:rFonts w:ascii="Arial" w:eastAsia="Arial" w:hAnsi="Arial" w:cs="Arial"/>
                <w:color w:val="auto"/>
                <w:sz w:val="18"/>
              </w:rPr>
              <w:t>3</w:t>
            </w:r>
            <w:r>
              <w:rPr>
                <w:rFonts w:ascii="Arial" w:eastAsia="Arial" w:hAnsi="Arial" w:cs="Arial"/>
                <w:color w:val="auto"/>
                <w:sz w:val="18"/>
              </w:rPr>
              <w:t>)</w:t>
            </w:r>
            <w:r w:rsidR="002512F2">
              <w:t xml:space="preserve"> </w:t>
            </w:r>
            <w:r>
              <w:rPr>
                <w:rFonts w:ascii="Arial" w:eastAsia="Arial" w:hAnsi="Arial" w:cs="Arial"/>
                <w:color w:val="auto"/>
                <w:sz w:val="18"/>
              </w:rPr>
              <w:t>R</w:t>
            </w:r>
            <w:r>
              <w:rPr>
                <w:rFonts w:ascii="Arial" w:eastAsia="Arial" w:hAnsi="Arial" w:cs="Arial"/>
                <w:color w:val="auto"/>
                <w:sz w:val="18"/>
                <w:vertAlign w:val="superscript"/>
              </w:rPr>
              <w:t>2</w:t>
            </w:r>
            <w:r w:rsidR="00D33E5A">
              <w:rPr>
                <w:rFonts w:ascii="Arial" w:eastAsia="Arial" w:hAnsi="Arial" w:cs="Arial"/>
                <w:color w:val="auto"/>
                <w:sz w:val="18"/>
              </w:rPr>
              <w:t>=0.951</w:t>
            </w:r>
          </w:p>
        </w:tc>
      </w:tr>
    </w:tbl>
    <w:p w14:paraId="3CEE19D9" w14:textId="77777777" w:rsidR="00B86282" w:rsidRPr="00B86282" w:rsidRDefault="00B86282" w:rsidP="00B86282">
      <w:pPr>
        <w:pStyle w:val="Standard"/>
        <w:spacing w:before="200" w:after="200" w:line="360" w:lineRule="auto"/>
        <w:jc w:val="both"/>
        <w:rPr>
          <w:rFonts w:ascii="Arial" w:eastAsia="Arial" w:hAnsi="Arial" w:cs="Arial"/>
          <w:b/>
          <w:color w:val="4F81BD"/>
          <w:sz w:val="18"/>
        </w:rPr>
      </w:pPr>
    </w:p>
    <w:p w14:paraId="50FA054E" w14:textId="11853F66" w:rsidR="00B86282" w:rsidRPr="00B86282" w:rsidRDefault="00B86282" w:rsidP="00B86282">
      <w:pPr>
        <w:pStyle w:val="Caption"/>
        <w:jc w:val="center"/>
        <w:rPr>
          <w:rFonts w:ascii="Arial" w:hAnsi="Arial" w:cs="Arial"/>
          <w:b/>
          <w:sz w:val="18"/>
          <w:szCs w:val="18"/>
        </w:rPr>
      </w:pPr>
      <w:r w:rsidRPr="00B86282">
        <w:rPr>
          <w:rFonts w:ascii="Arial" w:hAnsi="Arial" w:cs="Arial"/>
          <w:b/>
          <w:sz w:val="18"/>
          <w:szCs w:val="18"/>
        </w:rPr>
        <w:t xml:space="preserve">Table </w:t>
      </w:r>
      <w:r>
        <w:rPr>
          <w:rFonts w:ascii="Arial" w:hAnsi="Arial" w:cs="Arial"/>
          <w:b/>
          <w:sz w:val="18"/>
          <w:szCs w:val="18"/>
        </w:rPr>
        <w:t>S</w:t>
      </w:r>
      <w:r w:rsidRPr="00B86282">
        <w:rPr>
          <w:rFonts w:ascii="Arial" w:hAnsi="Arial" w:cs="Arial"/>
          <w:b/>
          <w:sz w:val="18"/>
          <w:szCs w:val="18"/>
        </w:rPr>
        <w:fldChar w:fldCharType="begin"/>
      </w:r>
      <w:r w:rsidRPr="00B86282">
        <w:rPr>
          <w:rFonts w:ascii="Arial" w:hAnsi="Arial" w:cs="Arial"/>
          <w:b/>
          <w:sz w:val="18"/>
          <w:szCs w:val="18"/>
        </w:rPr>
        <w:instrText xml:space="preserve"> SEQ Table \* ARABIC </w:instrText>
      </w:r>
      <w:r w:rsidRPr="00B86282">
        <w:rPr>
          <w:rFonts w:ascii="Arial" w:hAnsi="Arial" w:cs="Arial"/>
          <w:b/>
          <w:sz w:val="18"/>
          <w:szCs w:val="18"/>
        </w:rPr>
        <w:fldChar w:fldCharType="separate"/>
      </w:r>
      <w:r w:rsidR="008258F3">
        <w:rPr>
          <w:rFonts w:ascii="Arial" w:hAnsi="Arial" w:cs="Arial"/>
          <w:b/>
          <w:noProof/>
          <w:sz w:val="18"/>
          <w:szCs w:val="18"/>
        </w:rPr>
        <w:t>3</w:t>
      </w:r>
      <w:r w:rsidRPr="00B86282">
        <w:rPr>
          <w:rFonts w:ascii="Arial" w:hAnsi="Arial" w:cs="Arial"/>
          <w:b/>
          <w:sz w:val="18"/>
          <w:szCs w:val="18"/>
        </w:rPr>
        <w:fldChar w:fldCharType="end"/>
      </w:r>
      <w:r w:rsidRPr="00B86282">
        <w:rPr>
          <w:rFonts w:ascii="Arial" w:hAnsi="Arial" w:cs="Arial"/>
          <w:b/>
          <w:sz w:val="18"/>
          <w:szCs w:val="18"/>
        </w:rPr>
        <w:t xml:space="preserve"> Recovery (</w:t>
      </w:r>
      <w:r w:rsidR="00866372">
        <w:rPr>
          <w:rFonts w:ascii="Arial" w:hAnsi="Arial" w:cs="Arial"/>
          <w:b/>
          <w:sz w:val="18"/>
          <w:szCs w:val="18"/>
        </w:rPr>
        <w:t>R</w:t>
      </w:r>
      <w:r w:rsidRPr="00B86282">
        <w:rPr>
          <w:rFonts w:ascii="Arial" w:hAnsi="Arial" w:cs="Arial"/>
          <w:b/>
          <w:sz w:val="18"/>
          <w:szCs w:val="18"/>
        </w:rPr>
        <w:t>) study</w:t>
      </w:r>
      <w:r w:rsidR="00D37C47">
        <w:rPr>
          <w:rFonts w:ascii="Arial" w:hAnsi="Arial" w:cs="Arial"/>
          <w:b/>
          <w:sz w:val="18"/>
          <w:szCs w:val="18"/>
        </w:rPr>
        <w:t xml:space="preserve"> for</w:t>
      </w:r>
      <w:r>
        <w:rPr>
          <w:rFonts w:ascii="Arial" w:hAnsi="Arial" w:cs="Arial"/>
          <w:b/>
          <w:sz w:val="18"/>
          <w:szCs w:val="18"/>
        </w:rPr>
        <w:t xml:space="preserve"> FQs in spiked milk based on the calibration curves obtained in standard </w:t>
      </w:r>
      <w:r w:rsidR="00D37C47">
        <w:rPr>
          <w:rFonts w:ascii="Arial" w:hAnsi="Arial" w:cs="Arial"/>
          <w:b/>
          <w:sz w:val="18"/>
          <w:szCs w:val="18"/>
        </w:rPr>
        <w:t xml:space="preserve">FQs </w:t>
      </w:r>
      <w:r>
        <w:rPr>
          <w:rFonts w:ascii="Arial" w:hAnsi="Arial" w:cs="Arial"/>
          <w:b/>
          <w:sz w:val="18"/>
          <w:szCs w:val="18"/>
        </w:rPr>
        <w:t>solution and milk, respectively.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1701"/>
        <w:gridCol w:w="1701"/>
        <w:gridCol w:w="222"/>
        <w:gridCol w:w="1701"/>
        <w:gridCol w:w="1701"/>
      </w:tblGrid>
      <w:tr w:rsidR="00B86282" w:rsidRPr="00B86282" w14:paraId="7707785B" w14:textId="77777777" w:rsidTr="005F5968">
        <w:trPr>
          <w:trHeight w:val="340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279132" w14:textId="77777777" w:rsidR="00B86282" w:rsidRPr="00B86282" w:rsidRDefault="00B86282" w:rsidP="00B86282">
            <w:pPr>
              <w:pStyle w:val="Standard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628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FQs</w:t>
            </w:r>
          </w:p>
        </w:tc>
        <w:tc>
          <w:tcPr>
            <w:tcW w:w="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F9D7E5" w14:textId="77777777" w:rsidR="00B86282" w:rsidRPr="00B86282" w:rsidRDefault="00B86282" w:rsidP="00B86282">
            <w:pPr>
              <w:pStyle w:val="Standard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628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Spiked milk samples</w:t>
            </w:r>
          </w:p>
        </w:tc>
      </w:tr>
      <w:tr w:rsidR="00866372" w:rsidRPr="00B86282" w14:paraId="6EC472B5" w14:textId="77777777" w:rsidTr="005F5968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A141C7" w14:textId="77777777" w:rsidR="00B86282" w:rsidRPr="00B86282" w:rsidRDefault="00B86282" w:rsidP="00B86282">
            <w:pPr>
              <w:pStyle w:val="Standard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655FE8" w14:textId="77777777" w:rsidR="00B86282" w:rsidRPr="00B86282" w:rsidRDefault="00B86282" w:rsidP="00B86282">
            <w:pPr>
              <w:pStyle w:val="Standard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628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100 µg/Kg</w:t>
            </w:r>
          </w:p>
        </w:tc>
        <w:tc>
          <w:tcPr>
            <w:tcW w:w="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1D47C8" w14:textId="77777777" w:rsidR="00B86282" w:rsidRPr="00B86282" w:rsidRDefault="00B86282" w:rsidP="00B86282">
            <w:pPr>
              <w:pStyle w:val="Standard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B57B134" w14:textId="77777777" w:rsidR="00B86282" w:rsidRPr="00B86282" w:rsidRDefault="00B86282" w:rsidP="00B86282">
            <w:pPr>
              <w:pStyle w:val="Standard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628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25 µg/Kg</w:t>
            </w:r>
          </w:p>
        </w:tc>
      </w:tr>
      <w:tr w:rsidR="00866372" w:rsidRPr="00B86282" w14:paraId="5008C72C" w14:textId="77777777" w:rsidTr="005F5968">
        <w:trPr>
          <w:trHeight w:val="340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718816" w14:textId="77777777" w:rsidR="00B86282" w:rsidRPr="00B86282" w:rsidRDefault="00B86282" w:rsidP="00B86282">
            <w:pPr>
              <w:pStyle w:val="Standard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7E710E" w14:textId="3D884DA7" w:rsidR="00B86282" w:rsidRPr="00B86282" w:rsidRDefault="00866372" w:rsidP="00B86282">
            <w:pPr>
              <w:pStyle w:val="Standard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R (%), </w:t>
            </w:r>
            <w:r w:rsidR="00B8628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calculated by 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calibration curve in standard FQs</w:t>
            </w:r>
            <w:r w:rsidR="00B8628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solution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s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C427B7" w14:textId="7BE6178D" w:rsidR="00B86282" w:rsidRPr="00B86282" w:rsidRDefault="00866372" w:rsidP="00866372">
            <w:pPr>
              <w:pStyle w:val="Standard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bookmarkStart w:id="1" w:name="OLE_LINK5"/>
            <w:bookmarkStart w:id="2" w:name="OLE_LINK6"/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R (%), </w:t>
            </w:r>
            <w:r w:rsidR="00B8628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calculated by</w:t>
            </w:r>
            <w:r w:rsidR="00B86282" w:rsidRPr="00B8628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calibration curve in 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spiked </w:t>
            </w:r>
            <w:r w:rsidR="00B8628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milk</w:t>
            </w:r>
            <w:bookmarkEnd w:id="1"/>
            <w:bookmarkEnd w:id="2"/>
          </w:p>
        </w:tc>
        <w:tc>
          <w:tcPr>
            <w:tcW w:w="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345FA3" w14:textId="77777777" w:rsidR="00B86282" w:rsidRPr="00B86282" w:rsidRDefault="00B86282" w:rsidP="00B86282">
            <w:pPr>
              <w:pStyle w:val="Standard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45C6FC" w14:textId="3AC31CC3" w:rsidR="00B86282" w:rsidRPr="00B86282" w:rsidRDefault="00866372" w:rsidP="00B86282">
            <w:pPr>
              <w:pStyle w:val="Standard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 (%), calculated by calibration curve in standard FQs solutions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EF720F" w14:textId="53D8A89C" w:rsidR="00B86282" w:rsidRPr="00B86282" w:rsidRDefault="00866372" w:rsidP="00B86282">
            <w:pPr>
              <w:pStyle w:val="Standard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 (%), calculated by</w:t>
            </w:r>
            <w:r w:rsidRPr="00B8628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calibration curve in 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spiked milk</w:t>
            </w:r>
          </w:p>
        </w:tc>
      </w:tr>
      <w:tr w:rsidR="00866372" w:rsidRPr="00B86282" w14:paraId="773F5A50" w14:textId="77777777" w:rsidTr="005F5968">
        <w:trPr>
          <w:trHeight w:val="407"/>
          <w:jc w:val="center"/>
        </w:trPr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CDB0FB" w14:textId="77777777" w:rsidR="00B86282" w:rsidRPr="00B86282" w:rsidRDefault="00B86282" w:rsidP="00B86282">
            <w:pPr>
              <w:pStyle w:val="Standard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628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LOM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0B90C3" w14:textId="77777777" w:rsidR="00B86282" w:rsidRPr="00B86282" w:rsidRDefault="00B86282" w:rsidP="00B86282">
            <w:pPr>
              <w:pStyle w:val="Standard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628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57.4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BD3AD1" w14:textId="41ADCEBE" w:rsidR="00B86282" w:rsidRPr="00B86282" w:rsidRDefault="00B86282" w:rsidP="00B86282">
            <w:pPr>
              <w:pStyle w:val="Standard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E39E4">
              <w:rPr>
                <w:rFonts w:ascii="Arial" w:hAnsi="Arial" w:cs="Arial"/>
                <w:sz w:val="18"/>
                <w:szCs w:val="18"/>
              </w:rPr>
              <w:t>103.1</w:t>
            </w:r>
          </w:p>
        </w:tc>
        <w:tc>
          <w:tcPr>
            <w:tcW w:w="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8643AE" w14:textId="77777777" w:rsidR="00B86282" w:rsidRPr="00B86282" w:rsidRDefault="00B86282" w:rsidP="00B86282">
            <w:pPr>
              <w:pStyle w:val="Standard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DF6FA9" w14:textId="77777777" w:rsidR="00B86282" w:rsidRPr="00B86282" w:rsidRDefault="00B86282" w:rsidP="00B86282">
            <w:pPr>
              <w:pStyle w:val="Standard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628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57.1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CB6D34" w14:textId="7D8D4093" w:rsidR="00B86282" w:rsidRPr="00B86282" w:rsidRDefault="00B86282" w:rsidP="00B86282">
            <w:pPr>
              <w:pStyle w:val="Standard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E39E4">
              <w:rPr>
                <w:rFonts w:ascii="Arial" w:hAnsi="Arial" w:cs="Arial"/>
                <w:sz w:val="18"/>
                <w:szCs w:val="18"/>
              </w:rPr>
              <w:t>106.0</w:t>
            </w:r>
          </w:p>
        </w:tc>
      </w:tr>
      <w:tr w:rsidR="00866372" w:rsidRPr="00B86282" w14:paraId="40DE35EC" w14:textId="77777777" w:rsidTr="005F5968">
        <w:trPr>
          <w:trHeight w:val="407"/>
          <w:jc w:val="center"/>
        </w:trPr>
        <w:tc>
          <w:tcPr>
            <w:tcW w:w="851" w:type="dxa"/>
            <w:shd w:val="clear" w:color="auto" w:fill="FFFFFF"/>
            <w:vAlign w:val="center"/>
            <w:hideMark/>
          </w:tcPr>
          <w:p w14:paraId="5478A6DF" w14:textId="77777777" w:rsidR="00B86282" w:rsidRPr="00B86282" w:rsidRDefault="00B86282" w:rsidP="00B86282">
            <w:pPr>
              <w:pStyle w:val="Standard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628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CIP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33A6A3EF" w14:textId="77777777" w:rsidR="00B86282" w:rsidRPr="00B86282" w:rsidRDefault="00B86282" w:rsidP="00B86282">
            <w:pPr>
              <w:pStyle w:val="Standard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628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72.0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1AEBE962" w14:textId="2F2320E2" w:rsidR="00B86282" w:rsidRPr="00B86282" w:rsidRDefault="00B86282" w:rsidP="00B86282">
            <w:pPr>
              <w:pStyle w:val="Standard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E39E4">
              <w:rPr>
                <w:rFonts w:ascii="Arial" w:hAnsi="Arial" w:cs="Arial"/>
                <w:sz w:val="18"/>
                <w:szCs w:val="18"/>
              </w:rPr>
              <w:t>105.1</w:t>
            </w:r>
          </w:p>
        </w:tc>
        <w:tc>
          <w:tcPr>
            <w:tcW w:w="57" w:type="dxa"/>
            <w:shd w:val="clear" w:color="auto" w:fill="FFFFFF"/>
            <w:vAlign w:val="center"/>
          </w:tcPr>
          <w:p w14:paraId="67651B1B" w14:textId="77777777" w:rsidR="00B86282" w:rsidRPr="00B86282" w:rsidRDefault="00B86282" w:rsidP="00B86282">
            <w:pPr>
              <w:pStyle w:val="Standard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2CCDD817" w14:textId="77777777" w:rsidR="00B86282" w:rsidRPr="00B86282" w:rsidRDefault="00B86282" w:rsidP="00B86282">
            <w:pPr>
              <w:pStyle w:val="Standard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628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67.0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6FE7B8CE" w14:textId="4584DD43" w:rsidR="00B86282" w:rsidRPr="00B86282" w:rsidRDefault="00B86282" w:rsidP="00B86282">
            <w:pPr>
              <w:pStyle w:val="Standard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E39E4">
              <w:rPr>
                <w:rFonts w:ascii="Arial" w:hAnsi="Arial" w:cs="Arial"/>
                <w:sz w:val="18"/>
                <w:szCs w:val="18"/>
              </w:rPr>
              <w:t>98.0</w:t>
            </w:r>
          </w:p>
        </w:tc>
      </w:tr>
      <w:tr w:rsidR="00866372" w:rsidRPr="00B86282" w14:paraId="664271C8" w14:textId="77777777" w:rsidTr="005F5968">
        <w:trPr>
          <w:trHeight w:val="407"/>
          <w:jc w:val="center"/>
        </w:trPr>
        <w:tc>
          <w:tcPr>
            <w:tcW w:w="851" w:type="dxa"/>
            <w:shd w:val="clear" w:color="auto" w:fill="FFFFFF"/>
            <w:vAlign w:val="center"/>
            <w:hideMark/>
          </w:tcPr>
          <w:p w14:paraId="27C76864" w14:textId="77777777" w:rsidR="00B86282" w:rsidRPr="00B86282" w:rsidRDefault="00B86282" w:rsidP="00B86282">
            <w:pPr>
              <w:pStyle w:val="Standard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628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OFL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27FC8D03" w14:textId="77777777" w:rsidR="00B86282" w:rsidRPr="00B86282" w:rsidRDefault="00B86282" w:rsidP="00B86282">
            <w:pPr>
              <w:pStyle w:val="Standard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628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70.7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1EBA66E9" w14:textId="381511ED" w:rsidR="00B86282" w:rsidRPr="00B86282" w:rsidRDefault="00B86282" w:rsidP="00B86282">
            <w:pPr>
              <w:pStyle w:val="Standard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E39E4">
              <w:rPr>
                <w:rFonts w:ascii="Arial" w:hAnsi="Arial" w:cs="Arial"/>
                <w:sz w:val="18"/>
                <w:szCs w:val="18"/>
              </w:rPr>
              <w:t>104.5</w:t>
            </w:r>
          </w:p>
        </w:tc>
        <w:tc>
          <w:tcPr>
            <w:tcW w:w="57" w:type="dxa"/>
            <w:shd w:val="clear" w:color="auto" w:fill="FFFFFF"/>
            <w:vAlign w:val="center"/>
          </w:tcPr>
          <w:p w14:paraId="700AC2AC" w14:textId="77777777" w:rsidR="00B86282" w:rsidRPr="00B86282" w:rsidRDefault="00B86282" w:rsidP="00B86282">
            <w:pPr>
              <w:pStyle w:val="Standard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67DB2C01" w14:textId="77777777" w:rsidR="00B86282" w:rsidRPr="00B86282" w:rsidRDefault="00B86282" w:rsidP="00B86282">
            <w:pPr>
              <w:pStyle w:val="Standard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628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58.6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5E341560" w14:textId="699719C8" w:rsidR="00B86282" w:rsidRPr="00B86282" w:rsidRDefault="00B86282" w:rsidP="00B86282">
            <w:pPr>
              <w:pStyle w:val="Standard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E39E4">
              <w:rPr>
                <w:rFonts w:ascii="Arial" w:hAnsi="Arial" w:cs="Arial"/>
                <w:sz w:val="18"/>
                <w:szCs w:val="18"/>
              </w:rPr>
              <w:t>94.4</w:t>
            </w:r>
          </w:p>
        </w:tc>
      </w:tr>
      <w:tr w:rsidR="00866372" w:rsidRPr="00B86282" w14:paraId="7BD71969" w14:textId="77777777" w:rsidTr="005F5968">
        <w:trPr>
          <w:trHeight w:val="407"/>
          <w:jc w:val="center"/>
        </w:trPr>
        <w:tc>
          <w:tcPr>
            <w:tcW w:w="851" w:type="dxa"/>
            <w:shd w:val="clear" w:color="auto" w:fill="FFFFFF"/>
            <w:vAlign w:val="center"/>
            <w:hideMark/>
          </w:tcPr>
          <w:p w14:paraId="1E13FD18" w14:textId="77777777" w:rsidR="00B86282" w:rsidRPr="00B86282" w:rsidRDefault="00B86282" w:rsidP="00B86282">
            <w:pPr>
              <w:pStyle w:val="Standard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628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FLE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7FE149B9" w14:textId="77777777" w:rsidR="00B86282" w:rsidRPr="00B86282" w:rsidRDefault="00B86282" w:rsidP="00B86282">
            <w:pPr>
              <w:pStyle w:val="Standard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628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64.5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00D62D68" w14:textId="6E79ECED" w:rsidR="00B86282" w:rsidRPr="00B86282" w:rsidRDefault="00B86282" w:rsidP="00B86282">
            <w:pPr>
              <w:pStyle w:val="Standard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E39E4">
              <w:rPr>
                <w:rFonts w:ascii="Arial" w:hAnsi="Arial" w:cs="Arial"/>
                <w:sz w:val="18"/>
                <w:szCs w:val="18"/>
              </w:rPr>
              <w:t>105.3</w:t>
            </w:r>
          </w:p>
        </w:tc>
        <w:tc>
          <w:tcPr>
            <w:tcW w:w="57" w:type="dxa"/>
            <w:shd w:val="clear" w:color="auto" w:fill="FFFFFF"/>
            <w:vAlign w:val="center"/>
          </w:tcPr>
          <w:p w14:paraId="3398912D" w14:textId="77777777" w:rsidR="00B86282" w:rsidRPr="00B86282" w:rsidRDefault="00B86282" w:rsidP="00B86282">
            <w:pPr>
              <w:pStyle w:val="Standard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7F062D22" w14:textId="77777777" w:rsidR="00B86282" w:rsidRPr="00B86282" w:rsidRDefault="00B86282" w:rsidP="00B86282">
            <w:pPr>
              <w:pStyle w:val="Standard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628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62.4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2AFE6920" w14:textId="76F95F5C" w:rsidR="00B86282" w:rsidRPr="00B86282" w:rsidRDefault="00B86282" w:rsidP="00B86282">
            <w:pPr>
              <w:pStyle w:val="Standard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E39E4">
              <w:rPr>
                <w:rFonts w:ascii="Arial" w:hAnsi="Arial" w:cs="Arial"/>
                <w:sz w:val="18"/>
                <w:szCs w:val="18"/>
              </w:rPr>
              <w:t>101.1</w:t>
            </w:r>
          </w:p>
        </w:tc>
      </w:tr>
      <w:tr w:rsidR="00866372" w:rsidRPr="00B86282" w14:paraId="65C5CEB0" w14:textId="77777777" w:rsidTr="005F5968">
        <w:trPr>
          <w:trHeight w:val="407"/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F6DBFE" w14:textId="77777777" w:rsidR="00B86282" w:rsidRPr="00B86282" w:rsidRDefault="00B86282" w:rsidP="00B86282">
            <w:pPr>
              <w:pStyle w:val="Standard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628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ENR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A6242B6" w14:textId="77777777" w:rsidR="00B86282" w:rsidRPr="00B86282" w:rsidRDefault="00B86282" w:rsidP="00B86282">
            <w:pPr>
              <w:pStyle w:val="Standard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628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66.5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6A63D19" w14:textId="088900A7" w:rsidR="00B86282" w:rsidRPr="00B86282" w:rsidRDefault="00866372" w:rsidP="00B86282">
            <w:pPr>
              <w:pStyle w:val="Standard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</w:t>
            </w:r>
          </w:p>
        </w:tc>
        <w:tc>
          <w:tcPr>
            <w:tcW w:w="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82C106" w14:textId="77777777" w:rsidR="00B86282" w:rsidRPr="00B86282" w:rsidRDefault="00B86282" w:rsidP="00B86282">
            <w:pPr>
              <w:pStyle w:val="Standard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D33CDF6" w14:textId="77777777" w:rsidR="00B86282" w:rsidRPr="00B86282" w:rsidRDefault="00B86282" w:rsidP="00B86282">
            <w:pPr>
              <w:pStyle w:val="Standard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628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55.2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71147C" w14:textId="4FA2361E" w:rsidR="00B86282" w:rsidRPr="00B86282" w:rsidRDefault="00B86282" w:rsidP="00B86282">
            <w:pPr>
              <w:pStyle w:val="Standard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7E39E4">
              <w:rPr>
                <w:rFonts w:ascii="Arial" w:hAnsi="Arial" w:cs="Arial"/>
                <w:sz w:val="18"/>
                <w:szCs w:val="18"/>
              </w:rPr>
              <w:t>93.6</w:t>
            </w:r>
          </w:p>
        </w:tc>
      </w:tr>
    </w:tbl>
    <w:p w14:paraId="156276BF" w14:textId="77777777" w:rsidR="00B86282" w:rsidRDefault="00B86282">
      <w:pPr>
        <w:pStyle w:val="Standard"/>
        <w:rPr>
          <w:rFonts w:ascii="Times New Roman" w:eastAsia="Times New Roman" w:hAnsi="Times New Roman" w:cs="Times New Roman"/>
          <w:color w:val="auto"/>
          <w:sz w:val="20"/>
        </w:rPr>
      </w:pPr>
    </w:p>
    <w:sectPr w:rsidR="00B8628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FC2A7" w14:textId="77777777" w:rsidR="00310A7A" w:rsidRDefault="00310A7A">
      <w:r>
        <w:separator/>
      </w:r>
    </w:p>
  </w:endnote>
  <w:endnote w:type="continuationSeparator" w:id="0">
    <w:p w14:paraId="04AF9B8B" w14:textId="77777777" w:rsidR="00310A7A" w:rsidRDefault="0031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5DEFE" w14:textId="77777777" w:rsidR="00310A7A" w:rsidRDefault="00310A7A">
      <w:r>
        <w:separator/>
      </w:r>
    </w:p>
  </w:footnote>
  <w:footnote w:type="continuationSeparator" w:id="0">
    <w:p w14:paraId="0979EE33" w14:textId="77777777" w:rsidR="00310A7A" w:rsidRDefault="00310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DF"/>
    <w:rsid w:val="00036DF7"/>
    <w:rsid w:val="002419D0"/>
    <w:rsid w:val="002512F2"/>
    <w:rsid w:val="002F2D5B"/>
    <w:rsid w:val="00310A7A"/>
    <w:rsid w:val="004417FA"/>
    <w:rsid w:val="0049486C"/>
    <w:rsid w:val="004A34F7"/>
    <w:rsid w:val="00576552"/>
    <w:rsid w:val="005E4B30"/>
    <w:rsid w:val="005E5F5C"/>
    <w:rsid w:val="005F5968"/>
    <w:rsid w:val="006076E1"/>
    <w:rsid w:val="006208DF"/>
    <w:rsid w:val="0062752B"/>
    <w:rsid w:val="006807F2"/>
    <w:rsid w:val="006C0B72"/>
    <w:rsid w:val="006F4683"/>
    <w:rsid w:val="00811F2A"/>
    <w:rsid w:val="008258F3"/>
    <w:rsid w:val="00866372"/>
    <w:rsid w:val="00892865"/>
    <w:rsid w:val="009454BD"/>
    <w:rsid w:val="009A2C9F"/>
    <w:rsid w:val="00B86282"/>
    <w:rsid w:val="00BD2D99"/>
    <w:rsid w:val="00BE25C3"/>
    <w:rsid w:val="00C17BC8"/>
    <w:rsid w:val="00C73139"/>
    <w:rsid w:val="00D33E5A"/>
    <w:rsid w:val="00D37C47"/>
    <w:rsid w:val="00D76832"/>
    <w:rsid w:val="00E47F2E"/>
    <w:rsid w:val="00F66EC7"/>
    <w:rsid w:val="00FE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B2A0FC"/>
  <w15:docId w15:val="{A54F60E2-BB92-4D0D-8BA6-38C852ED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D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99"/>
    <w:rPr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17BC8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ubert.girault@epfl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xx@pk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PKU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Dengyan</dc:creator>
  <cp:lastModifiedBy>Dengyan</cp:lastModifiedBy>
  <cp:revision>3</cp:revision>
  <cp:lastPrinted>2014-08-05T13:23:00Z</cp:lastPrinted>
  <dcterms:created xsi:type="dcterms:W3CDTF">2014-08-05T13:15:00Z</dcterms:created>
  <dcterms:modified xsi:type="dcterms:W3CDTF">2014-08-05T13:23:00Z</dcterms:modified>
</cp:coreProperties>
</file>