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27122" w14:textId="77777777" w:rsidR="001E7266" w:rsidRPr="00155460" w:rsidRDefault="001E7266" w:rsidP="00DD2FE2">
      <w:pPr>
        <w:jc w:val="left"/>
        <w:rPr>
          <w:rFonts w:ascii="Arial" w:hAnsi="Arial" w:cs="Arial"/>
          <w:color w:val="000000" w:themeColor="text1"/>
          <w:sz w:val="24"/>
          <w:szCs w:val="24"/>
        </w:rPr>
      </w:pPr>
      <w:r w:rsidRPr="00155460">
        <w:rPr>
          <w:rFonts w:ascii="Arial" w:hAnsi="Arial" w:cs="Arial"/>
          <w:color w:val="000000" w:themeColor="text1"/>
          <w:sz w:val="24"/>
          <w:szCs w:val="24"/>
        </w:rPr>
        <w:t>SUPPORTING INFORMATION for</w:t>
      </w:r>
    </w:p>
    <w:p w14:paraId="045B07BD" w14:textId="77777777" w:rsidR="001E7266" w:rsidRPr="00155460" w:rsidRDefault="001E7266" w:rsidP="001E7266">
      <w:pPr>
        <w:rPr>
          <w:rFonts w:ascii="Arial" w:hAnsi="Arial" w:cs="Arial"/>
          <w:color w:val="000000" w:themeColor="text1"/>
          <w:sz w:val="24"/>
          <w:szCs w:val="24"/>
        </w:rPr>
      </w:pPr>
    </w:p>
    <w:p w14:paraId="33447DBB" w14:textId="77777777" w:rsidR="001E7266" w:rsidRPr="00155460" w:rsidRDefault="001E7266" w:rsidP="001E7266">
      <w:pPr>
        <w:rPr>
          <w:rFonts w:ascii="Arial" w:hAnsi="Arial" w:cs="Arial"/>
          <w:color w:val="000000" w:themeColor="text1"/>
          <w:sz w:val="24"/>
          <w:szCs w:val="24"/>
        </w:rPr>
      </w:pPr>
    </w:p>
    <w:p w14:paraId="71718606" w14:textId="77777777" w:rsidR="00A435FE" w:rsidRPr="00E44BB6" w:rsidRDefault="00A435FE" w:rsidP="00A435FE">
      <w:pPr>
        <w:adjustRightInd w:val="0"/>
        <w:snapToGrid w:val="0"/>
        <w:spacing w:line="480" w:lineRule="auto"/>
        <w:rPr>
          <w:rFonts w:ascii="Arial" w:hAnsi="Arial" w:cs="Arial"/>
          <w:b/>
          <w:bCs/>
          <w:color w:val="000000" w:themeColor="text1"/>
          <w:sz w:val="24"/>
          <w:szCs w:val="24"/>
        </w:rPr>
      </w:pPr>
      <w:r>
        <w:rPr>
          <w:rFonts w:ascii="Arial" w:hAnsi="Arial" w:cs="Arial"/>
          <w:b/>
          <w:bCs/>
          <w:color w:val="000000" w:themeColor="text1"/>
          <w:sz w:val="24"/>
          <w:szCs w:val="24"/>
        </w:rPr>
        <w:t>G</w:t>
      </w:r>
      <w:r w:rsidRPr="00E44BB6">
        <w:rPr>
          <w:rFonts w:ascii="Arial" w:hAnsi="Arial" w:cs="Arial" w:hint="eastAsia"/>
          <w:b/>
          <w:bCs/>
          <w:color w:val="000000" w:themeColor="text1"/>
          <w:sz w:val="24"/>
          <w:szCs w:val="24"/>
        </w:rPr>
        <w:t>row</w:t>
      </w:r>
      <w:r w:rsidRPr="00E44BB6">
        <w:rPr>
          <w:rFonts w:ascii="Arial" w:hAnsi="Arial" w:cs="Arial"/>
          <w:b/>
          <w:bCs/>
          <w:color w:val="000000" w:themeColor="text1"/>
          <w:sz w:val="24"/>
          <w:szCs w:val="24"/>
        </w:rPr>
        <w:t xml:space="preserve">th </w:t>
      </w:r>
      <w:r>
        <w:rPr>
          <w:rFonts w:ascii="Arial" w:hAnsi="Arial" w:cs="Arial" w:hint="eastAsia"/>
          <w:b/>
          <w:bCs/>
          <w:color w:val="000000" w:themeColor="text1"/>
          <w:sz w:val="24"/>
          <w:szCs w:val="24"/>
        </w:rPr>
        <w:t>s</w:t>
      </w:r>
      <w:r w:rsidRPr="00E44BB6">
        <w:rPr>
          <w:rFonts w:ascii="Arial" w:hAnsi="Arial" w:cs="Arial"/>
          <w:b/>
          <w:bCs/>
          <w:color w:val="000000" w:themeColor="text1"/>
          <w:sz w:val="24"/>
          <w:szCs w:val="24"/>
        </w:rPr>
        <w:t xml:space="preserve">ubstrate </w:t>
      </w:r>
      <w:r>
        <w:rPr>
          <w:rFonts w:ascii="Arial" w:hAnsi="Arial" w:cs="Arial"/>
          <w:b/>
          <w:bCs/>
          <w:color w:val="000000" w:themeColor="text1"/>
          <w:sz w:val="24"/>
          <w:szCs w:val="24"/>
        </w:rPr>
        <w:t>limitation</w:t>
      </w:r>
      <w:r w:rsidRPr="00E44BB6">
        <w:rPr>
          <w:rFonts w:ascii="Arial" w:hAnsi="Arial" w:cs="Arial"/>
          <w:b/>
          <w:bCs/>
          <w:color w:val="000000" w:themeColor="text1"/>
          <w:sz w:val="24"/>
          <w:szCs w:val="24"/>
        </w:rPr>
        <w:t xml:space="preserve"> </w:t>
      </w:r>
      <w:r>
        <w:rPr>
          <w:rFonts w:ascii="Arial" w:hAnsi="Arial" w:cs="Arial"/>
          <w:b/>
          <w:bCs/>
          <w:color w:val="000000" w:themeColor="text1"/>
          <w:sz w:val="24"/>
          <w:szCs w:val="24"/>
        </w:rPr>
        <w:t>enhances</w:t>
      </w:r>
      <w:r w:rsidRPr="00E44BB6">
        <w:rPr>
          <w:rFonts w:ascii="Arial" w:hAnsi="Arial" w:cs="Arial"/>
          <w:b/>
          <w:bCs/>
          <w:color w:val="000000" w:themeColor="text1"/>
          <w:sz w:val="24"/>
          <w:szCs w:val="24"/>
        </w:rPr>
        <w:t xml:space="preserve"> </w:t>
      </w:r>
      <w:r>
        <w:rPr>
          <w:rFonts w:ascii="Arial" w:hAnsi="Arial" w:cs="Arial" w:hint="eastAsia"/>
          <w:b/>
          <w:bCs/>
          <w:color w:val="000000" w:themeColor="text1"/>
          <w:sz w:val="24"/>
          <w:szCs w:val="24"/>
        </w:rPr>
        <w:t>a</w:t>
      </w:r>
      <w:r w:rsidRPr="00E44BB6">
        <w:rPr>
          <w:rFonts w:ascii="Arial" w:hAnsi="Arial" w:cs="Arial"/>
          <w:b/>
          <w:bCs/>
          <w:color w:val="000000" w:themeColor="text1"/>
          <w:sz w:val="24"/>
          <w:szCs w:val="24"/>
        </w:rPr>
        <w:t xml:space="preserve">naerobic </w:t>
      </w:r>
      <w:r>
        <w:rPr>
          <w:rFonts w:ascii="Arial" w:hAnsi="Arial" w:cs="Arial" w:hint="eastAsia"/>
          <w:b/>
          <w:bCs/>
          <w:color w:val="000000" w:themeColor="text1"/>
          <w:sz w:val="24"/>
          <w:szCs w:val="24"/>
        </w:rPr>
        <w:t>a</w:t>
      </w:r>
      <w:r w:rsidRPr="00E44BB6">
        <w:rPr>
          <w:rFonts w:ascii="Arial" w:hAnsi="Arial" w:cs="Arial"/>
          <w:b/>
          <w:bCs/>
          <w:color w:val="000000" w:themeColor="text1"/>
          <w:sz w:val="24"/>
          <w:szCs w:val="24"/>
        </w:rPr>
        <w:t xml:space="preserve">rsenic </w:t>
      </w:r>
      <w:r>
        <w:rPr>
          <w:rFonts w:ascii="Arial" w:hAnsi="Arial" w:cs="Arial" w:hint="eastAsia"/>
          <w:b/>
          <w:bCs/>
          <w:color w:val="000000" w:themeColor="text1"/>
          <w:sz w:val="24"/>
          <w:szCs w:val="24"/>
        </w:rPr>
        <w:t>m</w:t>
      </w:r>
      <w:r w:rsidRPr="00E44BB6">
        <w:rPr>
          <w:rFonts w:ascii="Arial" w:hAnsi="Arial" w:cs="Arial"/>
          <w:b/>
          <w:bCs/>
          <w:color w:val="000000" w:themeColor="text1"/>
          <w:sz w:val="24"/>
          <w:szCs w:val="24"/>
        </w:rPr>
        <w:t xml:space="preserve">ethylation by </w:t>
      </w:r>
      <w:r w:rsidRPr="00E44BB6">
        <w:rPr>
          <w:rFonts w:ascii="Arial" w:hAnsi="Arial" w:cs="Arial"/>
          <w:b/>
          <w:bCs/>
          <w:i/>
          <w:iCs/>
          <w:color w:val="000000" w:themeColor="text1"/>
          <w:sz w:val="24"/>
          <w:szCs w:val="24"/>
        </w:rPr>
        <w:t xml:space="preserve">Paraclostridium bifermentans </w:t>
      </w:r>
      <w:r w:rsidRPr="00E44BB6">
        <w:rPr>
          <w:rFonts w:ascii="Arial" w:hAnsi="Arial" w:cs="Arial"/>
          <w:b/>
          <w:bCs/>
          <w:color w:val="000000" w:themeColor="text1"/>
          <w:sz w:val="24"/>
          <w:szCs w:val="24"/>
        </w:rPr>
        <w:t>strain EML</w:t>
      </w:r>
    </w:p>
    <w:p w14:paraId="63D388B5" w14:textId="77777777" w:rsidR="005632A4" w:rsidRPr="00A435FE" w:rsidRDefault="005632A4" w:rsidP="001E7266">
      <w:pPr>
        <w:adjustRightInd w:val="0"/>
        <w:snapToGrid w:val="0"/>
        <w:spacing w:line="480" w:lineRule="auto"/>
        <w:rPr>
          <w:rFonts w:ascii="Arial" w:hAnsi="Arial" w:cs="Arial"/>
          <w:b/>
          <w:bCs/>
          <w:color w:val="000000" w:themeColor="text1"/>
          <w:sz w:val="24"/>
          <w:szCs w:val="24"/>
        </w:rPr>
      </w:pPr>
    </w:p>
    <w:p w14:paraId="5AD9FCB3" w14:textId="49DA7B40" w:rsidR="001E7266" w:rsidRPr="00155460" w:rsidRDefault="001E7266" w:rsidP="004F6AB6">
      <w:pPr>
        <w:adjustRightInd w:val="0"/>
        <w:snapToGrid w:val="0"/>
        <w:spacing w:line="360" w:lineRule="auto"/>
        <w:rPr>
          <w:rFonts w:ascii="Arial" w:hAnsi="Arial" w:cs="Arial"/>
          <w:color w:val="000000" w:themeColor="text1"/>
          <w:sz w:val="24"/>
          <w:szCs w:val="24"/>
        </w:rPr>
      </w:pPr>
      <w:r w:rsidRPr="00155460">
        <w:rPr>
          <w:rFonts w:ascii="Arial" w:hAnsi="Arial" w:cs="Arial"/>
          <w:color w:val="000000" w:themeColor="text1"/>
          <w:sz w:val="24"/>
          <w:szCs w:val="24"/>
        </w:rPr>
        <w:t>Jiangtao Qiao</w:t>
      </w:r>
      <w:r w:rsidR="004B7198" w:rsidRPr="00155460">
        <w:rPr>
          <w:rFonts w:ascii="Arial" w:hAnsi="Arial" w:cs="Arial"/>
          <w:color w:val="000000" w:themeColor="text1"/>
          <w:sz w:val="24"/>
          <w:szCs w:val="24"/>
          <w:vertAlign w:val="superscript"/>
        </w:rPr>
        <w:t>a,b,c</w:t>
      </w:r>
      <w:r w:rsidRPr="00155460">
        <w:rPr>
          <w:rFonts w:ascii="Arial" w:hAnsi="Arial" w:cs="Arial"/>
          <w:color w:val="000000" w:themeColor="text1"/>
          <w:sz w:val="24"/>
          <w:szCs w:val="24"/>
        </w:rPr>
        <w:t xml:space="preserve">, </w:t>
      </w:r>
      <w:bookmarkStart w:id="0" w:name="_Hlk109144071"/>
      <w:r w:rsidRPr="00155460">
        <w:rPr>
          <w:rFonts w:ascii="Arial" w:hAnsi="Arial" w:cs="Arial"/>
          <w:color w:val="000000" w:themeColor="text1"/>
          <w:sz w:val="24"/>
          <w:szCs w:val="24"/>
        </w:rPr>
        <w:t>Hugo Sallet</w:t>
      </w:r>
      <w:r w:rsidR="004B7198" w:rsidRPr="00155460">
        <w:rPr>
          <w:rFonts w:ascii="Arial" w:hAnsi="Arial" w:cs="Arial"/>
          <w:color w:val="000000" w:themeColor="text1"/>
          <w:sz w:val="24"/>
          <w:szCs w:val="24"/>
          <w:vertAlign w:val="superscript"/>
        </w:rPr>
        <w:t>a</w:t>
      </w:r>
      <w:r w:rsidRPr="00155460">
        <w:rPr>
          <w:rFonts w:ascii="Arial" w:hAnsi="Arial" w:cs="Arial"/>
          <w:color w:val="000000" w:themeColor="text1"/>
          <w:sz w:val="24"/>
          <w:szCs w:val="24"/>
        </w:rPr>
        <w:t>, Karin Lederballe Meibom</w:t>
      </w:r>
      <w:r w:rsidR="004B7198" w:rsidRPr="00155460">
        <w:rPr>
          <w:rFonts w:ascii="Arial" w:hAnsi="Arial" w:cs="Arial"/>
          <w:color w:val="000000" w:themeColor="text1"/>
          <w:sz w:val="24"/>
          <w:szCs w:val="24"/>
          <w:vertAlign w:val="superscript"/>
        </w:rPr>
        <w:t>a</w:t>
      </w:r>
      <w:r w:rsidRPr="00155460">
        <w:rPr>
          <w:rFonts w:ascii="Arial" w:hAnsi="Arial" w:cs="Arial"/>
          <w:color w:val="000000" w:themeColor="text1"/>
          <w:sz w:val="24"/>
          <w:szCs w:val="24"/>
        </w:rPr>
        <w:t>, Rizlan Bernier-Latmani</w:t>
      </w:r>
      <w:r w:rsidR="004B7198" w:rsidRPr="00155460">
        <w:rPr>
          <w:rFonts w:ascii="Arial" w:hAnsi="Arial" w:cs="Arial"/>
          <w:color w:val="000000" w:themeColor="text1"/>
          <w:sz w:val="24"/>
          <w:szCs w:val="24"/>
          <w:vertAlign w:val="superscript"/>
        </w:rPr>
        <w:t>a</w:t>
      </w:r>
      <w:r w:rsidRPr="00155460">
        <w:rPr>
          <w:rFonts w:ascii="Arial" w:hAnsi="Arial" w:cs="Arial"/>
          <w:color w:val="000000" w:themeColor="text1"/>
          <w:sz w:val="24"/>
          <w:szCs w:val="24"/>
          <w:vertAlign w:val="superscript"/>
        </w:rPr>
        <w:t>*</w:t>
      </w:r>
      <w:bookmarkEnd w:id="0"/>
    </w:p>
    <w:p w14:paraId="2DCF60B1" w14:textId="77777777" w:rsidR="00747B51" w:rsidRPr="00155460" w:rsidRDefault="00747B51" w:rsidP="009B45BF">
      <w:pPr>
        <w:adjustRightInd w:val="0"/>
        <w:snapToGrid w:val="0"/>
        <w:spacing w:afterLines="50" w:after="156" w:line="360" w:lineRule="auto"/>
        <w:rPr>
          <w:rFonts w:ascii="Arial" w:hAnsi="Arial" w:cs="Arial"/>
          <w:i/>
          <w:iCs/>
          <w:color w:val="000000" w:themeColor="text1"/>
          <w:szCs w:val="21"/>
          <w:vertAlign w:val="superscript"/>
        </w:rPr>
      </w:pPr>
    </w:p>
    <w:p w14:paraId="28A23CA9" w14:textId="587223AC" w:rsidR="001E7266" w:rsidRPr="00155460" w:rsidRDefault="004B7198" w:rsidP="00747B51">
      <w:pPr>
        <w:adjustRightInd w:val="0"/>
        <w:snapToGrid w:val="0"/>
        <w:spacing w:afterLines="50" w:after="156" w:line="360" w:lineRule="auto"/>
        <w:rPr>
          <w:rFonts w:ascii="Arial" w:hAnsi="Arial" w:cs="Arial"/>
          <w:i/>
          <w:iCs/>
          <w:color w:val="000000" w:themeColor="text1"/>
          <w:szCs w:val="21"/>
        </w:rPr>
      </w:pPr>
      <w:proofErr w:type="spellStart"/>
      <w:r w:rsidRPr="00155460">
        <w:rPr>
          <w:rFonts w:ascii="Arial" w:hAnsi="Arial" w:cs="Arial"/>
          <w:i/>
          <w:iCs/>
          <w:color w:val="000000" w:themeColor="text1"/>
          <w:szCs w:val="21"/>
          <w:vertAlign w:val="superscript"/>
        </w:rPr>
        <w:t>a</w:t>
      </w:r>
      <w:r w:rsidR="001E7266" w:rsidRPr="00155460">
        <w:rPr>
          <w:rFonts w:ascii="Arial" w:hAnsi="Arial" w:cs="Arial"/>
          <w:i/>
          <w:iCs/>
          <w:color w:val="000000" w:themeColor="text1"/>
          <w:szCs w:val="21"/>
        </w:rPr>
        <w:t>Environmental</w:t>
      </w:r>
      <w:proofErr w:type="spellEnd"/>
      <w:r w:rsidR="001E7266" w:rsidRPr="00155460">
        <w:rPr>
          <w:rFonts w:ascii="Arial" w:hAnsi="Arial" w:cs="Arial"/>
          <w:i/>
          <w:iCs/>
          <w:color w:val="000000" w:themeColor="text1"/>
          <w:szCs w:val="21"/>
        </w:rPr>
        <w:t xml:space="preserve"> Microbiology Laboratory, School of Architecture, Civil and Environmental Engineering, École Polytechnique </w:t>
      </w:r>
      <w:proofErr w:type="spellStart"/>
      <w:r w:rsidR="001E7266" w:rsidRPr="00155460">
        <w:rPr>
          <w:rFonts w:ascii="Arial" w:hAnsi="Arial" w:cs="Arial"/>
          <w:i/>
          <w:iCs/>
          <w:color w:val="000000" w:themeColor="text1"/>
          <w:szCs w:val="21"/>
        </w:rPr>
        <w:t>Fédérale</w:t>
      </w:r>
      <w:proofErr w:type="spellEnd"/>
      <w:r w:rsidR="001E7266" w:rsidRPr="00155460">
        <w:rPr>
          <w:rFonts w:ascii="Arial" w:hAnsi="Arial" w:cs="Arial"/>
          <w:i/>
          <w:iCs/>
          <w:color w:val="000000" w:themeColor="text1"/>
          <w:szCs w:val="21"/>
        </w:rPr>
        <w:t xml:space="preserve"> de Lausanne</w:t>
      </w:r>
      <w:r w:rsidR="00F24A48" w:rsidRPr="00155460">
        <w:rPr>
          <w:rFonts w:ascii="Arial" w:hAnsi="Arial" w:cs="Arial"/>
          <w:i/>
          <w:iCs/>
          <w:color w:val="000000" w:themeColor="text1"/>
          <w:szCs w:val="21"/>
        </w:rPr>
        <w:t xml:space="preserve"> (EPFL), CH-1015 Lausanne,</w:t>
      </w:r>
      <w:r w:rsidR="001E7266" w:rsidRPr="00155460">
        <w:rPr>
          <w:rFonts w:ascii="Arial" w:hAnsi="Arial" w:cs="Arial"/>
          <w:i/>
          <w:iCs/>
          <w:color w:val="000000" w:themeColor="text1"/>
          <w:szCs w:val="21"/>
        </w:rPr>
        <w:t xml:space="preserve"> Switzerland</w:t>
      </w:r>
    </w:p>
    <w:p w14:paraId="4A678B4F" w14:textId="31117590" w:rsidR="004B7198" w:rsidRPr="00155460" w:rsidRDefault="004B7198" w:rsidP="00747B51">
      <w:pPr>
        <w:adjustRightInd w:val="0"/>
        <w:snapToGrid w:val="0"/>
        <w:spacing w:afterLines="50" w:after="156" w:line="360" w:lineRule="auto"/>
        <w:rPr>
          <w:rFonts w:ascii="Arial" w:hAnsi="Arial" w:cs="Arial"/>
          <w:i/>
          <w:iCs/>
          <w:color w:val="000000" w:themeColor="text1"/>
          <w:szCs w:val="21"/>
        </w:rPr>
      </w:pPr>
      <w:r w:rsidRPr="00155460">
        <w:rPr>
          <w:rFonts w:ascii="Arial" w:hAnsi="Arial" w:cs="Arial"/>
          <w:i/>
          <w:iCs/>
          <w:color w:val="000000" w:themeColor="text1"/>
          <w:szCs w:val="21"/>
          <w:vertAlign w:val="superscript"/>
        </w:rPr>
        <w:t>b</w:t>
      </w:r>
      <w:r w:rsidRPr="00155460">
        <w:rPr>
          <w:rFonts w:ascii="Arial" w:hAnsi="Arial" w:cs="Arial"/>
          <w:i/>
          <w:iCs/>
          <w:color w:val="000000" w:themeColor="text1"/>
          <w:szCs w:val="21"/>
        </w:rPr>
        <w:t xml:space="preserve">Guangdong Key Laboratory of Integrated </w:t>
      </w:r>
      <w:proofErr w:type="spellStart"/>
      <w:r w:rsidRPr="00155460">
        <w:rPr>
          <w:rFonts w:ascii="Arial" w:hAnsi="Arial" w:cs="Arial"/>
          <w:i/>
          <w:iCs/>
          <w:color w:val="000000" w:themeColor="text1"/>
          <w:szCs w:val="21"/>
        </w:rPr>
        <w:t>Agro</w:t>
      </w:r>
      <w:proofErr w:type="spellEnd"/>
      <w:r w:rsidRPr="00155460">
        <w:rPr>
          <w:rFonts w:ascii="Arial" w:hAnsi="Arial" w:cs="Arial"/>
          <w:i/>
          <w:iCs/>
          <w:color w:val="000000" w:themeColor="text1"/>
          <w:szCs w:val="21"/>
        </w:rPr>
        <w:t>-environmental Pollution Control and Management, Institute of Eco-environmental and Soil Sciences, Guangdong Academy of Sciences, Guangzhou 510650, China</w:t>
      </w:r>
    </w:p>
    <w:p w14:paraId="39DC7FFB" w14:textId="523D299A" w:rsidR="004B7198" w:rsidRPr="00155460" w:rsidRDefault="00A637E0" w:rsidP="00747B51">
      <w:pPr>
        <w:adjustRightInd w:val="0"/>
        <w:snapToGrid w:val="0"/>
        <w:spacing w:line="360" w:lineRule="auto"/>
        <w:rPr>
          <w:rFonts w:ascii="Arial" w:hAnsi="Arial" w:cs="Arial"/>
          <w:i/>
          <w:iCs/>
          <w:color w:val="000000" w:themeColor="text1"/>
          <w:szCs w:val="21"/>
        </w:rPr>
      </w:pPr>
      <w:r w:rsidRPr="00155460">
        <w:rPr>
          <w:rFonts w:ascii="Arial" w:hAnsi="Arial" w:cs="Arial"/>
          <w:i/>
          <w:iCs/>
          <w:color w:val="000000" w:themeColor="text1"/>
          <w:szCs w:val="21"/>
          <w:vertAlign w:val="superscript"/>
        </w:rPr>
        <w:t>c</w:t>
      </w:r>
      <w:r w:rsidRPr="00155460">
        <w:rPr>
          <w:rFonts w:ascii="Arial" w:hAnsi="Arial" w:cs="Arial"/>
          <w:i/>
          <w:iCs/>
          <w:color w:val="000000" w:themeColor="text1"/>
          <w:szCs w:val="21"/>
        </w:rPr>
        <w:t>National-Regional Joint Engineering Research Center for Soil Pollution Control and Remediation in South China, Guangzhou 510650, China</w:t>
      </w:r>
    </w:p>
    <w:p w14:paraId="12D3D58B" w14:textId="77777777" w:rsidR="001E7266" w:rsidRPr="00155460" w:rsidRDefault="001E7266" w:rsidP="001E7266">
      <w:pPr>
        <w:adjustRightInd w:val="0"/>
        <w:snapToGrid w:val="0"/>
        <w:spacing w:line="480" w:lineRule="auto"/>
        <w:rPr>
          <w:rFonts w:ascii="Arial" w:hAnsi="Arial" w:cs="Arial"/>
          <w:color w:val="000000" w:themeColor="text1"/>
          <w:sz w:val="24"/>
          <w:szCs w:val="24"/>
        </w:rPr>
      </w:pPr>
    </w:p>
    <w:p w14:paraId="5782985C" w14:textId="73056494" w:rsidR="001E7266" w:rsidRPr="00155460" w:rsidRDefault="00F21A1D" w:rsidP="00F102F0">
      <w:pPr>
        <w:adjustRightInd w:val="0"/>
        <w:snapToGrid w:val="0"/>
        <w:spacing w:line="360" w:lineRule="auto"/>
        <w:rPr>
          <w:rFonts w:ascii="Arial" w:hAnsi="Arial" w:cs="Arial"/>
          <w:color w:val="000000" w:themeColor="text1"/>
          <w:sz w:val="24"/>
          <w:szCs w:val="24"/>
        </w:rPr>
      </w:pPr>
      <w:r w:rsidRPr="00155460">
        <w:rPr>
          <w:rFonts w:ascii="Arial" w:hAnsi="Arial" w:cs="Arial"/>
          <w:color w:val="000000" w:themeColor="text1"/>
          <w:sz w:val="24"/>
          <w:szCs w:val="24"/>
        </w:rPr>
        <w:t>*Corresponding author. E-mail address: rizlan.bernier-latmani@epfl.ch. Postal address: Building CH, CH A1 375, Station 6 CH-1015 Lausanne Switzerland. Tel. +41 21 69 35001.</w:t>
      </w:r>
      <w:r w:rsidR="001E7266" w:rsidRPr="00155460">
        <w:rPr>
          <w:rFonts w:ascii="Arial" w:hAnsi="Arial" w:cs="Arial"/>
          <w:color w:val="000000" w:themeColor="text1"/>
          <w:sz w:val="24"/>
          <w:szCs w:val="24"/>
        </w:rPr>
        <w:br w:type="page"/>
      </w:r>
    </w:p>
    <w:p w14:paraId="57DF115A" w14:textId="77777777" w:rsidR="00936B24" w:rsidRPr="00155460" w:rsidRDefault="00936B24" w:rsidP="001E7266">
      <w:pPr>
        <w:adjustRightInd w:val="0"/>
        <w:snapToGrid w:val="0"/>
        <w:spacing w:beforeLines="100" w:before="312" w:afterLines="50" w:after="156" w:line="480" w:lineRule="auto"/>
        <w:jc w:val="left"/>
        <w:rPr>
          <w:rFonts w:ascii="Arial" w:hAnsi="Arial" w:cs="Arial"/>
          <w:b/>
          <w:color w:val="000000" w:themeColor="text1"/>
        </w:rPr>
        <w:sectPr w:rsidR="00936B24" w:rsidRPr="00155460" w:rsidSect="00867E2C">
          <w:footerReference w:type="default" r:id="rId8"/>
          <w:pgSz w:w="11906" w:h="16838" w:code="9"/>
          <w:pgMar w:top="720" w:right="720" w:bottom="720" w:left="720" w:header="851" w:footer="992" w:gutter="0"/>
          <w:cols w:space="425"/>
          <w:docGrid w:type="lines" w:linePitch="312"/>
        </w:sectPr>
      </w:pPr>
    </w:p>
    <w:p w14:paraId="75730BB7" w14:textId="0EE46D00" w:rsidR="00EE61CD" w:rsidRPr="00155460" w:rsidRDefault="00EE61CD" w:rsidP="007D5BDA">
      <w:pPr>
        <w:adjustRightInd w:val="0"/>
        <w:snapToGrid w:val="0"/>
        <w:spacing w:line="480" w:lineRule="auto"/>
        <w:jc w:val="left"/>
        <w:rPr>
          <w:rFonts w:ascii="Arial" w:hAnsi="Arial" w:cs="Arial"/>
          <w:b/>
          <w:color w:val="000000" w:themeColor="text1"/>
          <w:sz w:val="24"/>
          <w:szCs w:val="24"/>
        </w:rPr>
      </w:pPr>
      <w:r w:rsidRPr="00155460">
        <w:rPr>
          <w:rFonts w:ascii="Arial" w:hAnsi="Arial" w:cs="Arial" w:hint="eastAsia"/>
          <w:b/>
          <w:color w:val="000000" w:themeColor="text1"/>
          <w:sz w:val="24"/>
          <w:szCs w:val="24"/>
        </w:rPr>
        <w:lastRenderedPageBreak/>
        <w:t>T</w:t>
      </w:r>
      <w:r w:rsidRPr="00155460">
        <w:rPr>
          <w:rFonts w:ascii="Arial" w:hAnsi="Arial" w:cs="Arial"/>
          <w:b/>
          <w:color w:val="000000" w:themeColor="text1"/>
          <w:sz w:val="24"/>
          <w:szCs w:val="24"/>
        </w:rPr>
        <w:t>EXT</w:t>
      </w:r>
    </w:p>
    <w:p w14:paraId="6005F327" w14:textId="106107C0" w:rsidR="001E7266" w:rsidRPr="00155460" w:rsidRDefault="001E7266" w:rsidP="00DD2FE2">
      <w:pPr>
        <w:adjustRightInd w:val="0"/>
        <w:snapToGrid w:val="0"/>
        <w:spacing w:line="480" w:lineRule="auto"/>
        <w:rPr>
          <w:rFonts w:ascii="Arial" w:hAnsi="Arial" w:cs="Arial"/>
          <w:b/>
          <w:color w:val="000000" w:themeColor="text1"/>
          <w:sz w:val="24"/>
          <w:szCs w:val="24"/>
        </w:rPr>
      </w:pPr>
      <w:r w:rsidRPr="00155460">
        <w:rPr>
          <w:rFonts w:ascii="Arial" w:hAnsi="Arial" w:cs="Arial"/>
          <w:b/>
          <w:color w:val="000000" w:themeColor="text1"/>
          <w:sz w:val="24"/>
          <w:szCs w:val="24"/>
        </w:rPr>
        <w:t>Supporting Methods:</w:t>
      </w:r>
    </w:p>
    <w:p w14:paraId="35642B33" w14:textId="6CDD40E3" w:rsidR="0003692B" w:rsidRPr="007D46D4" w:rsidRDefault="00F21A1D" w:rsidP="007D46D4">
      <w:pPr>
        <w:widowControl/>
        <w:adjustRightInd w:val="0"/>
        <w:snapToGrid w:val="0"/>
        <w:spacing w:line="480" w:lineRule="auto"/>
        <w:rPr>
          <w:rFonts w:ascii="Arial" w:hAnsi="Arial" w:cs="Arial"/>
          <w:b/>
          <w:bCs/>
          <w:color w:val="000000" w:themeColor="text1"/>
          <w:sz w:val="24"/>
          <w:szCs w:val="24"/>
        </w:rPr>
      </w:pPr>
      <w:bookmarkStart w:id="1" w:name="_Hlk134293186"/>
      <w:r w:rsidRPr="00155460">
        <w:rPr>
          <w:rFonts w:ascii="Arial" w:hAnsi="Arial" w:cs="Arial"/>
          <w:b/>
          <w:bCs/>
          <w:color w:val="000000" w:themeColor="text1"/>
          <w:sz w:val="24"/>
          <w:szCs w:val="24"/>
        </w:rPr>
        <w:t>Text S</w:t>
      </w:r>
      <w:r w:rsidR="008D744A" w:rsidRPr="00155460">
        <w:rPr>
          <w:rFonts w:ascii="Arial" w:hAnsi="Arial" w:cs="Arial"/>
          <w:b/>
          <w:bCs/>
          <w:color w:val="000000" w:themeColor="text1"/>
          <w:sz w:val="24"/>
          <w:szCs w:val="24"/>
        </w:rPr>
        <w:t>M</w:t>
      </w:r>
      <w:r w:rsidRPr="00155460">
        <w:rPr>
          <w:rFonts w:ascii="Arial" w:hAnsi="Arial" w:cs="Arial"/>
          <w:b/>
          <w:bCs/>
          <w:color w:val="000000" w:themeColor="text1"/>
          <w:sz w:val="24"/>
          <w:szCs w:val="24"/>
        </w:rPr>
        <w:t xml:space="preserve">1: </w:t>
      </w:r>
      <w:r w:rsidR="00525F97" w:rsidRPr="00155460">
        <w:rPr>
          <w:rFonts w:ascii="Arial" w:hAnsi="Arial" w:cs="Arial" w:hint="eastAsia"/>
          <w:b/>
          <w:bCs/>
          <w:color w:val="000000" w:themeColor="text1"/>
          <w:sz w:val="24"/>
          <w:szCs w:val="24"/>
        </w:rPr>
        <w:t>Che</w:t>
      </w:r>
      <w:r w:rsidR="00525F97" w:rsidRPr="00155460">
        <w:rPr>
          <w:rFonts w:ascii="Arial" w:hAnsi="Arial" w:cs="Arial"/>
          <w:b/>
          <w:bCs/>
          <w:color w:val="000000" w:themeColor="text1"/>
          <w:sz w:val="24"/>
          <w:szCs w:val="24"/>
        </w:rPr>
        <w:t xml:space="preserve">mical </w:t>
      </w:r>
      <w:r w:rsidR="00841E5B" w:rsidRPr="00155460">
        <w:rPr>
          <w:rFonts w:ascii="Arial" w:hAnsi="Arial" w:cs="Arial"/>
          <w:b/>
          <w:bCs/>
          <w:color w:val="000000" w:themeColor="text1"/>
          <w:sz w:val="24"/>
          <w:szCs w:val="24"/>
        </w:rPr>
        <w:t>s</w:t>
      </w:r>
      <w:r w:rsidR="00525F97" w:rsidRPr="00155460">
        <w:rPr>
          <w:rFonts w:ascii="Arial" w:hAnsi="Arial" w:cs="Arial"/>
          <w:b/>
          <w:bCs/>
          <w:color w:val="000000" w:themeColor="text1"/>
          <w:sz w:val="24"/>
          <w:szCs w:val="24"/>
        </w:rPr>
        <w:t>tability of MMAs(III) (abiotic controls)</w:t>
      </w:r>
      <w:bookmarkEnd w:id="1"/>
      <w:r w:rsidR="007D46D4">
        <w:rPr>
          <w:rFonts w:ascii="Arial" w:hAnsi="Arial" w:cs="Arial"/>
          <w:b/>
          <w:bCs/>
          <w:color w:val="000000" w:themeColor="text1"/>
          <w:sz w:val="24"/>
          <w:szCs w:val="24"/>
        </w:rPr>
        <w:t xml:space="preserve">. </w:t>
      </w:r>
      <w:r w:rsidR="00525F97" w:rsidRPr="00155460">
        <w:rPr>
          <w:rFonts w:ascii="Arial" w:hAnsi="Arial" w:cs="Arial"/>
          <w:color w:val="000000" w:themeColor="text1"/>
          <w:sz w:val="24"/>
          <w:szCs w:val="24"/>
        </w:rPr>
        <w:t xml:space="preserve">All abiotic controls were conducted at 30°C </w:t>
      </w:r>
      <w:r w:rsidR="00525F97" w:rsidRPr="00155460">
        <w:rPr>
          <w:rFonts w:ascii="Arial" w:hAnsi="Arial" w:cs="Arial" w:hint="eastAsia"/>
          <w:color w:val="000000" w:themeColor="text1"/>
          <w:sz w:val="24"/>
          <w:szCs w:val="24"/>
        </w:rPr>
        <w:t>in</w:t>
      </w:r>
      <w:r w:rsidR="00525F97" w:rsidRPr="00155460">
        <w:rPr>
          <w:rFonts w:ascii="Arial" w:hAnsi="Arial" w:cs="Arial"/>
          <w:color w:val="000000" w:themeColor="text1"/>
          <w:sz w:val="24"/>
          <w:szCs w:val="24"/>
        </w:rPr>
        <w:t xml:space="preserve"> the dark without shaking. Three types of controls were prepared:</w:t>
      </w:r>
      <w:r w:rsidR="00525F97" w:rsidRPr="00155460">
        <w:rPr>
          <w:rFonts w:ascii="Arial" w:hAnsi="Arial" w:cs="Arial" w:hint="eastAsia"/>
          <w:color w:val="000000" w:themeColor="text1"/>
          <w:sz w:val="24"/>
          <w:szCs w:val="24"/>
        </w:rPr>
        <w:t xml:space="preserve"> </w:t>
      </w:r>
      <w:r w:rsidR="00525F97" w:rsidRPr="00155460">
        <w:rPr>
          <w:rFonts w:ascii="Arial" w:hAnsi="Arial" w:cs="Arial"/>
          <w:color w:val="000000" w:themeColor="text1"/>
          <w:sz w:val="24"/>
          <w:szCs w:val="24"/>
        </w:rPr>
        <w:t>(</w:t>
      </w:r>
      <w:proofErr w:type="spellStart"/>
      <w:r w:rsidR="00525F97" w:rsidRPr="00155460">
        <w:rPr>
          <w:rFonts w:ascii="Arial" w:hAnsi="Arial" w:cs="Arial"/>
          <w:color w:val="000000" w:themeColor="text1"/>
          <w:sz w:val="24"/>
          <w:szCs w:val="24"/>
        </w:rPr>
        <w:t>i</w:t>
      </w:r>
      <w:proofErr w:type="spellEnd"/>
      <w:r w:rsidR="00525F97" w:rsidRPr="00155460">
        <w:rPr>
          <w:rFonts w:ascii="Arial" w:hAnsi="Arial" w:cs="Arial"/>
          <w:color w:val="000000" w:themeColor="text1"/>
          <w:sz w:val="24"/>
          <w:szCs w:val="24"/>
        </w:rPr>
        <w:t>) For fresh</w:t>
      </w:r>
      <w:r w:rsidR="006353F9">
        <w:rPr>
          <w:rFonts w:ascii="Arial" w:hAnsi="Arial" w:cs="Arial"/>
          <w:color w:val="000000" w:themeColor="text1"/>
          <w:sz w:val="24"/>
          <w:szCs w:val="24"/>
        </w:rPr>
        <w:t xml:space="preserve"> </w:t>
      </w:r>
      <w:r w:rsidR="00525F97" w:rsidRPr="00155460">
        <w:rPr>
          <w:rFonts w:ascii="Arial" w:hAnsi="Arial" w:cs="Arial"/>
          <w:color w:val="000000" w:themeColor="text1"/>
          <w:sz w:val="24"/>
          <w:szCs w:val="24"/>
        </w:rPr>
        <w:t xml:space="preserve">RCB abiotic controls, </w:t>
      </w:r>
      <w:r w:rsidR="000B7CAD" w:rsidRPr="00155460">
        <w:rPr>
          <w:rFonts w:ascii="Arial" w:hAnsi="Arial" w:cs="Arial"/>
          <w:color w:val="000000" w:themeColor="text1"/>
          <w:sz w:val="24"/>
          <w:szCs w:val="24"/>
        </w:rPr>
        <w:t>s</w:t>
      </w:r>
      <w:r w:rsidR="00617B9B" w:rsidRPr="00155460">
        <w:rPr>
          <w:rFonts w:ascii="Arial" w:hAnsi="Arial" w:cs="Arial"/>
          <w:color w:val="000000" w:themeColor="text1"/>
          <w:sz w:val="24"/>
          <w:szCs w:val="24"/>
        </w:rPr>
        <w:t>ystematic dilutions of RCB</w:t>
      </w:r>
      <w:r w:rsidR="005D7768" w:rsidRPr="00155460">
        <w:rPr>
          <w:rFonts w:ascii="Arial" w:hAnsi="Arial" w:cs="Arial"/>
          <w:color w:val="000000" w:themeColor="text1"/>
          <w:sz w:val="24"/>
          <w:szCs w:val="24"/>
        </w:rPr>
        <w:t xml:space="preserve"> (100%</w:t>
      </w:r>
      <w:r w:rsidR="004451E6" w:rsidRPr="00155460">
        <w:rPr>
          <w:rFonts w:ascii="Arial" w:hAnsi="Arial" w:cs="Arial"/>
          <w:color w:val="000000" w:themeColor="text1"/>
          <w:sz w:val="24"/>
          <w:szCs w:val="24"/>
        </w:rPr>
        <w:t xml:space="preserve">, </w:t>
      </w:r>
      <w:r w:rsidR="005D7768" w:rsidRPr="00155460">
        <w:rPr>
          <w:rFonts w:ascii="Arial" w:hAnsi="Arial" w:cs="Arial"/>
          <w:color w:val="000000" w:themeColor="text1"/>
          <w:sz w:val="24"/>
          <w:szCs w:val="24"/>
        </w:rPr>
        <w:t>75%</w:t>
      </w:r>
      <w:r w:rsidR="004451E6" w:rsidRPr="00155460">
        <w:rPr>
          <w:rFonts w:ascii="Arial" w:hAnsi="Arial" w:cs="Arial"/>
          <w:color w:val="000000" w:themeColor="text1"/>
          <w:sz w:val="24"/>
          <w:szCs w:val="24"/>
        </w:rPr>
        <w:t xml:space="preserve">, </w:t>
      </w:r>
      <w:r w:rsidR="005D7768" w:rsidRPr="00155460">
        <w:rPr>
          <w:rFonts w:ascii="Arial" w:hAnsi="Arial" w:cs="Arial"/>
          <w:color w:val="000000" w:themeColor="text1"/>
          <w:sz w:val="24"/>
          <w:szCs w:val="24"/>
        </w:rPr>
        <w:t xml:space="preserve">50%, </w:t>
      </w:r>
      <w:r w:rsidR="004451E6" w:rsidRPr="00155460">
        <w:rPr>
          <w:rFonts w:ascii="Arial" w:hAnsi="Arial" w:cs="Arial"/>
          <w:color w:val="000000" w:themeColor="text1"/>
          <w:sz w:val="24"/>
          <w:szCs w:val="24"/>
        </w:rPr>
        <w:t>or</w:t>
      </w:r>
      <w:r w:rsidR="005D7768" w:rsidRPr="00155460">
        <w:rPr>
          <w:rFonts w:ascii="Arial" w:hAnsi="Arial" w:cs="Arial"/>
          <w:color w:val="000000" w:themeColor="text1"/>
          <w:sz w:val="24"/>
          <w:szCs w:val="24"/>
        </w:rPr>
        <w:t xml:space="preserve"> 25% RCB)</w:t>
      </w:r>
      <w:r w:rsidR="00097187" w:rsidRPr="00155460">
        <w:rPr>
          <w:rFonts w:ascii="Arial" w:hAnsi="Arial" w:cs="Arial"/>
          <w:color w:val="000000" w:themeColor="text1"/>
          <w:sz w:val="24"/>
          <w:szCs w:val="24"/>
        </w:rPr>
        <w:t xml:space="preserve"> were prepared in </w:t>
      </w:r>
      <w:r w:rsidR="006353F9">
        <w:rPr>
          <w:rFonts w:ascii="Arial" w:hAnsi="Arial" w:cs="Arial"/>
          <w:color w:val="000000" w:themeColor="text1"/>
          <w:sz w:val="24"/>
          <w:szCs w:val="24"/>
        </w:rPr>
        <w:t xml:space="preserve">duplicate </w:t>
      </w:r>
      <w:r w:rsidR="00097187" w:rsidRPr="00155460">
        <w:rPr>
          <w:rFonts w:ascii="Arial" w:hAnsi="Arial" w:cs="Arial"/>
          <w:color w:val="000000" w:themeColor="text1"/>
          <w:sz w:val="24"/>
          <w:szCs w:val="24"/>
        </w:rPr>
        <w:t>120 mL serum bottles containing 50 mL medium</w:t>
      </w:r>
      <w:r w:rsidR="00FF48CF" w:rsidRPr="00155460">
        <w:rPr>
          <w:rFonts w:ascii="Arial" w:hAnsi="Arial" w:cs="Arial"/>
          <w:color w:val="000000" w:themeColor="text1"/>
          <w:sz w:val="24"/>
          <w:szCs w:val="24"/>
        </w:rPr>
        <w:t xml:space="preserve"> </w:t>
      </w:r>
      <w:r w:rsidR="00300AD5" w:rsidRPr="00155460">
        <w:rPr>
          <w:rFonts w:ascii="Arial" w:hAnsi="Arial" w:cs="Arial"/>
          <w:color w:val="000000" w:themeColor="text1"/>
          <w:sz w:val="24"/>
          <w:szCs w:val="24"/>
        </w:rPr>
        <w:t>following the anaerobic procedures described in the Materials and Methods section</w:t>
      </w:r>
      <w:r w:rsidR="00525F97" w:rsidRPr="00155460">
        <w:rPr>
          <w:rFonts w:ascii="Arial" w:hAnsi="Arial" w:cs="Arial"/>
          <w:color w:val="000000" w:themeColor="text1"/>
          <w:sz w:val="24"/>
          <w:szCs w:val="24"/>
        </w:rPr>
        <w:t>.</w:t>
      </w:r>
      <w:r w:rsidR="005D7768" w:rsidRPr="00155460">
        <w:rPr>
          <w:rFonts w:ascii="Arial" w:hAnsi="Arial" w:cs="Arial"/>
          <w:color w:val="000000" w:themeColor="text1"/>
          <w:sz w:val="24"/>
          <w:szCs w:val="24"/>
        </w:rPr>
        <w:t xml:space="preserve"> </w:t>
      </w:r>
      <w:bookmarkStart w:id="2" w:name="_Hlk118977636"/>
      <w:r w:rsidR="005D7768" w:rsidRPr="00155460">
        <w:rPr>
          <w:rFonts w:ascii="Arial" w:hAnsi="Arial" w:cs="Arial"/>
          <w:color w:val="000000" w:themeColor="text1"/>
          <w:sz w:val="24"/>
          <w:szCs w:val="24"/>
        </w:rPr>
        <w:t>MMA</w:t>
      </w:r>
      <w:r w:rsidR="005D7768" w:rsidRPr="00155460">
        <w:rPr>
          <w:rFonts w:ascii="Arial" w:hAnsi="Arial" w:cs="Arial" w:hint="eastAsia"/>
          <w:color w:val="000000" w:themeColor="text1"/>
          <w:sz w:val="24"/>
          <w:szCs w:val="24"/>
        </w:rPr>
        <w:t>s</w:t>
      </w:r>
      <w:r w:rsidR="005D7768" w:rsidRPr="00155460">
        <w:rPr>
          <w:rFonts w:ascii="Arial" w:hAnsi="Arial" w:cs="Arial"/>
          <w:color w:val="000000" w:themeColor="text1"/>
          <w:sz w:val="24"/>
          <w:szCs w:val="24"/>
        </w:rPr>
        <w:t>(III)</w:t>
      </w:r>
      <w:r w:rsidR="00525F97" w:rsidRPr="00155460">
        <w:rPr>
          <w:rFonts w:ascii="Arial" w:hAnsi="Arial" w:cs="Arial"/>
          <w:color w:val="000000" w:themeColor="text1"/>
          <w:sz w:val="24"/>
          <w:szCs w:val="24"/>
        </w:rPr>
        <w:t xml:space="preserve"> (3 μM)</w:t>
      </w:r>
      <w:r w:rsidR="005D7768" w:rsidRPr="00155460">
        <w:rPr>
          <w:rFonts w:ascii="Arial" w:hAnsi="Arial" w:cs="Arial"/>
          <w:color w:val="000000" w:themeColor="text1"/>
          <w:sz w:val="24"/>
          <w:szCs w:val="24"/>
        </w:rPr>
        <w:t xml:space="preserve"> was added to each medium </w:t>
      </w:r>
      <w:bookmarkEnd w:id="2"/>
      <w:r w:rsidR="00097187" w:rsidRPr="00155460">
        <w:rPr>
          <w:rFonts w:ascii="Arial" w:hAnsi="Arial" w:cs="Arial"/>
          <w:color w:val="000000" w:themeColor="text1"/>
          <w:sz w:val="24"/>
          <w:szCs w:val="24"/>
        </w:rPr>
        <w:t xml:space="preserve">using </w:t>
      </w:r>
      <w:bookmarkStart w:id="3" w:name="_Hlk118977923"/>
      <w:r w:rsidR="00097187" w:rsidRPr="00155460">
        <w:rPr>
          <w:rFonts w:ascii="Arial" w:hAnsi="Arial" w:cs="Arial"/>
          <w:color w:val="000000" w:themeColor="text1"/>
          <w:sz w:val="24"/>
          <w:szCs w:val="24"/>
        </w:rPr>
        <w:t>sterile, N</w:t>
      </w:r>
      <w:r w:rsidR="00097187" w:rsidRPr="00155460">
        <w:rPr>
          <w:rFonts w:ascii="Arial" w:hAnsi="Arial" w:cs="Arial"/>
          <w:color w:val="000000" w:themeColor="text1"/>
          <w:sz w:val="24"/>
          <w:szCs w:val="24"/>
          <w:vertAlign w:val="subscript"/>
        </w:rPr>
        <w:t>2</w:t>
      </w:r>
      <w:r w:rsidR="00097187" w:rsidRPr="00155460">
        <w:rPr>
          <w:rFonts w:ascii="Arial" w:hAnsi="Arial" w:cs="Arial"/>
          <w:color w:val="000000" w:themeColor="text1"/>
          <w:sz w:val="24"/>
          <w:szCs w:val="24"/>
        </w:rPr>
        <w:t>-flushed syringes and needles</w:t>
      </w:r>
      <w:r w:rsidR="005D7768" w:rsidRPr="00155460">
        <w:rPr>
          <w:rFonts w:ascii="Arial" w:hAnsi="Arial" w:cs="Arial"/>
          <w:color w:val="000000" w:themeColor="text1"/>
          <w:sz w:val="24"/>
          <w:szCs w:val="24"/>
        </w:rPr>
        <w:t>.</w:t>
      </w:r>
      <w:bookmarkEnd w:id="3"/>
      <w:r w:rsidR="005D7768" w:rsidRPr="00155460">
        <w:rPr>
          <w:rFonts w:ascii="Arial" w:hAnsi="Arial" w:cs="Arial"/>
          <w:color w:val="000000" w:themeColor="text1"/>
          <w:sz w:val="24"/>
          <w:szCs w:val="24"/>
        </w:rPr>
        <w:t xml:space="preserve"> </w:t>
      </w:r>
      <w:r w:rsidR="00525F97" w:rsidRPr="00155460">
        <w:rPr>
          <w:rFonts w:ascii="Arial" w:hAnsi="Arial" w:cs="Arial"/>
          <w:color w:val="000000" w:themeColor="text1"/>
          <w:sz w:val="24"/>
          <w:szCs w:val="24"/>
        </w:rPr>
        <w:t xml:space="preserve">(ii) </w:t>
      </w:r>
      <w:r w:rsidR="005D7768" w:rsidRPr="00155460">
        <w:rPr>
          <w:rFonts w:ascii="Arial" w:hAnsi="Arial" w:cs="Arial"/>
          <w:color w:val="000000" w:themeColor="text1"/>
          <w:sz w:val="24"/>
          <w:szCs w:val="24"/>
        </w:rPr>
        <w:t>For spent</w:t>
      </w:r>
      <w:r w:rsidR="006353F9">
        <w:rPr>
          <w:rFonts w:ascii="Arial" w:hAnsi="Arial" w:cs="Arial"/>
          <w:color w:val="000000" w:themeColor="text1"/>
          <w:sz w:val="24"/>
          <w:szCs w:val="24"/>
        </w:rPr>
        <w:t xml:space="preserve"> </w:t>
      </w:r>
      <w:r w:rsidR="005D7768" w:rsidRPr="00155460">
        <w:rPr>
          <w:rFonts w:ascii="Arial" w:hAnsi="Arial" w:cs="Arial"/>
          <w:color w:val="000000" w:themeColor="text1"/>
          <w:sz w:val="24"/>
          <w:szCs w:val="24"/>
        </w:rPr>
        <w:t xml:space="preserve">RCB </w:t>
      </w:r>
      <w:r w:rsidR="0003692B" w:rsidRPr="00155460">
        <w:rPr>
          <w:rFonts w:ascii="Arial" w:hAnsi="Arial" w:cs="Arial"/>
          <w:color w:val="000000" w:themeColor="text1"/>
          <w:sz w:val="24"/>
          <w:szCs w:val="24"/>
        </w:rPr>
        <w:t>abiotic controls</w:t>
      </w:r>
      <w:r w:rsidR="005D7768" w:rsidRPr="00155460">
        <w:rPr>
          <w:rFonts w:ascii="Arial" w:hAnsi="Arial" w:cs="Arial"/>
          <w:color w:val="000000" w:themeColor="text1"/>
          <w:sz w:val="24"/>
          <w:szCs w:val="24"/>
        </w:rPr>
        <w:t>,</w:t>
      </w:r>
      <w:r w:rsidR="005D7768" w:rsidRPr="00155460">
        <w:rPr>
          <w:color w:val="000000" w:themeColor="text1"/>
        </w:rPr>
        <w:t xml:space="preserve"> </w:t>
      </w:r>
      <w:r w:rsidR="005D7768" w:rsidRPr="00155460">
        <w:rPr>
          <w:rFonts w:ascii="Arial" w:hAnsi="Arial" w:cs="Arial"/>
          <w:color w:val="000000" w:themeColor="text1"/>
          <w:sz w:val="24"/>
          <w:szCs w:val="24"/>
        </w:rPr>
        <w:t>a pre-culture of strain EML was grown in RCB anaerobically to mid-exponential growth phase, then</w:t>
      </w:r>
      <w:r w:rsidR="0003692B" w:rsidRPr="00155460">
        <w:rPr>
          <w:rFonts w:ascii="Arial" w:hAnsi="Arial" w:cs="Arial"/>
          <w:color w:val="000000" w:themeColor="text1"/>
          <w:sz w:val="24"/>
          <w:szCs w:val="24"/>
        </w:rPr>
        <w:t xml:space="preserve"> t</w:t>
      </w:r>
      <w:r w:rsidR="005D7768" w:rsidRPr="00155460">
        <w:rPr>
          <w:rFonts w:ascii="Arial" w:hAnsi="Arial" w:cs="Arial"/>
          <w:color w:val="000000" w:themeColor="text1"/>
          <w:sz w:val="24"/>
          <w:szCs w:val="24"/>
        </w:rPr>
        <w:t xml:space="preserve">he </w:t>
      </w:r>
      <w:r w:rsidR="0003692B" w:rsidRPr="00155460">
        <w:rPr>
          <w:rFonts w:ascii="Arial" w:hAnsi="Arial" w:cs="Arial" w:hint="eastAsia"/>
          <w:color w:val="000000" w:themeColor="text1"/>
          <w:sz w:val="24"/>
          <w:szCs w:val="24"/>
        </w:rPr>
        <w:t>spe</w:t>
      </w:r>
      <w:r w:rsidR="0003692B" w:rsidRPr="00155460">
        <w:rPr>
          <w:rFonts w:ascii="Arial" w:hAnsi="Arial" w:cs="Arial"/>
          <w:color w:val="000000" w:themeColor="text1"/>
          <w:sz w:val="24"/>
          <w:szCs w:val="24"/>
        </w:rPr>
        <w:t>nt medium</w:t>
      </w:r>
      <w:r w:rsidR="005D7768" w:rsidRPr="00155460">
        <w:rPr>
          <w:rFonts w:ascii="Arial" w:hAnsi="Arial" w:cs="Arial"/>
          <w:color w:val="000000" w:themeColor="text1"/>
          <w:sz w:val="24"/>
          <w:szCs w:val="24"/>
        </w:rPr>
        <w:t xml:space="preserve"> was prepared by filtering</w:t>
      </w:r>
      <w:r w:rsidR="0003692B" w:rsidRPr="00155460">
        <w:rPr>
          <w:rFonts w:ascii="Arial" w:hAnsi="Arial" w:cs="Arial"/>
          <w:color w:val="000000" w:themeColor="text1"/>
          <w:sz w:val="24"/>
          <w:szCs w:val="24"/>
        </w:rPr>
        <w:t xml:space="preserve"> out the cells with a sterile Nalgene Rapid-Flow 0.1 </w:t>
      </w:r>
      <w:proofErr w:type="spellStart"/>
      <w:r w:rsidR="0003692B" w:rsidRPr="00155460">
        <w:rPr>
          <w:rFonts w:ascii="Arial" w:hAnsi="Arial" w:cs="Arial"/>
          <w:color w:val="000000" w:themeColor="text1"/>
          <w:sz w:val="24"/>
          <w:szCs w:val="24"/>
        </w:rPr>
        <w:t>μm</w:t>
      </w:r>
      <w:proofErr w:type="spellEnd"/>
      <w:r w:rsidR="0003692B" w:rsidRPr="00155460">
        <w:rPr>
          <w:rFonts w:ascii="Arial" w:hAnsi="Arial" w:cs="Arial"/>
          <w:color w:val="000000" w:themeColor="text1"/>
          <w:sz w:val="24"/>
          <w:szCs w:val="24"/>
        </w:rPr>
        <w:t xml:space="preserve"> PES membrane filter (</w:t>
      </w:r>
      <w:proofErr w:type="spellStart"/>
      <w:r w:rsidR="00097187" w:rsidRPr="00155460">
        <w:rPr>
          <w:rFonts w:ascii="Arial" w:hAnsi="Arial" w:cs="Arial"/>
          <w:color w:val="000000" w:themeColor="text1"/>
          <w:sz w:val="24"/>
          <w:szCs w:val="24"/>
        </w:rPr>
        <w:t>Thermo</w:t>
      </w:r>
      <w:proofErr w:type="spellEnd"/>
      <w:r w:rsidR="00097187" w:rsidRPr="00155460">
        <w:rPr>
          <w:rFonts w:ascii="Arial" w:hAnsi="Arial" w:cs="Arial"/>
          <w:color w:val="000000" w:themeColor="text1"/>
          <w:sz w:val="24"/>
          <w:szCs w:val="24"/>
        </w:rPr>
        <w:t xml:space="preserve"> Fisher</w:t>
      </w:r>
      <w:r w:rsidR="0003692B" w:rsidRPr="00155460">
        <w:rPr>
          <w:rFonts w:ascii="Arial" w:hAnsi="Arial" w:cs="Arial"/>
          <w:color w:val="000000" w:themeColor="text1"/>
          <w:sz w:val="24"/>
          <w:szCs w:val="24"/>
        </w:rPr>
        <w:t>)</w:t>
      </w:r>
      <w:r w:rsidR="00097187" w:rsidRPr="00155460">
        <w:rPr>
          <w:rFonts w:ascii="Arial" w:hAnsi="Arial" w:cs="Arial"/>
          <w:color w:val="000000" w:themeColor="text1"/>
          <w:sz w:val="24"/>
          <w:szCs w:val="24"/>
        </w:rPr>
        <w:t xml:space="preserve"> twice in an anoxic gas chamber (Coy Laboratory Products). </w:t>
      </w:r>
      <w:r w:rsidR="00525F97" w:rsidRPr="00155460">
        <w:rPr>
          <w:rFonts w:ascii="Arial" w:hAnsi="Arial" w:cs="Arial"/>
          <w:color w:val="000000" w:themeColor="text1"/>
          <w:sz w:val="24"/>
          <w:szCs w:val="24"/>
        </w:rPr>
        <w:t>F</w:t>
      </w:r>
      <w:r w:rsidR="00097187" w:rsidRPr="00155460">
        <w:rPr>
          <w:rFonts w:ascii="Arial" w:hAnsi="Arial" w:cs="Arial"/>
          <w:color w:val="000000" w:themeColor="text1"/>
          <w:sz w:val="24"/>
          <w:szCs w:val="24"/>
        </w:rPr>
        <w:t xml:space="preserve">iltered </w:t>
      </w:r>
      <w:r w:rsidR="00827183" w:rsidRPr="00155460">
        <w:rPr>
          <w:rFonts w:ascii="Arial" w:hAnsi="Arial" w:cs="Arial"/>
          <w:color w:val="000000" w:themeColor="text1"/>
          <w:sz w:val="24"/>
          <w:szCs w:val="24"/>
        </w:rPr>
        <w:t xml:space="preserve">spent </w:t>
      </w:r>
      <w:r w:rsidR="00097187" w:rsidRPr="00155460">
        <w:rPr>
          <w:rFonts w:ascii="Arial" w:hAnsi="Arial" w:cs="Arial"/>
          <w:color w:val="000000" w:themeColor="text1"/>
          <w:sz w:val="24"/>
          <w:szCs w:val="24"/>
        </w:rPr>
        <w:t>medium</w:t>
      </w:r>
      <w:r w:rsidR="00525F97" w:rsidRPr="00155460">
        <w:rPr>
          <w:rFonts w:ascii="Arial" w:hAnsi="Arial" w:cs="Arial"/>
          <w:color w:val="000000" w:themeColor="text1"/>
          <w:sz w:val="24"/>
          <w:szCs w:val="24"/>
        </w:rPr>
        <w:t xml:space="preserve"> (25 mL)</w:t>
      </w:r>
      <w:r w:rsidR="00097187" w:rsidRPr="00155460">
        <w:rPr>
          <w:rFonts w:ascii="Arial" w:hAnsi="Arial" w:cs="Arial"/>
          <w:color w:val="000000" w:themeColor="text1"/>
          <w:sz w:val="24"/>
          <w:szCs w:val="24"/>
        </w:rPr>
        <w:t xml:space="preserve"> was</w:t>
      </w:r>
      <w:r w:rsidR="004207B5" w:rsidRPr="00155460">
        <w:rPr>
          <w:rFonts w:ascii="Arial" w:hAnsi="Arial" w:cs="Arial"/>
          <w:color w:val="000000" w:themeColor="text1"/>
          <w:sz w:val="24"/>
          <w:szCs w:val="24"/>
        </w:rPr>
        <w:t xml:space="preserve"> </w:t>
      </w:r>
      <w:r w:rsidR="00097187" w:rsidRPr="00155460">
        <w:rPr>
          <w:rFonts w:ascii="Arial" w:hAnsi="Arial" w:cs="Arial"/>
          <w:color w:val="000000" w:themeColor="text1"/>
          <w:sz w:val="24"/>
          <w:szCs w:val="24"/>
        </w:rPr>
        <w:t xml:space="preserve">injected into pre-autoclaved </w:t>
      </w:r>
      <w:r w:rsidR="006353F9">
        <w:rPr>
          <w:rFonts w:ascii="Arial" w:hAnsi="Arial" w:cs="Arial"/>
          <w:color w:val="000000" w:themeColor="text1"/>
          <w:sz w:val="24"/>
          <w:szCs w:val="24"/>
        </w:rPr>
        <w:t>duplicate</w:t>
      </w:r>
      <w:r w:rsidR="00097187" w:rsidRPr="00155460">
        <w:rPr>
          <w:rFonts w:ascii="Arial" w:hAnsi="Arial" w:cs="Arial"/>
          <w:color w:val="000000" w:themeColor="text1"/>
          <w:sz w:val="24"/>
          <w:szCs w:val="24"/>
        </w:rPr>
        <w:t xml:space="preserve"> serum bottles</w:t>
      </w:r>
      <w:r w:rsidR="007609F5" w:rsidRPr="00155460">
        <w:rPr>
          <w:rFonts w:ascii="Arial" w:hAnsi="Arial" w:cs="Arial"/>
          <w:color w:val="000000" w:themeColor="text1"/>
          <w:sz w:val="24"/>
          <w:szCs w:val="24"/>
        </w:rPr>
        <w:t xml:space="preserve"> with</w:t>
      </w:r>
      <w:r w:rsidR="003979FF" w:rsidRPr="00155460">
        <w:rPr>
          <w:rFonts w:ascii="Arial" w:hAnsi="Arial" w:cs="Arial"/>
          <w:color w:val="000000" w:themeColor="text1"/>
          <w:sz w:val="24"/>
          <w:szCs w:val="24"/>
        </w:rPr>
        <w:t xml:space="preserve"> a</w:t>
      </w:r>
      <w:r w:rsidR="00097187" w:rsidRPr="00155460">
        <w:rPr>
          <w:rFonts w:ascii="Arial" w:hAnsi="Arial" w:cs="Arial"/>
          <w:color w:val="000000" w:themeColor="text1"/>
          <w:sz w:val="24"/>
          <w:szCs w:val="24"/>
        </w:rPr>
        <w:t xml:space="preserve"> 100% N</w:t>
      </w:r>
      <w:r w:rsidR="00097187" w:rsidRPr="00155460">
        <w:rPr>
          <w:rFonts w:ascii="Arial" w:hAnsi="Arial" w:cs="Arial"/>
          <w:color w:val="000000" w:themeColor="text1"/>
          <w:sz w:val="24"/>
          <w:szCs w:val="24"/>
          <w:vertAlign w:val="subscript"/>
        </w:rPr>
        <w:t>2</w:t>
      </w:r>
      <w:r w:rsidR="00097187" w:rsidRPr="00155460">
        <w:rPr>
          <w:rFonts w:ascii="Arial" w:hAnsi="Arial" w:cs="Arial"/>
          <w:color w:val="000000" w:themeColor="text1"/>
          <w:sz w:val="24"/>
          <w:szCs w:val="24"/>
        </w:rPr>
        <w:t xml:space="preserve"> atmosphere</w:t>
      </w:r>
      <w:r w:rsidR="00827183" w:rsidRPr="00155460">
        <w:rPr>
          <w:rFonts w:ascii="Arial" w:hAnsi="Arial" w:cs="Arial"/>
          <w:color w:val="000000" w:themeColor="text1"/>
          <w:sz w:val="24"/>
          <w:szCs w:val="24"/>
        </w:rPr>
        <w:t>, fo</w:t>
      </w:r>
      <w:r w:rsidR="00300AD5" w:rsidRPr="00155460">
        <w:rPr>
          <w:rFonts w:ascii="Arial" w:hAnsi="Arial" w:cs="Arial"/>
          <w:color w:val="000000" w:themeColor="text1"/>
          <w:sz w:val="24"/>
          <w:szCs w:val="24"/>
        </w:rPr>
        <w:t>llow</w:t>
      </w:r>
      <w:r w:rsidR="00525F97" w:rsidRPr="00155460">
        <w:rPr>
          <w:rFonts w:ascii="Arial" w:hAnsi="Arial" w:cs="Arial"/>
          <w:color w:val="000000" w:themeColor="text1"/>
          <w:sz w:val="24"/>
          <w:szCs w:val="24"/>
        </w:rPr>
        <w:t>ed</w:t>
      </w:r>
      <w:r w:rsidR="00300AD5" w:rsidRPr="00155460">
        <w:rPr>
          <w:rFonts w:ascii="Arial" w:hAnsi="Arial" w:cs="Arial"/>
          <w:color w:val="000000" w:themeColor="text1"/>
          <w:sz w:val="24"/>
          <w:szCs w:val="24"/>
        </w:rPr>
        <w:t xml:space="preserve"> by </w:t>
      </w:r>
      <w:r w:rsidR="00525F97" w:rsidRPr="00155460">
        <w:rPr>
          <w:rFonts w:ascii="Arial" w:hAnsi="Arial" w:cs="Arial"/>
          <w:color w:val="000000" w:themeColor="text1"/>
          <w:sz w:val="24"/>
          <w:szCs w:val="24"/>
        </w:rPr>
        <w:t xml:space="preserve">the </w:t>
      </w:r>
      <w:r w:rsidR="00300AD5" w:rsidRPr="00155460">
        <w:rPr>
          <w:rFonts w:ascii="Arial" w:hAnsi="Arial" w:cs="Arial"/>
          <w:color w:val="000000" w:themeColor="text1"/>
          <w:sz w:val="24"/>
          <w:szCs w:val="24"/>
        </w:rPr>
        <w:t>addition of</w:t>
      </w:r>
      <w:r w:rsidR="00827183" w:rsidRPr="00155460">
        <w:rPr>
          <w:rFonts w:ascii="Arial" w:hAnsi="Arial" w:cs="Arial"/>
          <w:color w:val="000000" w:themeColor="text1"/>
          <w:sz w:val="24"/>
          <w:szCs w:val="24"/>
        </w:rPr>
        <w:t xml:space="preserve"> </w:t>
      </w:r>
      <w:r w:rsidR="003979FF" w:rsidRPr="00155460">
        <w:rPr>
          <w:rFonts w:ascii="Arial" w:hAnsi="Arial" w:cs="Arial"/>
          <w:color w:val="000000" w:themeColor="text1"/>
          <w:sz w:val="24"/>
          <w:szCs w:val="24"/>
        </w:rPr>
        <w:t xml:space="preserve">3 </w:t>
      </w:r>
      <w:bookmarkStart w:id="4" w:name="_Hlk118978512"/>
      <w:r w:rsidR="003979FF" w:rsidRPr="00155460">
        <w:rPr>
          <w:rFonts w:ascii="Arial" w:hAnsi="Arial" w:cs="Arial"/>
          <w:color w:val="000000" w:themeColor="text1"/>
          <w:sz w:val="24"/>
          <w:szCs w:val="24"/>
        </w:rPr>
        <w:t xml:space="preserve">μM MMAs(III) </w:t>
      </w:r>
      <w:bookmarkEnd w:id="4"/>
      <w:r w:rsidR="00300AD5" w:rsidRPr="00155460">
        <w:rPr>
          <w:rFonts w:ascii="Arial" w:hAnsi="Arial" w:cs="Arial"/>
          <w:color w:val="000000" w:themeColor="text1"/>
          <w:sz w:val="24"/>
          <w:szCs w:val="24"/>
        </w:rPr>
        <w:t>to</w:t>
      </w:r>
      <w:r w:rsidR="003979FF" w:rsidRPr="00155460">
        <w:rPr>
          <w:rFonts w:ascii="Arial" w:hAnsi="Arial" w:cs="Arial"/>
          <w:color w:val="000000" w:themeColor="text1"/>
          <w:sz w:val="24"/>
          <w:szCs w:val="24"/>
        </w:rPr>
        <w:t xml:space="preserve"> each </w:t>
      </w:r>
      <w:r w:rsidR="00300AD5" w:rsidRPr="00155460">
        <w:rPr>
          <w:rFonts w:ascii="Arial" w:hAnsi="Arial" w:cs="Arial"/>
          <w:color w:val="000000" w:themeColor="text1"/>
          <w:sz w:val="24"/>
          <w:szCs w:val="24"/>
        </w:rPr>
        <w:t xml:space="preserve">medium </w:t>
      </w:r>
      <w:r w:rsidR="00827183" w:rsidRPr="00155460">
        <w:rPr>
          <w:rFonts w:ascii="Arial" w:hAnsi="Arial" w:cs="Arial"/>
          <w:color w:val="000000" w:themeColor="text1"/>
          <w:sz w:val="24"/>
          <w:szCs w:val="24"/>
        </w:rPr>
        <w:t xml:space="preserve">replicate using </w:t>
      </w:r>
      <w:r w:rsidR="00300AD5" w:rsidRPr="00155460">
        <w:rPr>
          <w:rFonts w:ascii="Arial" w:hAnsi="Arial" w:cs="Arial"/>
          <w:color w:val="000000" w:themeColor="text1"/>
          <w:sz w:val="24"/>
          <w:szCs w:val="24"/>
        </w:rPr>
        <w:t>sterile, N</w:t>
      </w:r>
      <w:r w:rsidR="00300AD5" w:rsidRPr="00155460">
        <w:rPr>
          <w:rFonts w:ascii="Arial" w:hAnsi="Arial" w:cs="Arial"/>
          <w:color w:val="000000" w:themeColor="text1"/>
          <w:sz w:val="24"/>
          <w:szCs w:val="24"/>
          <w:vertAlign w:val="subscript"/>
        </w:rPr>
        <w:t>2</w:t>
      </w:r>
      <w:r w:rsidR="00300AD5" w:rsidRPr="00155460">
        <w:rPr>
          <w:rFonts w:ascii="Arial" w:hAnsi="Arial" w:cs="Arial"/>
          <w:color w:val="000000" w:themeColor="text1"/>
          <w:sz w:val="24"/>
          <w:szCs w:val="24"/>
        </w:rPr>
        <w:t xml:space="preserve">-flushed syringes and needles. </w:t>
      </w:r>
      <w:r w:rsidR="00525F97" w:rsidRPr="00155460">
        <w:rPr>
          <w:rFonts w:ascii="Arial" w:hAnsi="Arial" w:cs="Arial"/>
          <w:color w:val="000000" w:themeColor="text1"/>
          <w:sz w:val="24"/>
          <w:szCs w:val="24"/>
        </w:rPr>
        <w:t xml:space="preserve">(iii) To assess the </w:t>
      </w:r>
      <w:r w:rsidR="00300AD5" w:rsidRPr="00155460">
        <w:rPr>
          <w:rFonts w:ascii="Arial" w:hAnsi="Arial" w:cs="Arial"/>
          <w:color w:val="000000" w:themeColor="text1"/>
          <w:sz w:val="24"/>
          <w:szCs w:val="24"/>
        </w:rPr>
        <w:t xml:space="preserve">chemical reaction between MMAs(III) and sulfide, anaerobic sterile </w:t>
      </w:r>
      <w:r w:rsidR="006353F9">
        <w:rPr>
          <w:rFonts w:ascii="Arial" w:hAnsi="Arial" w:cs="Arial"/>
          <w:color w:val="000000" w:themeColor="text1"/>
          <w:sz w:val="24"/>
          <w:szCs w:val="24"/>
        </w:rPr>
        <w:t>ultrapure</w:t>
      </w:r>
      <w:r w:rsidR="00300AD5" w:rsidRPr="00155460">
        <w:rPr>
          <w:rFonts w:ascii="Arial" w:hAnsi="Arial" w:cs="Arial"/>
          <w:color w:val="000000" w:themeColor="text1"/>
          <w:sz w:val="24"/>
          <w:szCs w:val="24"/>
        </w:rPr>
        <w:t xml:space="preserve"> water was prepared in duplicate serum bottles</w:t>
      </w:r>
      <w:r w:rsidR="00EC6CB9" w:rsidRPr="00155460">
        <w:rPr>
          <w:rFonts w:ascii="Arial" w:hAnsi="Arial" w:cs="Arial"/>
          <w:color w:val="000000" w:themeColor="text1"/>
          <w:sz w:val="24"/>
          <w:szCs w:val="24"/>
        </w:rPr>
        <w:t xml:space="preserve">, </w:t>
      </w:r>
      <w:r w:rsidR="00525F97" w:rsidRPr="00155460">
        <w:rPr>
          <w:rFonts w:ascii="Arial" w:hAnsi="Arial" w:cs="Arial"/>
          <w:color w:val="000000" w:themeColor="text1"/>
          <w:sz w:val="24"/>
          <w:szCs w:val="24"/>
        </w:rPr>
        <w:t xml:space="preserve">amended with </w:t>
      </w:r>
      <w:r w:rsidR="0088500B" w:rsidRPr="00155460">
        <w:rPr>
          <w:rFonts w:ascii="Arial" w:hAnsi="Arial" w:cs="Arial"/>
          <w:color w:val="000000" w:themeColor="text1"/>
          <w:sz w:val="24"/>
          <w:szCs w:val="24"/>
        </w:rPr>
        <w:t>3 μM MMAs(III)</w:t>
      </w:r>
      <w:r w:rsidR="00EE61CD" w:rsidRPr="00155460">
        <w:rPr>
          <w:rFonts w:ascii="Arial" w:hAnsi="Arial" w:cs="Arial"/>
          <w:color w:val="000000" w:themeColor="text1"/>
          <w:sz w:val="24"/>
          <w:szCs w:val="24"/>
        </w:rPr>
        <w:t xml:space="preserve"> and then 6 μM sodium sulfide</w:t>
      </w:r>
      <w:r w:rsidR="0088500B" w:rsidRPr="00155460">
        <w:rPr>
          <w:rFonts w:ascii="Arial" w:hAnsi="Arial" w:cs="Arial"/>
          <w:color w:val="000000" w:themeColor="text1"/>
          <w:sz w:val="24"/>
          <w:szCs w:val="24"/>
        </w:rPr>
        <w:t xml:space="preserve"> using sterile, N</w:t>
      </w:r>
      <w:r w:rsidR="0088500B" w:rsidRPr="00155460">
        <w:rPr>
          <w:rFonts w:ascii="Arial" w:hAnsi="Arial" w:cs="Arial"/>
          <w:color w:val="000000" w:themeColor="text1"/>
          <w:sz w:val="24"/>
          <w:szCs w:val="24"/>
          <w:vertAlign w:val="subscript"/>
        </w:rPr>
        <w:t>2</w:t>
      </w:r>
      <w:r w:rsidR="0088500B" w:rsidRPr="00155460">
        <w:rPr>
          <w:rFonts w:ascii="Arial" w:hAnsi="Arial" w:cs="Arial"/>
          <w:color w:val="000000" w:themeColor="text1"/>
          <w:sz w:val="24"/>
          <w:szCs w:val="24"/>
        </w:rPr>
        <w:t>-flushed syringes and needles.</w:t>
      </w:r>
    </w:p>
    <w:p w14:paraId="016A2B36" w14:textId="2D868AA2" w:rsidR="006353F9" w:rsidRDefault="00525F97" w:rsidP="00DD2FE2">
      <w:pPr>
        <w:widowControl/>
        <w:adjustRightInd w:val="0"/>
        <w:snapToGrid w:val="0"/>
        <w:spacing w:line="480" w:lineRule="auto"/>
        <w:ind w:firstLineChars="200" w:firstLine="480"/>
        <w:rPr>
          <w:rFonts w:ascii="Arial" w:hAnsi="Arial" w:cs="Arial"/>
          <w:color w:val="000000" w:themeColor="text1"/>
          <w:sz w:val="24"/>
          <w:szCs w:val="24"/>
        </w:rPr>
      </w:pPr>
      <w:r w:rsidRPr="00155460">
        <w:rPr>
          <w:rFonts w:ascii="Arial" w:hAnsi="Arial" w:cs="Arial"/>
          <w:color w:val="000000" w:themeColor="text1"/>
          <w:sz w:val="24"/>
          <w:szCs w:val="24"/>
        </w:rPr>
        <w:t>For all cases, s</w:t>
      </w:r>
      <w:r w:rsidR="00EC6CB9" w:rsidRPr="00155460">
        <w:rPr>
          <w:rFonts w:ascii="Arial" w:hAnsi="Arial" w:cs="Arial"/>
          <w:color w:val="000000" w:themeColor="text1"/>
          <w:sz w:val="24"/>
          <w:szCs w:val="24"/>
        </w:rPr>
        <w:t>amples</w:t>
      </w:r>
      <w:r w:rsidRPr="00155460">
        <w:rPr>
          <w:rFonts w:ascii="Arial" w:hAnsi="Arial" w:cs="Arial"/>
          <w:color w:val="000000" w:themeColor="text1"/>
          <w:sz w:val="24"/>
          <w:szCs w:val="24"/>
        </w:rPr>
        <w:t xml:space="preserve"> </w:t>
      </w:r>
      <w:r w:rsidR="006353F9">
        <w:rPr>
          <w:rFonts w:ascii="Arial" w:hAnsi="Arial" w:cs="Arial"/>
          <w:color w:val="000000" w:themeColor="text1"/>
          <w:sz w:val="24"/>
          <w:szCs w:val="24"/>
        </w:rPr>
        <w:t xml:space="preserve">for aqueous As speciation </w:t>
      </w:r>
      <w:r w:rsidR="00EC6CB9" w:rsidRPr="00155460">
        <w:rPr>
          <w:rFonts w:ascii="Arial" w:hAnsi="Arial" w:cs="Arial"/>
          <w:color w:val="000000" w:themeColor="text1"/>
          <w:sz w:val="24"/>
          <w:szCs w:val="24"/>
        </w:rPr>
        <w:t xml:space="preserve">were obtained </w:t>
      </w:r>
      <w:r w:rsidR="006353F9">
        <w:rPr>
          <w:rFonts w:ascii="Arial" w:hAnsi="Arial" w:cs="Arial"/>
          <w:color w:val="000000" w:themeColor="text1"/>
          <w:sz w:val="24"/>
          <w:szCs w:val="24"/>
        </w:rPr>
        <w:t>by collecting</w:t>
      </w:r>
      <w:r w:rsidR="00EC6CB9" w:rsidRPr="00155460">
        <w:rPr>
          <w:rFonts w:ascii="Arial" w:hAnsi="Arial" w:cs="Arial"/>
          <w:color w:val="000000" w:themeColor="text1"/>
          <w:sz w:val="24"/>
          <w:szCs w:val="24"/>
        </w:rPr>
        <w:t xml:space="preserve"> 1 mL of</w:t>
      </w:r>
      <w:r w:rsidR="00747198" w:rsidRPr="00155460">
        <w:rPr>
          <w:rFonts w:ascii="Arial" w:hAnsi="Arial" w:cs="Arial"/>
          <w:color w:val="000000" w:themeColor="text1"/>
          <w:sz w:val="24"/>
          <w:szCs w:val="24"/>
        </w:rPr>
        <w:t xml:space="preserve"> solution</w:t>
      </w:r>
      <w:r w:rsidR="004D3585" w:rsidRPr="00155460">
        <w:rPr>
          <w:rFonts w:ascii="Arial" w:hAnsi="Arial" w:cs="Arial"/>
          <w:color w:val="000000" w:themeColor="text1"/>
          <w:sz w:val="24"/>
          <w:szCs w:val="24"/>
        </w:rPr>
        <w:t xml:space="preserve"> </w:t>
      </w:r>
      <w:r w:rsidR="00EC6CB9" w:rsidRPr="00155460">
        <w:rPr>
          <w:rFonts w:ascii="Arial" w:hAnsi="Arial" w:cs="Arial"/>
          <w:color w:val="000000" w:themeColor="text1"/>
          <w:sz w:val="24"/>
          <w:szCs w:val="24"/>
        </w:rPr>
        <w:t>with sterile, N</w:t>
      </w:r>
      <w:r w:rsidR="00EC6CB9" w:rsidRPr="00155460">
        <w:rPr>
          <w:rFonts w:ascii="Arial" w:hAnsi="Arial" w:cs="Arial"/>
          <w:color w:val="000000" w:themeColor="text1"/>
          <w:sz w:val="24"/>
          <w:szCs w:val="24"/>
          <w:vertAlign w:val="subscript"/>
        </w:rPr>
        <w:t>2</w:t>
      </w:r>
      <w:r w:rsidR="00EC6CB9" w:rsidRPr="00155460">
        <w:rPr>
          <w:rFonts w:ascii="Arial" w:hAnsi="Arial" w:cs="Arial"/>
          <w:color w:val="000000" w:themeColor="text1"/>
          <w:sz w:val="24"/>
          <w:szCs w:val="24"/>
        </w:rPr>
        <w:t xml:space="preserve">-flushed syringes and needles, filtered through 0.22 </w:t>
      </w:r>
      <w:proofErr w:type="spellStart"/>
      <w:r w:rsidR="00EC6CB9" w:rsidRPr="00155460">
        <w:rPr>
          <w:rFonts w:ascii="Arial" w:hAnsi="Arial" w:cs="Arial"/>
          <w:color w:val="000000" w:themeColor="text1"/>
          <w:sz w:val="24"/>
          <w:szCs w:val="24"/>
        </w:rPr>
        <w:t>μm</w:t>
      </w:r>
      <w:proofErr w:type="spellEnd"/>
      <w:r w:rsidR="00EC6CB9" w:rsidRPr="00155460">
        <w:rPr>
          <w:rFonts w:ascii="Arial" w:hAnsi="Arial" w:cs="Arial"/>
          <w:color w:val="000000" w:themeColor="text1"/>
          <w:sz w:val="24"/>
          <w:szCs w:val="24"/>
        </w:rPr>
        <w:t xml:space="preserve"> filters, and stored </w:t>
      </w:r>
      <w:r w:rsidR="004D3585" w:rsidRPr="00155460">
        <w:rPr>
          <w:rFonts w:ascii="Arial" w:hAnsi="Arial" w:cs="Arial"/>
          <w:color w:val="000000" w:themeColor="text1"/>
          <w:sz w:val="24"/>
          <w:szCs w:val="24"/>
        </w:rPr>
        <w:t>at -80</w:t>
      </w:r>
      <w:r w:rsidR="004D3585" w:rsidRPr="00155460">
        <w:rPr>
          <w:rFonts w:ascii="Arial" w:hAnsi="Arial" w:cs="Arial" w:hint="eastAsia"/>
          <w:color w:val="000000" w:themeColor="text1"/>
          <w:sz w:val="24"/>
          <w:szCs w:val="24"/>
        </w:rPr>
        <w:t>°</w:t>
      </w:r>
      <w:r w:rsidR="004D3585" w:rsidRPr="00155460">
        <w:rPr>
          <w:rFonts w:ascii="Arial" w:hAnsi="Arial" w:cs="Arial" w:hint="eastAsia"/>
          <w:color w:val="000000" w:themeColor="text1"/>
          <w:sz w:val="24"/>
          <w:szCs w:val="24"/>
        </w:rPr>
        <w:t>C</w:t>
      </w:r>
      <w:r w:rsidR="004D3585" w:rsidRPr="00155460">
        <w:rPr>
          <w:rFonts w:ascii="Arial" w:hAnsi="Arial" w:cs="Arial"/>
          <w:color w:val="000000" w:themeColor="text1"/>
          <w:sz w:val="24"/>
          <w:szCs w:val="24"/>
        </w:rPr>
        <w:t xml:space="preserve"> </w:t>
      </w:r>
      <w:r w:rsidR="004D3585" w:rsidRPr="00155460">
        <w:rPr>
          <w:rFonts w:ascii="Arial" w:hAnsi="Arial" w:cs="Arial" w:hint="eastAsia"/>
          <w:color w:val="000000" w:themeColor="text1"/>
          <w:sz w:val="24"/>
          <w:szCs w:val="24"/>
        </w:rPr>
        <w:t>a</w:t>
      </w:r>
      <w:r w:rsidR="004D3585" w:rsidRPr="00155460">
        <w:rPr>
          <w:rFonts w:ascii="Arial" w:hAnsi="Arial" w:cs="Arial"/>
          <w:color w:val="000000" w:themeColor="text1"/>
          <w:sz w:val="24"/>
          <w:szCs w:val="24"/>
        </w:rPr>
        <w:t>fter directly flash-fr</w:t>
      </w:r>
      <w:r w:rsidR="00747198" w:rsidRPr="00155460">
        <w:rPr>
          <w:rFonts w:ascii="Arial" w:hAnsi="Arial" w:cs="Arial"/>
          <w:color w:val="000000" w:themeColor="text1"/>
          <w:sz w:val="24"/>
          <w:szCs w:val="24"/>
        </w:rPr>
        <w:t>eezing</w:t>
      </w:r>
      <w:r w:rsidR="004D3585" w:rsidRPr="00155460">
        <w:rPr>
          <w:rFonts w:ascii="Arial" w:hAnsi="Arial" w:cs="Arial"/>
          <w:color w:val="000000" w:themeColor="text1"/>
          <w:sz w:val="24"/>
          <w:szCs w:val="24"/>
        </w:rPr>
        <w:t xml:space="preserve"> in liquid nitrogen</w:t>
      </w:r>
      <w:r w:rsidR="004D3585" w:rsidRPr="00A16F07">
        <w:rPr>
          <w:rFonts w:ascii="Arial" w:hAnsi="Arial" w:cs="Arial"/>
          <w:color w:val="000000" w:themeColor="text1"/>
          <w:sz w:val="24"/>
          <w:szCs w:val="24"/>
        </w:rPr>
        <w:t>.</w:t>
      </w:r>
      <w:r w:rsidR="007830AC" w:rsidRPr="00A16F07">
        <w:rPr>
          <w:rFonts w:ascii="Arial" w:hAnsi="Arial" w:cs="Arial"/>
          <w:color w:val="000000" w:themeColor="text1"/>
          <w:sz w:val="24"/>
          <w:szCs w:val="24"/>
        </w:rPr>
        <w:t xml:space="preserve"> To </w:t>
      </w:r>
      <w:r w:rsidRPr="00A16F07">
        <w:rPr>
          <w:rFonts w:ascii="Arial" w:hAnsi="Arial" w:cs="Arial"/>
          <w:color w:val="000000" w:themeColor="text1"/>
          <w:sz w:val="24"/>
          <w:szCs w:val="24"/>
        </w:rPr>
        <w:t>probe</w:t>
      </w:r>
      <w:r w:rsidR="007830AC" w:rsidRPr="00A16F07">
        <w:rPr>
          <w:rFonts w:ascii="Arial" w:hAnsi="Arial" w:cs="Arial"/>
          <w:color w:val="000000" w:themeColor="text1"/>
          <w:sz w:val="24"/>
          <w:szCs w:val="24"/>
        </w:rPr>
        <w:t xml:space="preserve"> </w:t>
      </w:r>
      <w:r w:rsidRPr="00A16F07">
        <w:rPr>
          <w:rFonts w:ascii="Arial" w:hAnsi="Arial" w:cs="Arial"/>
          <w:color w:val="000000" w:themeColor="text1"/>
          <w:sz w:val="24"/>
          <w:szCs w:val="24"/>
        </w:rPr>
        <w:t>whether</w:t>
      </w:r>
      <w:r w:rsidR="007830AC" w:rsidRPr="00A16F07">
        <w:rPr>
          <w:rFonts w:ascii="Arial" w:hAnsi="Arial" w:cs="Arial"/>
          <w:color w:val="000000" w:themeColor="text1"/>
          <w:sz w:val="24"/>
          <w:szCs w:val="24"/>
        </w:rPr>
        <w:t xml:space="preserve"> </w:t>
      </w:r>
      <w:r w:rsidR="00D96178" w:rsidRPr="00A16F07">
        <w:rPr>
          <w:rFonts w:ascii="Arial" w:hAnsi="Arial" w:cs="Arial"/>
          <w:color w:val="000000" w:themeColor="text1"/>
          <w:sz w:val="24"/>
          <w:szCs w:val="24"/>
        </w:rPr>
        <w:t xml:space="preserve">methylated and </w:t>
      </w:r>
      <w:r w:rsidR="007830AC" w:rsidRPr="00A16F07">
        <w:rPr>
          <w:rFonts w:ascii="Arial" w:hAnsi="Arial" w:cs="Arial"/>
          <w:color w:val="000000" w:themeColor="text1"/>
          <w:sz w:val="24"/>
          <w:szCs w:val="24"/>
        </w:rPr>
        <w:t>thiolated</w:t>
      </w:r>
      <w:r w:rsidR="00D96178" w:rsidRPr="00A16F07">
        <w:rPr>
          <w:rFonts w:ascii="Arial" w:hAnsi="Arial" w:cs="Arial"/>
          <w:color w:val="000000" w:themeColor="text1"/>
          <w:sz w:val="24"/>
          <w:szCs w:val="24"/>
        </w:rPr>
        <w:t xml:space="preserve"> </w:t>
      </w:r>
      <w:proofErr w:type="gramStart"/>
      <w:r w:rsidR="00D96178" w:rsidRPr="00A16F07">
        <w:rPr>
          <w:rFonts w:ascii="Arial" w:hAnsi="Arial" w:cs="Arial"/>
          <w:color w:val="000000" w:themeColor="text1"/>
          <w:sz w:val="24"/>
          <w:szCs w:val="24"/>
        </w:rPr>
        <w:t>As</w:t>
      </w:r>
      <w:proofErr w:type="gramEnd"/>
      <w:r w:rsidR="00D96178" w:rsidRPr="00A16F07">
        <w:rPr>
          <w:rFonts w:ascii="Arial" w:hAnsi="Arial" w:cs="Arial"/>
          <w:color w:val="000000" w:themeColor="text1"/>
          <w:sz w:val="24"/>
          <w:szCs w:val="24"/>
        </w:rPr>
        <w:t xml:space="preserve"> species </w:t>
      </w:r>
      <w:r w:rsidRPr="00A16F07">
        <w:rPr>
          <w:rFonts w:ascii="Arial" w:hAnsi="Arial" w:cs="Arial"/>
          <w:color w:val="000000" w:themeColor="text1"/>
          <w:sz w:val="24"/>
          <w:szCs w:val="24"/>
        </w:rPr>
        <w:t>were</w:t>
      </w:r>
      <w:r w:rsidR="00D96178" w:rsidRPr="00A16F07">
        <w:rPr>
          <w:rFonts w:ascii="Arial" w:hAnsi="Arial" w:cs="Arial"/>
          <w:color w:val="000000" w:themeColor="text1"/>
          <w:sz w:val="24"/>
          <w:szCs w:val="24"/>
        </w:rPr>
        <w:t xml:space="preserve"> formed, As species</w:t>
      </w:r>
      <w:r w:rsidR="00425C36" w:rsidRPr="00A16F07">
        <w:rPr>
          <w:rFonts w:ascii="Arial" w:hAnsi="Arial" w:cs="Arial"/>
          <w:color w:val="000000" w:themeColor="text1"/>
          <w:sz w:val="24"/>
          <w:szCs w:val="24"/>
        </w:rPr>
        <w:t xml:space="preserve"> </w:t>
      </w:r>
      <w:bookmarkStart w:id="5" w:name="_Hlk143949865"/>
      <w:r w:rsidR="006353F9">
        <w:rPr>
          <w:rFonts w:ascii="Arial" w:hAnsi="Arial" w:cs="Arial"/>
          <w:color w:val="000000" w:themeColor="text1"/>
          <w:sz w:val="24"/>
          <w:szCs w:val="24"/>
        </w:rPr>
        <w:t>were</w:t>
      </w:r>
      <w:r w:rsidR="00425C36" w:rsidRPr="00A16F07">
        <w:rPr>
          <w:rFonts w:ascii="Arial" w:hAnsi="Arial" w:cs="Arial"/>
          <w:color w:val="000000" w:themeColor="text1"/>
          <w:sz w:val="24"/>
          <w:szCs w:val="24"/>
        </w:rPr>
        <w:t xml:space="preserve"> </w:t>
      </w:r>
      <w:r w:rsidR="00151570" w:rsidRPr="00A16F07">
        <w:rPr>
          <w:rFonts w:ascii="Arial" w:hAnsi="Arial" w:cs="Arial"/>
          <w:color w:val="000000" w:themeColor="text1"/>
          <w:sz w:val="24"/>
          <w:szCs w:val="24"/>
        </w:rPr>
        <w:t xml:space="preserve">oxidized by adding </w:t>
      </w:r>
      <w:r w:rsidR="007830AC" w:rsidRPr="00A16F07">
        <w:rPr>
          <w:rFonts w:ascii="Arial" w:hAnsi="Arial" w:cs="Arial"/>
          <w:color w:val="000000" w:themeColor="text1"/>
          <w:sz w:val="24"/>
          <w:szCs w:val="24"/>
        </w:rPr>
        <w:t>10% (v/v) H</w:t>
      </w:r>
      <w:r w:rsidR="007830AC" w:rsidRPr="00A16F07">
        <w:rPr>
          <w:rFonts w:ascii="Arial" w:hAnsi="Arial" w:cs="Arial"/>
          <w:color w:val="000000" w:themeColor="text1"/>
          <w:sz w:val="24"/>
          <w:szCs w:val="24"/>
          <w:vertAlign w:val="subscript"/>
        </w:rPr>
        <w:t>2</w:t>
      </w:r>
      <w:r w:rsidR="007830AC" w:rsidRPr="00A16F07">
        <w:rPr>
          <w:rFonts w:ascii="Arial" w:hAnsi="Arial" w:cs="Arial"/>
          <w:color w:val="000000" w:themeColor="text1"/>
          <w:sz w:val="24"/>
          <w:szCs w:val="24"/>
        </w:rPr>
        <w:t>O</w:t>
      </w:r>
      <w:r w:rsidR="007830AC" w:rsidRPr="00A16F07">
        <w:rPr>
          <w:rFonts w:ascii="Arial" w:hAnsi="Arial" w:cs="Arial"/>
          <w:color w:val="000000" w:themeColor="text1"/>
          <w:sz w:val="24"/>
          <w:szCs w:val="24"/>
          <w:vertAlign w:val="subscript"/>
        </w:rPr>
        <w:t>2</w:t>
      </w:r>
      <w:r w:rsidR="007830AC" w:rsidRPr="00A16F07">
        <w:rPr>
          <w:rFonts w:ascii="Arial" w:hAnsi="Arial" w:cs="Arial"/>
          <w:color w:val="000000" w:themeColor="text1"/>
          <w:sz w:val="24"/>
          <w:szCs w:val="24"/>
        </w:rPr>
        <w:t xml:space="preserve"> and </w:t>
      </w:r>
      <w:r w:rsidR="006353F9">
        <w:rPr>
          <w:rFonts w:ascii="Arial" w:hAnsi="Arial" w:cs="Arial"/>
          <w:color w:val="000000" w:themeColor="text1"/>
          <w:sz w:val="24"/>
          <w:szCs w:val="24"/>
        </w:rPr>
        <w:t>storing</w:t>
      </w:r>
      <w:r w:rsidR="007830AC" w:rsidRPr="00A16F07">
        <w:rPr>
          <w:rFonts w:ascii="Arial" w:hAnsi="Arial" w:cs="Arial"/>
          <w:color w:val="000000" w:themeColor="text1"/>
          <w:sz w:val="24"/>
          <w:szCs w:val="24"/>
        </w:rPr>
        <w:t xml:space="preserve"> overnight in a 1% HNO</w:t>
      </w:r>
      <w:r w:rsidR="007830AC" w:rsidRPr="00A16F07">
        <w:rPr>
          <w:rFonts w:ascii="Arial" w:hAnsi="Arial" w:cs="Arial"/>
          <w:color w:val="000000" w:themeColor="text1"/>
          <w:sz w:val="24"/>
          <w:szCs w:val="24"/>
          <w:vertAlign w:val="subscript"/>
        </w:rPr>
        <w:t>3</w:t>
      </w:r>
      <w:r w:rsidR="007830AC" w:rsidRPr="00A16F07">
        <w:rPr>
          <w:rFonts w:ascii="Arial" w:hAnsi="Arial" w:cs="Arial"/>
          <w:color w:val="000000" w:themeColor="text1"/>
          <w:sz w:val="24"/>
          <w:szCs w:val="24"/>
        </w:rPr>
        <w:t xml:space="preserve"> solution.</w:t>
      </w:r>
      <w:bookmarkEnd w:id="5"/>
      <w:r w:rsidR="00425C36" w:rsidRPr="00A16F07">
        <w:rPr>
          <w:rFonts w:ascii="Arial" w:hAnsi="Arial" w:cs="Arial"/>
          <w:color w:val="000000" w:themeColor="text1"/>
          <w:sz w:val="24"/>
          <w:szCs w:val="24"/>
        </w:rPr>
        <w:t xml:space="preserve"> </w:t>
      </w:r>
      <w:r w:rsidR="009038C6" w:rsidRPr="00A16F07">
        <w:rPr>
          <w:rFonts w:ascii="Arial" w:hAnsi="Arial" w:cs="Arial"/>
          <w:color w:val="000000" w:themeColor="text1"/>
          <w:sz w:val="24"/>
          <w:szCs w:val="24"/>
        </w:rPr>
        <w:t>As speciation was determined by HPLC-ICP-MS on the Agilent 8900 ICP-QQQ instrument (Agilent Technologies)</w:t>
      </w:r>
      <w:r w:rsidR="00922BC4" w:rsidRPr="00A16F07">
        <w:rPr>
          <w:rFonts w:ascii="Arial" w:hAnsi="Arial" w:cs="Arial"/>
          <w:color w:val="000000" w:themeColor="text1"/>
          <w:sz w:val="24"/>
          <w:szCs w:val="24"/>
        </w:rPr>
        <w:t xml:space="preserve"> using</w:t>
      </w:r>
      <w:r w:rsidR="00922BC4" w:rsidRPr="00155460">
        <w:rPr>
          <w:rFonts w:ascii="Arial" w:hAnsi="Arial" w:cs="Arial"/>
          <w:color w:val="000000" w:themeColor="text1"/>
          <w:sz w:val="24"/>
          <w:szCs w:val="24"/>
        </w:rPr>
        <w:t xml:space="preserve"> the previously described anion exchange protocol</w:t>
      </w:r>
      <w:r w:rsidR="00AB2F59">
        <w:rPr>
          <w:rFonts w:ascii="Arial" w:hAnsi="Arial" w:cs="Arial"/>
          <w:color w:val="000000" w:themeColor="text1"/>
          <w:sz w:val="24"/>
          <w:szCs w:val="24"/>
        </w:rPr>
        <w:t xml:space="preserve"> (</w:t>
      </w:r>
      <w:r w:rsidR="00B34CDB">
        <w:rPr>
          <w:rFonts w:ascii="Arial" w:hAnsi="Arial" w:cs="Arial"/>
          <w:color w:val="000000" w:themeColor="text1"/>
          <w:sz w:val="24"/>
          <w:szCs w:val="24"/>
        </w:rPr>
        <w:t>1</w:t>
      </w:r>
      <w:r w:rsidR="00AB2F59">
        <w:rPr>
          <w:rFonts w:ascii="Arial" w:hAnsi="Arial" w:cs="Arial"/>
          <w:color w:val="000000" w:themeColor="text1"/>
          <w:sz w:val="24"/>
          <w:szCs w:val="24"/>
        </w:rPr>
        <w:t>).</w:t>
      </w:r>
      <w:r w:rsidR="00357F09" w:rsidRPr="00155460">
        <w:rPr>
          <w:rFonts w:ascii="Arial" w:hAnsi="Arial" w:cs="Arial"/>
          <w:color w:val="000000" w:themeColor="text1"/>
          <w:sz w:val="24"/>
          <w:szCs w:val="24"/>
        </w:rPr>
        <w:t xml:space="preserve"> </w:t>
      </w:r>
      <w:r w:rsidR="008C454A" w:rsidRPr="00155460">
        <w:rPr>
          <w:rFonts w:ascii="Arial" w:hAnsi="Arial" w:cs="Arial"/>
          <w:color w:val="000000" w:themeColor="text1"/>
          <w:sz w:val="24"/>
          <w:szCs w:val="24"/>
        </w:rPr>
        <w:t>Three As standards were prepared, including MMAs(III)</w:t>
      </w:r>
      <w:r w:rsidRPr="00155460">
        <w:rPr>
          <w:rFonts w:ascii="Arial" w:hAnsi="Arial" w:cs="Arial"/>
          <w:color w:val="000000" w:themeColor="text1"/>
          <w:sz w:val="24"/>
          <w:szCs w:val="24"/>
        </w:rPr>
        <w:t xml:space="preserve"> and</w:t>
      </w:r>
      <w:r w:rsidR="008C454A" w:rsidRPr="00155460">
        <w:rPr>
          <w:rFonts w:ascii="Arial" w:hAnsi="Arial" w:cs="Arial"/>
          <w:color w:val="000000" w:themeColor="text1"/>
          <w:sz w:val="24"/>
          <w:szCs w:val="24"/>
        </w:rPr>
        <w:t xml:space="preserve"> MMAs(V)</w:t>
      </w:r>
      <w:r w:rsidRPr="00155460">
        <w:rPr>
          <w:rFonts w:ascii="Arial" w:hAnsi="Arial" w:cs="Arial"/>
          <w:color w:val="000000" w:themeColor="text1"/>
          <w:sz w:val="24"/>
          <w:szCs w:val="24"/>
        </w:rPr>
        <w:t xml:space="preserve"> (both commercially </w:t>
      </w:r>
      <w:r w:rsidR="005B2F3D" w:rsidRPr="00155460">
        <w:rPr>
          <w:rFonts w:ascii="Arial" w:hAnsi="Arial" w:cs="Arial"/>
          <w:color w:val="000000" w:themeColor="text1"/>
          <w:sz w:val="24"/>
          <w:szCs w:val="24"/>
        </w:rPr>
        <w:t>available</w:t>
      </w:r>
      <w:r w:rsidRPr="00155460">
        <w:rPr>
          <w:rFonts w:ascii="Arial" w:hAnsi="Arial" w:cs="Arial"/>
          <w:color w:val="000000" w:themeColor="text1"/>
          <w:sz w:val="24"/>
          <w:szCs w:val="24"/>
        </w:rPr>
        <w:t>),</w:t>
      </w:r>
      <w:r w:rsidR="008C454A" w:rsidRPr="00155460">
        <w:rPr>
          <w:rFonts w:ascii="Arial" w:hAnsi="Arial" w:cs="Arial"/>
          <w:color w:val="000000" w:themeColor="text1"/>
          <w:sz w:val="24"/>
          <w:szCs w:val="24"/>
        </w:rPr>
        <w:t xml:space="preserve"> and MMMTAs(V)</w:t>
      </w:r>
      <w:r w:rsidRPr="00155460">
        <w:rPr>
          <w:rFonts w:ascii="Arial" w:hAnsi="Arial" w:cs="Arial"/>
          <w:color w:val="000000" w:themeColor="text1"/>
          <w:sz w:val="24"/>
          <w:szCs w:val="24"/>
        </w:rPr>
        <w:t xml:space="preserve"> (</w:t>
      </w:r>
      <w:r w:rsidR="006353F9">
        <w:rPr>
          <w:rFonts w:ascii="Arial" w:hAnsi="Arial" w:cs="Arial"/>
          <w:color w:val="000000" w:themeColor="text1"/>
          <w:sz w:val="24"/>
          <w:szCs w:val="24"/>
        </w:rPr>
        <w:t xml:space="preserve">that </w:t>
      </w:r>
      <w:r w:rsidR="00CC1F2B" w:rsidRPr="00155460">
        <w:rPr>
          <w:rFonts w:ascii="Arial" w:hAnsi="Arial" w:cs="Arial"/>
          <w:color w:val="000000" w:themeColor="text1"/>
          <w:sz w:val="24"/>
          <w:szCs w:val="24"/>
        </w:rPr>
        <w:t xml:space="preserve">was </w:t>
      </w:r>
      <w:r w:rsidRPr="00155460">
        <w:rPr>
          <w:rFonts w:ascii="Arial" w:hAnsi="Arial" w:cs="Arial"/>
          <w:color w:val="000000" w:themeColor="text1"/>
          <w:sz w:val="24"/>
          <w:szCs w:val="24"/>
        </w:rPr>
        <w:t>synthesized)</w:t>
      </w:r>
      <w:r w:rsidR="00CC1F2B" w:rsidRPr="00155460">
        <w:rPr>
          <w:rFonts w:ascii="Arial" w:hAnsi="Arial" w:cs="Arial"/>
          <w:color w:val="000000" w:themeColor="text1"/>
          <w:sz w:val="24"/>
          <w:szCs w:val="24"/>
        </w:rPr>
        <w:t>.</w:t>
      </w:r>
      <w:r w:rsidR="004F7764" w:rsidRPr="00155460">
        <w:rPr>
          <w:rFonts w:ascii="Arial" w:hAnsi="Arial" w:cs="Arial"/>
          <w:color w:val="000000" w:themeColor="text1"/>
          <w:sz w:val="24"/>
          <w:szCs w:val="24"/>
        </w:rPr>
        <w:t xml:space="preserve"> </w:t>
      </w:r>
    </w:p>
    <w:p w14:paraId="36387E74" w14:textId="0058EF77" w:rsidR="00EC6CB9" w:rsidRPr="00155460" w:rsidRDefault="009038C6" w:rsidP="00DD2FE2">
      <w:pPr>
        <w:widowControl/>
        <w:adjustRightInd w:val="0"/>
        <w:snapToGrid w:val="0"/>
        <w:spacing w:line="480" w:lineRule="auto"/>
        <w:ind w:firstLineChars="200" w:firstLine="480"/>
        <w:rPr>
          <w:rFonts w:ascii="Arial" w:hAnsi="Arial" w:cs="Arial"/>
          <w:color w:val="000000" w:themeColor="text1"/>
          <w:sz w:val="24"/>
          <w:szCs w:val="24"/>
        </w:rPr>
      </w:pPr>
      <w:r w:rsidRPr="00155460">
        <w:rPr>
          <w:rFonts w:ascii="Arial" w:hAnsi="Arial" w:cs="Arial"/>
          <w:color w:val="000000" w:themeColor="text1"/>
          <w:sz w:val="24"/>
          <w:szCs w:val="24"/>
        </w:rPr>
        <w:t xml:space="preserve">The </w:t>
      </w:r>
      <w:r w:rsidR="006353F9">
        <w:rPr>
          <w:rFonts w:ascii="Arial" w:hAnsi="Arial" w:cs="Arial"/>
          <w:color w:val="000000" w:themeColor="text1"/>
          <w:sz w:val="24"/>
          <w:szCs w:val="24"/>
        </w:rPr>
        <w:t>synthesis</w:t>
      </w:r>
      <w:r w:rsidRPr="00155460">
        <w:rPr>
          <w:rFonts w:ascii="Arial" w:hAnsi="Arial" w:cs="Arial"/>
          <w:color w:val="000000" w:themeColor="text1"/>
          <w:sz w:val="24"/>
          <w:szCs w:val="24"/>
        </w:rPr>
        <w:t xml:space="preserve"> of monomethyl </w:t>
      </w:r>
      <w:proofErr w:type="spellStart"/>
      <w:r w:rsidRPr="00155460">
        <w:rPr>
          <w:rFonts w:ascii="Arial" w:hAnsi="Arial" w:cs="Arial"/>
          <w:color w:val="000000" w:themeColor="text1"/>
          <w:sz w:val="24"/>
          <w:szCs w:val="24"/>
        </w:rPr>
        <w:t>monothioarsonic</w:t>
      </w:r>
      <w:proofErr w:type="spellEnd"/>
      <w:r w:rsidRPr="00155460">
        <w:rPr>
          <w:rFonts w:ascii="Arial" w:hAnsi="Arial" w:cs="Arial"/>
          <w:color w:val="000000" w:themeColor="text1"/>
          <w:sz w:val="24"/>
          <w:szCs w:val="24"/>
        </w:rPr>
        <w:t xml:space="preserve"> acid (MMMTAs(V)) was </w:t>
      </w:r>
      <w:r w:rsidR="006353F9">
        <w:rPr>
          <w:rFonts w:ascii="Arial" w:hAnsi="Arial" w:cs="Arial"/>
          <w:color w:val="000000" w:themeColor="text1"/>
          <w:sz w:val="24"/>
          <w:szCs w:val="24"/>
        </w:rPr>
        <w:t>performed</w:t>
      </w:r>
      <w:r w:rsidRPr="00155460">
        <w:rPr>
          <w:rFonts w:ascii="Arial" w:hAnsi="Arial" w:cs="Arial"/>
          <w:color w:val="000000" w:themeColor="text1"/>
          <w:sz w:val="24"/>
          <w:szCs w:val="24"/>
        </w:rPr>
        <w:t xml:space="preserve"> </w:t>
      </w:r>
      <w:r w:rsidR="008C454A" w:rsidRPr="00155460">
        <w:rPr>
          <w:rFonts w:ascii="Arial" w:hAnsi="Arial" w:cs="Arial"/>
          <w:color w:val="000000" w:themeColor="text1"/>
          <w:sz w:val="24"/>
          <w:szCs w:val="24"/>
        </w:rPr>
        <w:t xml:space="preserve">by </w:t>
      </w:r>
      <w:r w:rsidR="006353F9">
        <w:rPr>
          <w:rFonts w:ascii="Arial" w:hAnsi="Arial" w:cs="Arial"/>
          <w:color w:val="000000" w:themeColor="text1"/>
          <w:sz w:val="24"/>
          <w:szCs w:val="24"/>
        </w:rPr>
        <w:t xml:space="preserve">the </w:t>
      </w:r>
      <w:r w:rsidR="008C454A" w:rsidRPr="00155460">
        <w:rPr>
          <w:rFonts w:ascii="Arial" w:hAnsi="Arial" w:cs="Arial"/>
          <w:color w:val="000000" w:themeColor="text1"/>
          <w:sz w:val="24"/>
          <w:szCs w:val="24"/>
        </w:rPr>
        <w:t>reaction of MMAs(V) (CH</w:t>
      </w:r>
      <w:r w:rsidR="008C454A" w:rsidRPr="00155460">
        <w:rPr>
          <w:rFonts w:ascii="Arial" w:hAnsi="Arial" w:cs="Arial"/>
          <w:color w:val="000000" w:themeColor="text1"/>
          <w:sz w:val="24"/>
          <w:szCs w:val="24"/>
          <w:vertAlign w:val="subscript"/>
        </w:rPr>
        <w:t>3</w:t>
      </w:r>
      <w:r w:rsidR="008C454A" w:rsidRPr="00155460">
        <w:rPr>
          <w:rFonts w:ascii="Arial" w:hAnsi="Arial" w:cs="Arial"/>
          <w:color w:val="000000" w:themeColor="text1"/>
          <w:sz w:val="24"/>
          <w:szCs w:val="24"/>
        </w:rPr>
        <w:t>AsNa</w:t>
      </w:r>
      <w:r w:rsidR="008C454A" w:rsidRPr="00155460">
        <w:rPr>
          <w:rFonts w:ascii="Arial" w:hAnsi="Arial" w:cs="Arial"/>
          <w:color w:val="000000" w:themeColor="text1"/>
          <w:sz w:val="24"/>
          <w:szCs w:val="24"/>
          <w:vertAlign w:val="subscript"/>
        </w:rPr>
        <w:t>2</w:t>
      </w:r>
      <w:r w:rsidR="008C454A" w:rsidRPr="00155460">
        <w:rPr>
          <w:rFonts w:ascii="Arial" w:hAnsi="Arial" w:cs="Arial"/>
          <w:color w:val="000000" w:themeColor="text1"/>
          <w:sz w:val="24"/>
          <w:szCs w:val="24"/>
        </w:rPr>
        <w:t>O</w:t>
      </w:r>
      <w:r w:rsidR="008C454A" w:rsidRPr="00155460">
        <w:rPr>
          <w:rFonts w:ascii="Arial" w:hAnsi="Arial" w:cs="Arial"/>
          <w:color w:val="000000" w:themeColor="text1"/>
          <w:sz w:val="24"/>
          <w:szCs w:val="24"/>
          <w:vertAlign w:val="subscript"/>
        </w:rPr>
        <w:t>3</w:t>
      </w:r>
      <w:r w:rsidR="008C454A" w:rsidRPr="00155460">
        <w:rPr>
          <w:rFonts w:ascii="Arial" w:hAnsi="Arial" w:cs="Arial"/>
          <w:color w:val="000000" w:themeColor="text1"/>
          <w:sz w:val="24"/>
          <w:szCs w:val="24"/>
        </w:rPr>
        <w:t>) with Na</w:t>
      </w:r>
      <w:r w:rsidR="008C454A" w:rsidRPr="00155460">
        <w:rPr>
          <w:rFonts w:ascii="Arial" w:hAnsi="Arial" w:cs="Arial"/>
          <w:color w:val="000000" w:themeColor="text1"/>
          <w:sz w:val="24"/>
          <w:szCs w:val="24"/>
          <w:vertAlign w:val="subscript"/>
        </w:rPr>
        <w:t>2</w:t>
      </w:r>
      <w:r w:rsidR="008C454A" w:rsidRPr="00155460">
        <w:rPr>
          <w:rFonts w:ascii="Arial" w:hAnsi="Arial" w:cs="Arial"/>
          <w:color w:val="000000" w:themeColor="text1"/>
          <w:sz w:val="24"/>
          <w:szCs w:val="24"/>
        </w:rPr>
        <w:t xml:space="preserve">S according to a method previously </w:t>
      </w:r>
      <w:r w:rsidR="008C454A" w:rsidRPr="00A16F07">
        <w:rPr>
          <w:rFonts w:ascii="Arial" w:hAnsi="Arial" w:cs="Arial"/>
          <w:color w:val="000000" w:themeColor="text1"/>
          <w:sz w:val="24"/>
          <w:szCs w:val="24"/>
        </w:rPr>
        <w:t>described</w:t>
      </w:r>
      <w:r w:rsidR="00AB2F59">
        <w:rPr>
          <w:rFonts w:ascii="Arial" w:hAnsi="Arial" w:cs="Arial"/>
          <w:color w:val="000000" w:themeColor="text1"/>
          <w:sz w:val="24"/>
          <w:szCs w:val="24"/>
        </w:rPr>
        <w:t xml:space="preserve"> (</w:t>
      </w:r>
      <w:r w:rsidR="00B34CDB">
        <w:rPr>
          <w:rFonts w:ascii="Arial" w:hAnsi="Arial" w:cs="Arial"/>
          <w:color w:val="000000" w:themeColor="text1"/>
          <w:sz w:val="24"/>
          <w:szCs w:val="24"/>
        </w:rPr>
        <w:t>2</w:t>
      </w:r>
      <w:r w:rsidR="00AB2F59">
        <w:rPr>
          <w:rFonts w:ascii="Arial" w:hAnsi="Arial" w:cs="Arial"/>
          <w:color w:val="000000" w:themeColor="text1"/>
          <w:sz w:val="24"/>
          <w:szCs w:val="24"/>
        </w:rPr>
        <w:t>).</w:t>
      </w:r>
      <w:r w:rsidR="002C39A3" w:rsidRPr="00A16F07">
        <w:rPr>
          <w:rFonts w:ascii="Arial" w:hAnsi="Arial" w:cs="Arial"/>
          <w:color w:val="000000" w:themeColor="text1"/>
          <w:sz w:val="24"/>
          <w:szCs w:val="24"/>
        </w:rPr>
        <w:t xml:space="preserve"> The </w:t>
      </w:r>
      <w:r w:rsidR="002C39A3" w:rsidRPr="00A16F07">
        <w:rPr>
          <w:rFonts w:ascii="Arial" w:hAnsi="Arial" w:cs="Arial"/>
          <w:color w:val="000000" w:themeColor="text1"/>
          <w:sz w:val="24"/>
          <w:szCs w:val="24"/>
        </w:rPr>
        <w:lastRenderedPageBreak/>
        <w:t xml:space="preserve">structure of synthesized MMMTA was determined by Waters </w:t>
      </w:r>
      <w:proofErr w:type="spellStart"/>
      <w:r w:rsidR="002C39A3" w:rsidRPr="00A16F07">
        <w:rPr>
          <w:rFonts w:ascii="Arial" w:hAnsi="Arial" w:cs="Arial"/>
          <w:color w:val="000000" w:themeColor="text1"/>
          <w:sz w:val="24"/>
          <w:szCs w:val="24"/>
        </w:rPr>
        <w:t>Acquity</w:t>
      </w:r>
      <w:proofErr w:type="spellEnd"/>
      <w:r w:rsidR="002C39A3" w:rsidRPr="00A16F07">
        <w:rPr>
          <w:rFonts w:ascii="Arial" w:hAnsi="Arial" w:cs="Arial"/>
          <w:color w:val="000000" w:themeColor="text1"/>
          <w:sz w:val="24"/>
          <w:szCs w:val="24"/>
        </w:rPr>
        <w:t xml:space="preserve">-I-UPLC Class system (Waters Corporation, Milford, MA, USA) coupled with a Waters </w:t>
      </w:r>
      <w:proofErr w:type="spellStart"/>
      <w:r w:rsidR="002C39A3" w:rsidRPr="00A16F07">
        <w:rPr>
          <w:rFonts w:ascii="Arial" w:hAnsi="Arial" w:cs="Arial"/>
          <w:color w:val="000000" w:themeColor="text1"/>
          <w:sz w:val="24"/>
          <w:szCs w:val="24"/>
        </w:rPr>
        <w:t>Vion</w:t>
      </w:r>
      <w:proofErr w:type="spellEnd"/>
      <w:r w:rsidR="002C39A3" w:rsidRPr="00A16F07">
        <w:rPr>
          <w:rFonts w:ascii="Arial" w:hAnsi="Arial" w:cs="Arial"/>
          <w:color w:val="000000" w:themeColor="text1"/>
          <w:sz w:val="24"/>
          <w:szCs w:val="24"/>
        </w:rPr>
        <w:t xml:space="preserve"> IMS-</w:t>
      </w:r>
      <w:proofErr w:type="spellStart"/>
      <w:r w:rsidR="002C39A3" w:rsidRPr="00A16F07">
        <w:rPr>
          <w:rFonts w:ascii="Arial" w:hAnsi="Arial" w:cs="Arial"/>
          <w:color w:val="000000" w:themeColor="text1"/>
          <w:sz w:val="24"/>
          <w:szCs w:val="24"/>
        </w:rPr>
        <w:t>QTof</w:t>
      </w:r>
      <w:proofErr w:type="spellEnd"/>
      <w:r w:rsidR="002C39A3" w:rsidRPr="00A16F07">
        <w:rPr>
          <w:rFonts w:ascii="Arial" w:hAnsi="Arial" w:cs="Arial"/>
          <w:color w:val="000000" w:themeColor="text1"/>
          <w:sz w:val="24"/>
          <w:szCs w:val="24"/>
        </w:rPr>
        <w:t xml:space="preserve"> Mass Spectrometer equipped with </w:t>
      </w:r>
      <w:proofErr w:type="spellStart"/>
      <w:r w:rsidR="002C39A3" w:rsidRPr="00A16F07">
        <w:rPr>
          <w:rFonts w:ascii="Arial" w:hAnsi="Arial" w:cs="Arial"/>
          <w:color w:val="000000" w:themeColor="text1"/>
          <w:sz w:val="24"/>
          <w:szCs w:val="24"/>
        </w:rPr>
        <w:t>LockSpray</w:t>
      </w:r>
      <w:proofErr w:type="spellEnd"/>
      <w:r w:rsidR="002C39A3" w:rsidRPr="00A16F07">
        <w:rPr>
          <w:rFonts w:ascii="Arial" w:hAnsi="Arial" w:cs="Arial"/>
          <w:color w:val="000000" w:themeColor="text1"/>
          <w:sz w:val="24"/>
          <w:szCs w:val="24"/>
        </w:rPr>
        <w:t xml:space="preserve"> (Leucine-enkephalin (200 </w:t>
      </w:r>
      <w:proofErr w:type="spellStart"/>
      <w:r w:rsidR="002C39A3" w:rsidRPr="00A16F07">
        <w:rPr>
          <w:rFonts w:ascii="Arial" w:hAnsi="Arial" w:cs="Arial"/>
          <w:color w:val="000000" w:themeColor="text1"/>
          <w:sz w:val="24"/>
          <w:szCs w:val="24"/>
        </w:rPr>
        <w:t>pg</w:t>
      </w:r>
      <w:proofErr w:type="spellEnd"/>
      <w:r w:rsidR="002C39A3" w:rsidRPr="00A16F07">
        <w:rPr>
          <w:rFonts w:ascii="Arial" w:hAnsi="Arial" w:cs="Arial"/>
          <w:color w:val="000000" w:themeColor="text1"/>
          <w:sz w:val="24"/>
          <w:szCs w:val="24"/>
        </w:rPr>
        <w:t>/µL). The purity was determined by using HPLC-ICP-MS and ICP−MS. The synthesized MMMTA contained 93.1% MMMTA, 3.4% MMA, 1.5% MMDTA, 1.9% arsenate, and 0.1% DMDTA.</w:t>
      </w:r>
    </w:p>
    <w:p w14:paraId="7FE162BE" w14:textId="6F8F2977" w:rsidR="008828BE" w:rsidRPr="007D46D4" w:rsidRDefault="00F21A1D" w:rsidP="007D46D4">
      <w:pPr>
        <w:adjustRightInd w:val="0"/>
        <w:snapToGrid w:val="0"/>
        <w:spacing w:line="480" w:lineRule="auto"/>
        <w:rPr>
          <w:rFonts w:ascii="Arial" w:hAnsi="Arial" w:cs="Arial"/>
          <w:b/>
          <w:bCs/>
          <w:color w:val="000000" w:themeColor="text1"/>
          <w:sz w:val="24"/>
          <w:szCs w:val="24"/>
        </w:rPr>
      </w:pPr>
      <w:r w:rsidRPr="00155460">
        <w:rPr>
          <w:rFonts w:ascii="Arial" w:hAnsi="Arial" w:cs="Arial"/>
          <w:b/>
          <w:bCs/>
          <w:color w:val="000000" w:themeColor="text1"/>
          <w:sz w:val="24"/>
          <w:szCs w:val="24"/>
        </w:rPr>
        <w:t>Text</w:t>
      </w:r>
      <w:r w:rsidR="008D744A" w:rsidRPr="00155460">
        <w:rPr>
          <w:rFonts w:ascii="Arial" w:hAnsi="Arial" w:cs="Arial"/>
          <w:b/>
          <w:bCs/>
          <w:color w:val="000000" w:themeColor="text1"/>
          <w:sz w:val="24"/>
          <w:szCs w:val="24"/>
        </w:rPr>
        <w:t xml:space="preserve"> SM</w:t>
      </w:r>
      <w:r w:rsidRPr="00155460">
        <w:rPr>
          <w:rFonts w:ascii="Arial" w:hAnsi="Arial" w:cs="Arial"/>
          <w:b/>
          <w:bCs/>
          <w:color w:val="000000" w:themeColor="text1"/>
          <w:sz w:val="24"/>
          <w:szCs w:val="24"/>
        </w:rPr>
        <w:t xml:space="preserve">2: </w:t>
      </w:r>
      <w:r w:rsidR="00525F97" w:rsidRPr="00155460">
        <w:rPr>
          <w:rFonts w:ascii="Arial" w:hAnsi="Arial" w:cs="Arial"/>
          <w:b/>
          <w:bCs/>
          <w:i/>
          <w:iCs/>
          <w:color w:val="000000" w:themeColor="text1"/>
          <w:sz w:val="24"/>
          <w:szCs w:val="24"/>
        </w:rPr>
        <w:t>arsM</w:t>
      </w:r>
      <w:r w:rsidR="00525F97" w:rsidRPr="00155460">
        <w:rPr>
          <w:rFonts w:ascii="Arial" w:hAnsi="Arial" w:cs="Arial"/>
          <w:b/>
          <w:bCs/>
          <w:color w:val="000000" w:themeColor="text1"/>
          <w:sz w:val="24"/>
          <w:szCs w:val="24"/>
        </w:rPr>
        <w:t xml:space="preserve"> PCR and </w:t>
      </w:r>
      <w:r w:rsidR="004520B5" w:rsidRPr="00155460">
        <w:rPr>
          <w:rFonts w:ascii="Arial" w:hAnsi="Arial" w:cs="Arial"/>
          <w:b/>
          <w:bCs/>
          <w:color w:val="000000" w:themeColor="text1"/>
          <w:sz w:val="24"/>
          <w:szCs w:val="24"/>
        </w:rPr>
        <w:t>p</w:t>
      </w:r>
      <w:r w:rsidR="00525F97" w:rsidRPr="00155460">
        <w:rPr>
          <w:rFonts w:ascii="Arial" w:hAnsi="Arial" w:cs="Arial"/>
          <w:b/>
          <w:bCs/>
          <w:color w:val="000000" w:themeColor="text1"/>
          <w:sz w:val="24"/>
          <w:szCs w:val="24"/>
        </w:rPr>
        <w:t xml:space="preserve">lasmid </w:t>
      </w:r>
      <w:r w:rsidR="004520B5" w:rsidRPr="00155460">
        <w:rPr>
          <w:rFonts w:ascii="Arial" w:hAnsi="Arial" w:cs="Arial"/>
          <w:b/>
          <w:bCs/>
          <w:color w:val="000000" w:themeColor="text1"/>
          <w:sz w:val="24"/>
          <w:szCs w:val="24"/>
        </w:rPr>
        <w:t>s</w:t>
      </w:r>
      <w:r w:rsidR="00525F97" w:rsidRPr="00155460">
        <w:rPr>
          <w:rFonts w:ascii="Arial" w:hAnsi="Arial" w:cs="Arial"/>
          <w:b/>
          <w:bCs/>
          <w:color w:val="000000" w:themeColor="text1"/>
          <w:sz w:val="24"/>
          <w:szCs w:val="24"/>
        </w:rPr>
        <w:t>tandard</w:t>
      </w:r>
      <w:r w:rsidR="007D46D4">
        <w:rPr>
          <w:rFonts w:ascii="Arial" w:hAnsi="Arial" w:cs="Arial"/>
          <w:b/>
          <w:bCs/>
          <w:color w:val="000000" w:themeColor="text1"/>
          <w:sz w:val="24"/>
          <w:szCs w:val="24"/>
        </w:rPr>
        <w:t xml:space="preserve">. </w:t>
      </w:r>
      <w:r w:rsidR="001E7266" w:rsidRPr="00155460">
        <w:rPr>
          <w:rFonts w:ascii="Arial" w:hAnsi="Arial" w:cs="Arial"/>
          <w:color w:val="000000" w:themeColor="text1"/>
          <w:sz w:val="24"/>
          <w:szCs w:val="24"/>
        </w:rPr>
        <w:t>The specific qPCR primer</w:t>
      </w:r>
      <w:r w:rsidR="001A51C8" w:rsidRPr="00155460">
        <w:rPr>
          <w:rFonts w:ascii="Arial" w:hAnsi="Arial" w:cs="Arial"/>
          <w:color w:val="000000" w:themeColor="text1"/>
          <w:sz w:val="24"/>
          <w:szCs w:val="24"/>
        </w:rPr>
        <w:t>s</w:t>
      </w:r>
      <w:r w:rsidR="001E7266" w:rsidRPr="00155460">
        <w:rPr>
          <w:rFonts w:ascii="Arial" w:hAnsi="Arial" w:cs="Arial"/>
          <w:color w:val="000000" w:themeColor="text1"/>
          <w:sz w:val="24"/>
          <w:szCs w:val="24"/>
        </w:rPr>
        <w:t xml:space="preserve"> for strain EML </w:t>
      </w:r>
      <w:r w:rsidR="001E7266" w:rsidRPr="00155460">
        <w:rPr>
          <w:rFonts w:ascii="Arial" w:hAnsi="Arial" w:cs="Arial"/>
          <w:i/>
          <w:iCs/>
          <w:color w:val="000000" w:themeColor="text1"/>
          <w:sz w:val="24"/>
          <w:szCs w:val="24"/>
        </w:rPr>
        <w:t>arsM</w:t>
      </w:r>
      <w:r w:rsidR="001E7266" w:rsidRPr="00155460">
        <w:rPr>
          <w:rFonts w:ascii="Arial" w:hAnsi="Arial" w:cs="Arial"/>
          <w:color w:val="000000" w:themeColor="text1"/>
          <w:sz w:val="24"/>
          <w:szCs w:val="24"/>
        </w:rPr>
        <w:t xml:space="preserve"> gene w</w:t>
      </w:r>
      <w:r w:rsidR="001A51C8" w:rsidRPr="00155460">
        <w:rPr>
          <w:rFonts w:ascii="Arial" w:hAnsi="Arial" w:cs="Arial"/>
          <w:color w:val="000000" w:themeColor="text1"/>
          <w:sz w:val="24"/>
          <w:szCs w:val="24"/>
        </w:rPr>
        <w:t>ere</w:t>
      </w:r>
      <w:r w:rsidR="001E7266" w:rsidRPr="00155460">
        <w:rPr>
          <w:rFonts w:ascii="Arial" w:hAnsi="Arial" w:cs="Arial"/>
          <w:color w:val="000000" w:themeColor="text1"/>
          <w:sz w:val="24"/>
          <w:szCs w:val="24"/>
        </w:rPr>
        <w:t xml:space="preserve"> designed </w:t>
      </w:r>
      <w:r w:rsidR="00FC6AB3" w:rsidRPr="00155460">
        <w:rPr>
          <w:rFonts w:ascii="Arial" w:hAnsi="Arial" w:cs="Arial"/>
          <w:color w:val="000000" w:themeColor="text1"/>
          <w:sz w:val="24"/>
          <w:szCs w:val="24"/>
        </w:rPr>
        <w:t>by</w:t>
      </w:r>
      <w:r w:rsidR="001E7266" w:rsidRPr="00155460">
        <w:rPr>
          <w:rFonts w:ascii="Arial" w:hAnsi="Arial" w:cs="Arial"/>
          <w:color w:val="000000" w:themeColor="text1"/>
          <w:sz w:val="24"/>
          <w:szCs w:val="24"/>
        </w:rPr>
        <w:t xml:space="preserve"> </w:t>
      </w:r>
      <w:proofErr w:type="spellStart"/>
      <w:r w:rsidR="001E7266" w:rsidRPr="00155460">
        <w:rPr>
          <w:rFonts w:ascii="Arial" w:hAnsi="Arial" w:cs="Arial"/>
          <w:color w:val="000000" w:themeColor="text1"/>
          <w:sz w:val="24"/>
          <w:szCs w:val="24"/>
        </w:rPr>
        <w:t>Benchling</w:t>
      </w:r>
      <w:proofErr w:type="spellEnd"/>
      <w:r w:rsidR="001E7266" w:rsidRPr="00155460">
        <w:rPr>
          <w:rFonts w:ascii="Arial" w:hAnsi="Arial" w:cs="Arial"/>
          <w:color w:val="000000" w:themeColor="text1"/>
          <w:sz w:val="24"/>
          <w:szCs w:val="24"/>
        </w:rPr>
        <w:t xml:space="preserve"> online research platform (https://benchling.com/faq). </w:t>
      </w:r>
      <w:r w:rsidR="009E64B7" w:rsidRPr="00155460">
        <w:rPr>
          <w:rFonts w:ascii="Arial" w:hAnsi="Arial" w:cs="Arial"/>
          <w:color w:val="000000" w:themeColor="text1"/>
          <w:sz w:val="24"/>
          <w:szCs w:val="24"/>
        </w:rPr>
        <w:t xml:space="preserve">The </w:t>
      </w:r>
      <w:r w:rsidR="001E7266" w:rsidRPr="00155460">
        <w:rPr>
          <w:rFonts w:ascii="Arial" w:hAnsi="Arial" w:cs="Arial"/>
          <w:color w:val="000000" w:themeColor="text1"/>
          <w:sz w:val="24"/>
          <w:szCs w:val="24"/>
        </w:rPr>
        <w:t xml:space="preserve">primers were designed to be 18 to 23 bp in length and </w:t>
      </w:r>
      <w:r w:rsidR="00525F97" w:rsidRPr="00155460">
        <w:rPr>
          <w:rFonts w:ascii="Arial" w:hAnsi="Arial" w:cs="Arial"/>
          <w:color w:val="000000" w:themeColor="text1"/>
          <w:sz w:val="24"/>
          <w:szCs w:val="24"/>
        </w:rPr>
        <w:t xml:space="preserve">to </w:t>
      </w:r>
      <w:r w:rsidR="001E7266" w:rsidRPr="00155460">
        <w:rPr>
          <w:rFonts w:ascii="Arial" w:hAnsi="Arial" w:cs="Arial"/>
          <w:color w:val="000000" w:themeColor="text1"/>
          <w:sz w:val="24"/>
          <w:szCs w:val="24"/>
        </w:rPr>
        <w:t>generate amplicons in the size range of 80 to 200 bp. The primer</w:t>
      </w:r>
      <w:r w:rsidR="001A51C8" w:rsidRPr="00155460">
        <w:rPr>
          <w:rFonts w:ascii="Arial" w:hAnsi="Arial" w:cs="Arial"/>
          <w:color w:val="000000" w:themeColor="text1"/>
          <w:sz w:val="24"/>
          <w:szCs w:val="24"/>
        </w:rPr>
        <w:t>s</w:t>
      </w:r>
      <w:r w:rsidR="001E7266" w:rsidRPr="00155460">
        <w:rPr>
          <w:rFonts w:ascii="Arial" w:hAnsi="Arial" w:cs="Arial"/>
          <w:color w:val="000000" w:themeColor="text1"/>
          <w:sz w:val="24"/>
          <w:szCs w:val="24"/>
        </w:rPr>
        <w:t xml:space="preserve"> for</w:t>
      </w:r>
      <w:r w:rsidR="001E7266" w:rsidRPr="00155460">
        <w:rPr>
          <w:rFonts w:ascii="Arial" w:hAnsi="Arial" w:cs="Arial"/>
          <w:i/>
          <w:iCs/>
          <w:color w:val="000000" w:themeColor="text1"/>
          <w:sz w:val="24"/>
          <w:szCs w:val="24"/>
        </w:rPr>
        <w:t xml:space="preserve"> arsM</w:t>
      </w:r>
      <w:r w:rsidR="001E7266" w:rsidRPr="00155460">
        <w:rPr>
          <w:rFonts w:ascii="Arial" w:hAnsi="Arial" w:cs="Arial"/>
          <w:color w:val="000000" w:themeColor="text1"/>
          <w:sz w:val="24"/>
          <w:szCs w:val="24"/>
        </w:rPr>
        <w:t xml:space="preserve"> gene from strain EML </w:t>
      </w:r>
      <w:r w:rsidR="001A51C8" w:rsidRPr="00155460">
        <w:rPr>
          <w:rFonts w:ascii="Arial" w:hAnsi="Arial" w:cs="Arial"/>
          <w:color w:val="000000" w:themeColor="text1"/>
          <w:sz w:val="24"/>
          <w:szCs w:val="24"/>
        </w:rPr>
        <w:t>are</w:t>
      </w:r>
      <w:r w:rsidR="001E7266" w:rsidRPr="00155460">
        <w:rPr>
          <w:rFonts w:ascii="Arial" w:hAnsi="Arial" w:cs="Arial"/>
          <w:color w:val="000000" w:themeColor="text1"/>
          <w:sz w:val="24"/>
          <w:szCs w:val="24"/>
        </w:rPr>
        <w:t xml:space="preserve">: arsM-F: 5’-AAAAGCAGTCAAACCCGGCTCC-3’ and arsM-R: 5’-ACTTAGGCTTAGGGTGTGGAAACC-3’. To calculate qPCR efficiency, we established the standard curves with 10-fold dilutions of strain EML genomic DNA to </w:t>
      </w:r>
      <w:r w:rsidR="00525F97" w:rsidRPr="00155460">
        <w:rPr>
          <w:rFonts w:ascii="Arial" w:hAnsi="Arial" w:cs="Arial"/>
          <w:color w:val="000000" w:themeColor="text1"/>
          <w:sz w:val="24"/>
          <w:szCs w:val="24"/>
        </w:rPr>
        <w:t>e</w:t>
      </w:r>
      <w:r w:rsidR="00354577" w:rsidRPr="00155460">
        <w:rPr>
          <w:rFonts w:ascii="Arial" w:hAnsi="Arial" w:cs="Arial"/>
          <w:color w:val="000000" w:themeColor="text1"/>
          <w:sz w:val="24"/>
          <w:szCs w:val="24"/>
        </w:rPr>
        <w:t>n</w:t>
      </w:r>
      <w:r w:rsidR="001E7266" w:rsidRPr="00155460">
        <w:rPr>
          <w:rFonts w:ascii="Arial" w:hAnsi="Arial" w:cs="Arial"/>
          <w:color w:val="000000" w:themeColor="text1"/>
          <w:sz w:val="24"/>
          <w:szCs w:val="24"/>
        </w:rPr>
        <w:t>sure the primer set had an amplification efficiency within 90</w:t>
      </w:r>
      <w:r w:rsidR="00525F97" w:rsidRPr="00155460">
        <w:rPr>
          <w:rFonts w:ascii="Arial" w:hAnsi="Arial" w:cs="Arial"/>
          <w:color w:val="000000" w:themeColor="text1"/>
          <w:sz w:val="24"/>
          <w:szCs w:val="24"/>
        </w:rPr>
        <w:t>-</w:t>
      </w:r>
      <w:r w:rsidR="001E7266" w:rsidRPr="00155460">
        <w:rPr>
          <w:rFonts w:ascii="Arial" w:hAnsi="Arial" w:cs="Arial"/>
          <w:color w:val="000000" w:themeColor="text1"/>
          <w:sz w:val="24"/>
          <w:szCs w:val="24"/>
        </w:rPr>
        <w:t xml:space="preserve">110%. </w:t>
      </w:r>
    </w:p>
    <w:p w14:paraId="4A0DCB52" w14:textId="577D9801" w:rsidR="00A0421F" w:rsidRPr="00155460" w:rsidRDefault="001E7266" w:rsidP="00DD2FE2">
      <w:pPr>
        <w:adjustRightInd w:val="0"/>
        <w:snapToGrid w:val="0"/>
        <w:spacing w:line="480" w:lineRule="auto"/>
        <w:ind w:firstLineChars="200" w:firstLine="480"/>
        <w:rPr>
          <w:rFonts w:ascii="Arial" w:hAnsi="Arial" w:cs="Arial"/>
          <w:color w:val="000000" w:themeColor="text1"/>
          <w:sz w:val="24"/>
          <w:szCs w:val="24"/>
        </w:rPr>
      </w:pPr>
      <w:r w:rsidRPr="00155460">
        <w:rPr>
          <w:rFonts w:ascii="Arial" w:hAnsi="Arial" w:cs="Arial"/>
          <w:color w:val="000000" w:themeColor="text1"/>
          <w:sz w:val="24"/>
          <w:szCs w:val="24"/>
        </w:rPr>
        <w:t xml:space="preserve">The </w:t>
      </w:r>
      <w:r w:rsidRPr="00155460">
        <w:rPr>
          <w:rFonts w:ascii="Arial" w:hAnsi="Arial" w:cs="Arial"/>
          <w:i/>
          <w:iCs/>
          <w:color w:val="000000" w:themeColor="text1"/>
          <w:sz w:val="24"/>
          <w:szCs w:val="24"/>
        </w:rPr>
        <w:t>arsM</w:t>
      </w:r>
      <w:r w:rsidRPr="00155460">
        <w:rPr>
          <w:rFonts w:ascii="Arial" w:hAnsi="Arial" w:cs="Arial"/>
          <w:color w:val="000000" w:themeColor="text1"/>
          <w:sz w:val="24"/>
          <w:szCs w:val="24"/>
        </w:rPr>
        <w:t xml:space="preserve"> gene PCR product of strain EML was amplified by PCR using the arsM-F and arsM-R primer set. The reaction mixture (50 </w:t>
      </w:r>
      <w:proofErr w:type="spellStart"/>
      <w:r w:rsidRPr="00155460">
        <w:rPr>
          <w:rFonts w:ascii="Arial" w:hAnsi="Arial" w:cs="Arial"/>
          <w:color w:val="000000" w:themeColor="text1"/>
          <w:sz w:val="24"/>
          <w:szCs w:val="24"/>
        </w:rPr>
        <w:t>μL</w:t>
      </w:r>
      <w:proofErr w:type="spellEnd"/>
      <w:r w:rsidRPr="00155460">
        <w:rPr>
          <w:rFonts w:ascii="Arial" w:hAnsi="Arial" w:cs="Arial"/>
          <w:color w:val="000000" w:themeColor="text1"/>
          <w:sz w:val="24"/>
          <w:szCs w:val="24"/>
        </w:rPr>
        <w:t xml:space="preserve">) contained 25 </w:t>
      </w:r>
      <w:proofErr w:type="spellStart"/>
      <w:r w:rsidRPr="00155460">
        <w:rPr>
          <w:rFonts w:ascii="Arial" w:hAnsi="Arial" w:cs="Arial"/>
          <w:color w:val="000000" w:themeColor="text1"/>
          <w:sz w:val="24"/>
          <w:szCs w:val="24"/>
        </w:rPr>
        <w:t>μL</w:t>
      </w:r>
      <w:proofErr w:type="spellEnd"/>
      <w:r w:rsidRPr="00155460">
        <w:rPr>
          <w:rFonts w:ascii="Arial" w:hAnsi="Arial" w:cs="Arial"/>
          <w:color w:val="000000" w:themeColor="text1"/>
          <w:sz w:val="24"/>
          <w:szCs w:val="24"/>
        </w:rPr>
        <w:t xml:space="preserve"> 2 </w:t>
      </w:r>
      <w:r w:rsidRPr="00155460">
        <w:rPr>
          <w:rFonts w:ascii="Arial" w:hAnsi="Arial" w:cs="Arial" w:hint="eastAsia"/>
          <w:color w:val="000000" w:themeColor="text1"/>
          <w:sz w:val="24"/>
          <w:szCs w:val="24"/>
        </w:rPr>
        <w:t>x</w:t>
      </w:r>
      <w:r w:rsidRPr="00155460">
        <w:rPr>
          <w:rFonts w:ascii="Arial" w:hAnsi="Arial" w:cs="Arial"/>
          <w:color w:val="000000" w:themeColor="text1"/>
          <w:sz w:val="24"/>
          <w:szCs w:val="24"/>
        </w:rPr>
        <w:t xml:space="preserve"> </w:t>
      </w:r>
      <w:proofErr w:type="spellStart"/>
      <w:r w:rsidRPr="00155460">
        <w:rPr>
          <w:rFonts w:ascii="Arial" w:hAnsi="Arial" w:cs="Arial"/>
          <w:color w:val="000000" w:themeColor="text1"/>
          <w:sz w:val="24"/>
          <w:szCs w:val="24"/>
        </w:rPr>
        <w:t>GoTaq</w:t>
      </w:r>
      <w:proofErr w:type="spellEnd"/>
      <w:r w:rsidRPr="00155460">
        <w:rPr>
          <w:rFonts w:ascii="Arial" w:hAnsi="Arial" w:cs="Arial"/>
          <w:color w:val="000000" w:themeColor="text1"/>
          <w:sz w:val="24"/>
          <w:szCs w:val="24"/>
        </w:rPr>
        <w:t xml:space="preserve"> Green Master Mix (Promega), 0.2 μM </w:t>
      </w:r>
      <w:r w:rsidRPr="00155460">
        <w:rPr>
          <w:rFonts w:ascii="Arial" w:hAnsi="Arial" w:cs="Arial" w:hint="eastAsia"/>
          <w:color w:val="000000" w:themeColor="text1"/>
          <w:sz w:val="24"/>
          <w:szCs w:val="24"/>
        </w:rPr>
        <w:t>ea</w:t>
      </w:r>
      <w:r w:rsidRPr="00155460">
        <w:rPr>
          <w:rFonts w:ascii="Arial" w:hAnsi="Arial" w:cs="Arial"/>
          <w:color w:val="000000" w:themeColor="text1"/>
          <w:sz w:val="24"/>
          <w:szCs w:val="24"/>
        </w:rPr>
        <w:t xml:space="preserve">ch primer, 50 ng </w:t>
      </w:r>
      <w:bookmarkStart w:id="6" w:name="_Hlk109316405"/>
      <w:r w:rsidRPr="00155460">
        <w:rPr>
          <w:rFonts w:ascii="Arial" w:hAnsi="Arial" w:cs="Arial"/>
          <w:color w:val="000000" w:themeColor="text1"/>
          <w:sz w:val="24"/>
          <w:szCs w:val="24"/>
        </w:rPr>
        <w:t>strain EML genomic DNA template</w:t>
      </w:r>
      <w:bookmarkEnd w:id="6"/>
      <w:r w:rsidRPr="00155460">
        <w:rPr>
          <w:rFonts w:ascii="Arial" w:hAnsi="Arial" w:cs="Arial"/>
          <w:color w:val="000000" w:themeColor="text1"/>
          <w:sz w:val="24"/>
          <w:szCs w:val="24"/>
        </w:rPr>
        <w:t xml:space="preserve">, and 1% (v/v) bovine serum albumin (BSA) (Sigma). PCR amplification was performed in a </w:t>
      </w:r>
      <w:proofErr w:type="spellStart"/>
      <w:r w:rsidRPr="00155460">
        <w:rPr>
          <w:rFonts w:ascii="Arial" w:hAnsi="Arial" w:cs="Arial"/>
          <w:color w:val="000000" w:themeColor="text1"/>
          <w:sz w:val="24"/>
          <w:szCs w:val="24"/>
        </w:rPr>
        <w:t>Biometra</w:t>
      </w:r>
      <w:proofErr w:type="spellEnd"/>
      <w:r w:rsidRPr="00155460">
        <w:rPr>
          <w:rFonts w:ascii="Arial" w:hAnsi="Arial" w:cs="Arial"/>
          <w:color w:val="000000" w:themeColor="text1"/>
          <w:sz w:val="24"/>
          <w:szCs w:val="24"/>
        </w:rPr>
        <w:t xml:space="preserve"> Trio Thermocycler (</w:t>
      </w:r>
      <w:proofErr w:type="spellStart"/>
      <w:r w:rsidRPr="00155460">
        <w:rPr>
          <w:rFonts w:ascii="Arial" w:hAnsi="Arial" w:cs="Arial"/>
          <w:color w:val="000000" w:themeColor="text1"/>
          <w:sz w:val="24"/>
          <w:szCs w:val="24"/>
        </w:rPr>
        <w:t>Biometra</w:t>
      </w:r>
      <w:proofErr w:type="spellEnd"/>
      <w:r w:rsidRPr="00155460">
        <w:rPr>
          <w:rFonts w:ascii="Arial" w:hAnsi="Arial" w:cs="Arial"/>
          <w:color w:val="000000" w:themeColor="text1"/>
          <w:sz w:val="24"/>
          <w:szCs w:val="24"/>
        </w:rPr>
        <w:t>, Göttingen, Germany) according to the following program: an initial denaturation at 95</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C for 5 min, followed by 40 cycles of 5 s at 95</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C, 20 s at 60</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C and 20 </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 xml:space="preserve"> at 72</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C; a final extension at 72</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C for 5 min. The PCR product was purified using Wizard SV Gel and PCR Clean-Up System (Promega) and cloned into a </w:t>
      </w:r>
      <w:proofErr w:type="spellStart"/>
      <w:r w:rsidRPr="00155460">
        <w:rPr>
          <w:rFonts w:ascii="Arial" w:hAnsi="Arial" w:cs="Arial"/>
          <w:color w:val="000000" w:themeColor="text1"/>
          <w:sz w:val="24"/>
          <w:szCs w:val="24"/>
        </w:rPr>
        <w:t>pGEM</w:t>
      </w:r>
      <w:proofErr w:type="spellEnd"/>
      <w:r w:rsidRPr="00155460">
        <w:rPr>
          <w:rFonts w:ascii="Arial" w:hAnsi="Arial" w:cs="Arial"/>
          <w:color w:val="000000" w:themeColor="text1"/>
          <w:sz w:val="24"/>
          <w:szCs w:val="24"/>
        </w:rPr>
        <w:t xml:space="preserve">-T Easy vector by the TA-Cloning method using white-blue screening to select positive clones (Promega). The cloned plasmid was purified using </w:t>
      </w:r>
      <w:r w:rsidR="00D82324" w:rsidRPr="00155460">
        <w:rPr>
          <w:rFonts w:ascii="Arial" w:hAnsi="Arial" w:cs="Arial"/>
          <w:color w:val="000000" w:themeColor="text1"/>
          <w:sz w:val="24"/>
          <w:szCs w:val="24"/>
        </w:rPr>
        <w:t>Wizard® Plus SV Minipreps DNA Purification System</w:t>
      </w:r>
      <w:r w:rsidRPr="00155460">
        <w:rPr>
          <w:rFonts w:ascii="Arial" w:hAnsi="Arial" w:cs="Arial"/>
          <w:color w:val="000000" w:themeColor="text1"/>
          <w:sz w:val="24"/>
          <w:szCs w:val="24"/>
        </w:rPr>
        <w:t xml:space="preserve"> (Promega). The DNA insert was verified by PCR amplification using the vector</w:t>
      </w:r>
      <w:r w:rsidR="006353F9">
        <w:rPr>
          <w:rFonts w:ascii="Arial" w:hAnsi="Arial" w:cs="Arial"/>
          <w:color w:val="000000" w:themeColor="text1"/>
          <w:sz w:val="24"/>
          <w:szCs w:val="24"/>
        </w:rPr>
        <w:t xml:space="preserve"> </w:t>
      </w:r>
      <w:r w:rsidRPr="00155460">
        <w:rPr>
          <w:rFonts w:ascii="Arial" w:hAnsi="Arial" w:cs="Arial"/>
          <w:color w:val="000000" w:themeColor="text1"/>
          <w:sz w:val="24"/>
          <w:szCs w:val="24"/>
        </w:rPr>
        <w:t>specific M13F and M13R primers and was further sequenced on an Applied Biosystems 310 genetic analyzer (Applied Biosystems, ABI).</w:t>
      </w:r>
    </w:p>
    <w:p w14:paraId="0E05D3E7" w14:textId="4C4C80B2" w:rsidR="00F21A1D" w:rsidRPr="007D46D4" w:rsidRDefault="00F21A1D" w:rsidP="007D46D4">
      <w:pPr>
        <w:adjustRightInd w:val="0"/>
        <w:snapToGrid w:val="0"/>
        <w:spacing w:line="480" w:lineRule="auto"/>
        <w:rPr>
          <w:rFonts w:ascii="Arial" w:hAnsi="Arial" w:cs="Arial"/>
          <w:b/>
          <w:bCs/>
          <w:color w:val="000000" w:themeColor="text1"/>
          <w:sz w:val="24"/>
          <w:szCs w:val="24"/>
        </w:rPr>
      </w:pPr>
      <w:r w:rsidRPr="00155460">
        <w:rPr>
          <w:rFonts w:ascii="Arial" w:hAnsi="Arial" w:cs="Arial"/>
          <w:b/>
          <w:bCs/>
          <w:color w:val="000000" w:themeColor="text1"/>
          <w:sz w:val="24"/>
          <w:szCs w:val="24"/>
        </w:rPr>
        <w:t>Text S</w:t>
      </w:r>
      <w:r w:rsidR="008D744A" w:rsidRPr="00155460">
        <w:rPr>
          <w:rFonts w:ascii="Arial" w:hAnsi="Arial" w:cs="Arial"/>
          <w:b/>
          <w:bCs/>
          <w:color w:val="000000" w:themeColor="text1"/>
          <w:sz w:val="24"/>
          <w:szCs w:val="24"/>
        </w:rPr>
        <w:t>M</w:t>
      </w:r>
      <w:r w:rsidRPr="00155460">
        <w:rPr>
          <w:rFonts w:ascii="Arial" w:hAnsi="Arial" w:cs="Arial"/>
          <w:b/>
          <w:bCs/>
          <w:color w:val="000000" w:themeColor="text1"/>
          <w:sz w:val="24"/>
          <w:szCs w:val="24"/>
        </w:rPr>
        <w:t xml:space="preserve">3: Validation of </w:t>
      </w:r>
      <w:r w:rsidR="008828BE" w:rsidRPr="00155460">
        <w:rPr>
          <w:rFonts w:ascii="Arial" w:hAnsi="Arial" w:cs="Arial"/>
          <w:b/>
          <w:bCs/>
          <w:color w:val="000000" w:themeColor="text1"/>
          <w:sz w:val="24"/>
          <w:szCs w:val="24"/>
        </w:rPr>
        <w:t>i</w:t>
      </w:r>
      <w:r w:rsidRPr="00155460">
        <w:rPr>
          <w:rFonts w:ascii="Arial" w:hAnsi="Arial" w:cs="Arial"/>
          <w:b/>
          <w:bCs/>
          <w:color w:val="000000" w:themeColor="text1"/>
          <w:sz w:val="24"/>
          <w:szCs w:val="24"/>
        </w:rPr>
        <w:t xml:space="preserve">As(III)-resistance in </w:t>
      </w:r>
      <w:r w:rsidRPr="00155460">
        <w:rPr>
          <w:rFonts w:ascii="Arial" w:hAnsi="Arial" w:cs="Arial"/>
          <w:b/>
          <w:bCs/>
          <w:i/>
          <w:iCs/>
          <w:color w:val="000000" w:themeColor="text1"/>
          <w:sz w:val="24"/>
          <w:szCs w:val="24"/>
        </w:rPr>
        <w:t>E. coli</w:t>
      </w:r>
      <w:r w:rsidR="007D46D4">
        <w:rPr>
          <w:rFonts w:ascii="Arial" w:hAnsi="Arial" w:cs="Arial"/>
          <w:b/>
          <w:bCs/>
          <w:color w:val="000000" w:themeColor="text1"/>
          <w:sz w:val="24"/>
          <w:szCs w:val="24"/>
        </w:rPr>
        <w:t xml:space="preserve">. </w:t>
      </w:r>
      <w:r w:rsidRPr="00155460">
        <w:rPr>
          <w:rFonts w:ascii="Arial" w:hAnsi="Arial" w:cs="Arial"/>
          <w:color w:val="000000" w:themeColor="text1"/>
          <w:sz w:val="24"/>
          <w:szCs w:val="24"/>
        </w:rPr>
        <w:t xml:space="preserve">To investigate </w:t>
      </w:r>
      <w:r w:rsidR="00FE3C6A">
        <w:rPr>
          <w:rFonts w:ascii="Arial" w:hAnsi="Arial" w:cs="Arial"/>
          <w:color w:val="000000" w:themeColor="text1"/>
          <w:sz w:val="24"/>
          <w:szCs w:val="24"/>
        </w:rPr>
        <w:t>i</w:t>
      </w:r>
      <w:r w:rsidRPr="00155460">
        <w:rPr>
          <w:rFonts w:ascii="Arial" w:hAnsi="Arial" w:cs="Arial"/>
          <w:color w:val="000000" w:themeColor="text1"/>
          <w:sz w:val="24"/>
          <w:szCs w:val="24"/>
        </w:rPr>
        <w:t xml:space="preserve">As(III) resistance in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strain MG1655 and rule out the possible confounding effects on growth caused by the presence of </w:t>
      </w:r>
      <w:r w:rsidR="00FE3C6A">
        <w:rPr>
          <w:rFonts w:ascii="Arial" w:hAnsi="Arial" w:cs="Arial"/>
          <w:color w:val="000000" w:themeColor="text1"/>
          <w:sz w:val="24"/>
          <w:szCs w:val="24"/>
        </w:rPr>
        <w:lastRenderedPageBreak/>
        <w:t>i</w:t>
      </w:r>
      <w:r w:rsidRPr="00155460">
        <w:rPr>
          <w:rFonts w:ascii="Arial" w:hAnsi="Arial" w:cs="Arial"/>
          <w:color w:val="000000" w:themeColor="text1"/>
          <w:sz w:val="24"/>
          <w:szCs w:val="24"/>
        </w:rPr>
        <w:t xml:space="preserve">As(III) in co-culture systems, 120 mL serum bottles </w:t>
      </w:r>
      <w:r w:rsidR="006353F9">
        <w:rPr>
          <w:rFonts w:ascii="Arial" w:hAnsi="Arial" w:cs="Arial"/>
          <w:color w:val="000000" w:themeColor="text1"/>
          <w:sz w:val="24"/>
          <w:szCs w:val="24"/>
        </w:rPr>
        <w:t xml:space="preserve">were prepared </w:t>
      </w:r>
      <w:r w:rsidRPr="00155460">
        <w:rPr>
          <w:rFonts w:ascii="Arial" w:hAnsi="Arial" w:cs="Arial"/>
          <w:color w:val="000000" w:themeColor="text1"/>
          <w:sz w:val="24"/>
          <w:szCs w:val="24"/>
        </w:rPr>
        <w:t xml:space="preserve">with 50 mL anaerobic 100% RCB medium. Pre-cultures of </w:t>
      </w:r>
      <w:r w:rsidR="00747198" w:rsidRPr="00155460">
        <w:rPr>
          <w:rFonts w:ascii="Arial" w:hAnsi="Arial" w:cs="Arial"/>
          <w:color w:val="000000" w:themeColor="text1"/>
          <w:sz w:val="24"/>
          <w:szCs w:val="24"/>
        </w:rPr>
        <w:t>WT</w:t>
      </w:r>
      <w:r w:rsidR="00747198" w:rsidRPr="00155460">
        <w:rPr>
          <w:rFonts w:ascii="Arial" w:hAnsi="Arial" w:cs="Arial"/>
          <w:i/>
          <w:iCs/>
          <w:color w:val="000000" w:themeColor="text1"/>
          <w:sz w:val="24"/>
          <w:szCs w:val="24"/>
        </w:rPr>
        <w:t xml:space="preserve"> </w:t>
      </w:r>
      <w:r w:rsidRPr="00155460">
        <w:rPr>
          <w:rFonts w:ascii="Arial" w:hAnsi="Arial" w:cs="Arial"/>
          <w:i/>
          <w:iCs/>
          <w:color w:val="000000" w:themeColor="text1"/>
          <w:sz w:val="24"/>
          <w:szCs w:val="24"/>
        </w:rPr>
        <w:t>E. col</w:t>
      </w:r>
      <w:r w:rsidR="00747198" w:rsidRPr="00155460">
        <w:rPr>
          <w:rFonts w:ascii="Arial" w:hAnsi="Arial" w:cs="Arial"/>
          <w:i/>
          <w:iCs/>
          <w:color w:val="000000" w:themeColor="text1"/>
          <w:sz w:val="24"/>
          <w:szCs w:val="24"/>
        </w:rPr>
        <w:t>i</w:t>
      </w:r>
      <w:r w:rsidRPr="00155460">
        <w:rPr>
          <w:rFonts w:ascii="Arial" w:hAnsi="Arial" w:cs="Arial"/>
          <w:color w:val="000000" w:themeColor="text1"/>
          <w:sz w:val="24"/>
          <w:szCs w:val="24"/>
        </w:rPr>
        <w:t xml:space="preserve"> and ArsP-expressing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w:t>
      </w:r>
      <w:r w:rsidR="00747198" w:rsidRPr="00FE3C6A">
        <w:rPr>
          <w:rFonts w:ascii="Arial" w:hAnsi="Arial" w:cs="Arial"/>
          <w:color w:val="000000" w:themeColor="text1"/>
          <w:sz w:val="24"/>
          <w:szCs w:val="24"/>
        </w:rPr>
        <w:t>(</w:t>
      </w:r>
      <w:r w:rsidR="00FE3C6A" w:rsidRPr="00FE3C6A">
        <w:rPr>
          <w:rFonts w:ascii="Arial" w:hAnsi="Arial" w:cs="Arial"/>
          <w:color w:val="000000" w:themeColor="text1"/>
          <w:sz w:val="24"/>
          <w:szCs w:val="24"/>
        </w:rPr>
        <w:t>henceforth</w:t>
      </w:r>
      <w:r w:rsidR="00747198" w:rsidRPr="00FE3C6A">
        <w:rPr>
          <w:rFonts w:ascii="Arial" w:hAnsi="Arial" w:cs="Arial"/>
          <w:color w:val="000000" w:themeColor="text1"/>
          <w:sz w:val="24"/>
          <w:szCs w:val="24"/>
        </w:rPr>
        <w:t xml:space="preserve"> ArsP</w:t>
      </w:r>
      <w:r w:rsidR="00747198" w:rsidRPr="00FE3C6A">
        <w:rPr>
          <w:rFonts w:ascii="Arial" w:hAnsi="Arial" w:cs="Arial"/>
          <w:i/>
          <w:iCs/>
          <w:color w:val="000000" w:themeColor="text1"/>
          <w:sz w:val="24"/>
          <w:szCs w:val="24"/>
        </w:rPr>
        <w:t xml:space="preserve"> E. </w:t>
      </w:r>
      <w:r w:rsidR="00747198" w:rsidRPr="00155460">
        <w:rPr>
          <w:rFonts w:ascii="Arial" w:hAnsi="Arial" w:cs="Arial"/>
          <w:i/>
          <w:iCs/>
          <w:color w:val="000000" w:themeColor="text1"/>
          <w:sz w:val="24"/>
          <w:szCs w:val="24"/>
        </w:rPr>
        <w:t>coli</w:t>
      </w:r>
      <w:r w:rsidR="00747198" w:rsidRPr="00155460">
        <w:rPr>
          <w:rFonts w:ascii="Arial" w:hAnsi="Arial" w:cs="Arial"/>
          <w:color w:val="000000" w:themeColor="text1"/>
          <w:sz w:val="24"/>
          <w:szCs w:val="24"/>
        </w:rPr>
        <w:t xml:space="preserve">) </w:t>
      </w:r>
      <w:r w:rsidRPr="00155460">
        <w:rPr>
          <w:rFonts w:ascii="Arial" w:hAnsi="Arial" w:cs="Arial"/>
          <w:color w:val="000000" w:themeColor="text1"/>
          <w:sz w:val="24"/>
          <w:szCs w:val="24"/>
        </w:rPr>
        <w:t xml:space="preserve">were grown in RCB anaerobically to mid-exponential growth phase. Both </w:t>
      </w:r>
      <w:r w:rsidR="00747198" w:rsidRPr="00155460">
        <w:rPr>
          <w:rFonts w:ascii="Arial" w:hAnsi="Arial" w:cs="Arial"/>
          <w:color w:val="000000" w:themeColor="text1"/>
          <w:sz w:val="24"/>
          <w:szCs w:val="24"/>
        </w:rPr>
        <w:t>WT and ArsP</w:t>
      </w:r>
      <w:r w:rsidR="00747198" w:rsidRPr="00155460">
        <w:rPr>
          <w:rFonts w:ascii="Arial" w:hAnsi="Arial" w:cs="Arial"/>
          <w:i/>
          <w:iCs/>
          <w:color w:val="000000" w:themeColor="text1"/>
          <w:sz w:val="24"/>
          <w:szCs w:val="24"/>
        </w:rPr>
        <w:t xml:space="preserve">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 xml:space="preserve">(~0.5 mL) were inoculated separately into each RCB medium supplied with 10, 15, and 25 μM </w:t>
      </w:r>
      <w:r w:rsidR="00FE3C6A">
        <w:rPr>
          <w:rFonts w:ascii="Arial" w:hAnsi="Arial" w:cs="Arial"/>
          <w:color w:val="000000" w:themeColor="text1"/>
          <w:sz w:val="24"/>
          <w:szCs w:val="24"/>
        </w:rPr>
        <w:t>i</w:t>
      </w:r>
      <w:r w:rsidRPr="00155460">
        <w:rPr>
          <w:rFonts w:ascii="Arial" w:hAnsi="Arial" w:cs="Arial"/>
          <w:color w:val="000000" w:themeColor="text1"/>
          <w:sz w:val="24"/>
          <w:szCs w:val="24"/>
        </w:rPr>
        <w:t>As(III) in triplicate using sterile N</w:t>
      </w:r>
      <w:r w:rsidRPr="00155460">
        <w:rPr>
          <w:rFonts w:ascii="Arial" w:hAnsi="Arial" w:cs="Arial"/>
          <w:color w:val="000000" w:themeColor="text1"/>
          <w:sz w:val="24"/>
          <w:szCs w:val="24"/>
          <w:vertAlign w:val="subscript"/>
        </w:rPr>
        <w:t>2</w:t>
      </w:r>
      <w:r w:rsidRPr="00155460">
        <w:rPr>
          <w:rFonts w:ascii="Arial" w:hAnsi="Arial" w:cs="Arial"/>
          <w:color w:val="000000" w:themeColor="text1"/>
          <w:sz w:val="24"/>
          <w:szCs w:val="24"/>
        </w:rPr>
        <w:t xml:space="preserve">-flushed syringes and needles. At selected time points and for each condition, triplicate bottles were </w:t>
      </w:r>
      <w:r w:rsidR="006353F9" w:rsidRPr="00155460">
        <w:rPr>
          <w:rFonts w:ascii="Arial" w:hAnsi="Arial" w:cs="Arial"/>
          <w:color w:val="000000" w:themeColor="text1"/>
          <w:sz w:val="24"/>
          <w:szCs w:val="24"/>
        </w:rPr>
        <w:t>sampled,</w:t>
      </w:r>
      <w:r w:rsidRPr="00155460">
        <w:rPr>
          <w:rFonts w:ascii="Arial" w:hAnsi="Arial" w:cs="Arial"/>
          <w:color w:val="000000" w:themeColor="text1"/>
          <w:sz w:val="24"/>
          <w:szCs w:val="24"/>
        </w:rPr>
        <w:t xml:space="preserve"> and growth was measured as optical density at 600 nm (OD</w:t>
      </w:r>
      <w:r w:rsidRPr="00155460">
        <w:rPr>
          <w:rFonts w:ascii="Arial" w:hAnsi="Arial" w:cs="Arial"/>
          <w:color w:val="000000" w:themeColor="text1"/>
          <w:sz w:val="24"/>
          <w:szCs w:val="24"/>
          <w:vertAlign w:val="subscript"/>
        </w:rPr>
        <w:t>600</w:t>
      </w:r>
      <w:r w:rsidRPr="00155460">
        <w:rPr>
          <w:rFonts w:ascii="Arial" w:hAnsi="Arial" w:cs="Arial"/>
          <w:color w:val="000000" w:themeColor="text1"/>
          <w:sz w:val="24"/>
          <w:szCs w:val="24"/>
        </w:rPr>
        <w:t xml:space="preserve">) in a spectrophotometer. In addition, aqueous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was also quantified at the beginning and the end of the incubation by HPLC-ICP-MS as described in the main text Materials and Methods section (Arsenic Speciation).</w:t>
      </w:r>
    </w:p>
    <w:p w14:paraId="437077C2" w14:textId="7B2C0C20" w:rsidR="003F4C82" w:rsidRPr="007D46D4" w:rsidRDefault="00F21A1D" w:rsidP="007D46D4">
      <w:pPr>
        <w:adjustRightInd w:val="0"/>
        <w:snapToGrid w:val="0"/>
        <w:spacing w:line="480" w:lineRule="auto"/>
        <w:rPr>
          <w:rFonts w:ascii="Arial" w:hAnsi="Arial" w:cs="Arial"/>
          <w:b/>
          <w:bCs/>
          <w:color w:val="000000" w:themeColor="text1"/>
          <w:sz w:val="24"/>
          <w:szCs w:val="24"/>
        </w:rPr>
      </w:pPr>
      <w:r w:rsidRPr="00155460">
        <w:rPr>
          <w:rFonts w:ascii="Arial" w:hAnsi="Arial" w:cs="Arial"/>
          <w:b/>
          <w:bCs/>
          <w:color w:val="000000" w:themeColor="text1"/>
          <w:sz w:val="24"/>
          <w:szCs w:val="24"/>
        </w:rPr>
        <w:t>Text S</w:t>
      </w:r>
      <w:r w:rsidR="008D744A" w:rsidRPr="00155460">
        <w:rPr>
          <w:rFonts w:ascii="Arial" w:hAnsi="Arial" w:cs="Arial"/>
          <w:b/>
          <w:bCs/>
          <w:color w:val="000000" w:themeColor="text1"/>
          <w:sz w:val="24"/>
          <w:szCs w:val="24"/>
        </w:rPr>
        <w:t>M</w:t>
      </w:r>
      <w:r w:rsidRPr="00155460">
        <w:rPr>
          <w:rFonts w:ascii="Arial" w:hAnsi="Arial" w:cs="Arial"/>
          <w:b/>
          <w:bCs/>
          <w:color w:val="000000" w:themeColor="text1"/>
          <w:sz w:val="24"/>
          <w:szCs w:val="24"/>
        </w:rPr>
        <w:t xml:space="preserve">4: </w:t>
      </w:r>
      <w:r w:rsidR="00A0421F" w:rsidRPr="00155460">
        <w:rPr>
          <w:rFonts w:ascii="Arial" w:hAnsi="Arial" w:cs="Arial"/>
          <w:b/>
          <w:bCs/>
          <w:color w:val="000000" w:themeColor="text1"/>
          <w:sz w:val="24"/>
          <w:szCs w:val="24"/>
        </w:rPr>
        <w:t xml:space="preserve">Construction of </w:t>
      </w:r>
      <w:r w:rsidR="004520B5" w:rsidRPr="00155460">
        <w:rPr>
          <w:rFonts w:ascii="Arial" w:hAnsi="Arial" w:cs="Arial"/>
          <w:b/>
          <w:bCs/>
          <w:color w:val="000000" w:themeColor="text1"/>
          <w:sz w:val="24"/>
          <w:szCs w:val="24"/>
        </w:rPr>
        <w:t>r</w:t>
      </w:r>
      <w:r w:rsidR="00A0421F" w:rsidRPr="00155460">
        <w:rPr>
          <w:rFonts w:ascii="Arial" w:hAnsi="Arial" w:cs="Arial"/>
          <w:b/>
          <w:bCs/>
          <w:color w:val="000000" w:themeColor="text1"/>
          <w:sz w:val="24"/>
          <w:szCs w:val="24"/>
        </w:rPr>
        <w:t xml:space="preserve">ecombinant MMAs(III)-resistant </w:t>
      </w:r>
      <w:r w:rsidR="00A0421F" w:rsidRPr="00155460">
        <w:rPr>
          <w:rFonts w:ascii="Arial" w:hAnsi="Arial" w:cs="Arial"/>
          <w:b/>
          <w:bCs/>
          <w:i/>
          <w:iCs/>
          <w:color w:val="000000" w:themeColor="text1"/>
          <w:sz w:val="24"/>
          <w:szCs w:val="24"/>
        </w:rPr>
        <w:t>E. coli</w:t>
      </w:r>
      <w:r w:rsidR="007D46D4">
        <w:rPr>
          <w:rFonts w:ascii="Arial" w:hAnsi="Arial" w:cs="Arial"/>
          <w:b/>
          <w:bCs/>
          <w:color w:val="000000" w:themeColor="text1"/>
          <w:sz w:val="24"/>
          <w:szCs w:val="24"/>
        </w:rPr>
        <w:t xml:space="preserve">. </w:t>
      </w:r>
      <w:r w:rsidR="001C10BD" w:rsidRPr="00155460">
        <w:rPr>
          <w:rFonts w:ascii="Arial" w:hAnsi="Arial" w:cs="Arial"/>
          <w:color w:val="000000" w:themeColor="text1"/>
          <w:sz w:val="24"/>
          <w:szCs w:val="24"/>
        </w:rPr>
        <w:t>pTNS2 (#64968), pFLP3 (#64946), and pUC18R6KT-mini-Tn7T-Km (#64969) plasmids</w:t>
      </w:r>
      <w:r w:rsidRPr="00155460">
        <w:rPr>
          <w:rFonts w:ascii="Arial" w:hAnsi="Arial" w:cs="Arial"/>
          <w:color w:val="000000" w:themeColor="text1"/>
          <w:sz w:val="24"/>
          <w:szCs w:val="24"/>
        </w:rPr>
        <w:t xml:space="preserve"> </w:t>
      </w:r>
      <w:r w:rsidR="001C10BD" w:rsidRPr="00155460">
        <w:rPr>
          <w:rFonts w:ascii="Arial" w:hAnsi="Arial" w:cs="Arial"/>
          <w:color w:val="000000" w:themeColor="text1"/>
          <w:sz w:val="24"/>
          <w:szCs w:val="24"/>
        </w:rPr>
        <w:t xml:space="preserve">were </w:t>
      </w:r>
      <w:r w:rsidR="00324BEC">
        <w:rPr>
          <w:rFonts w:ascii="Arial" w:hAnsi="Arial" w:cs="Arial"/>
          <w:color w:val="000000" w:themeColor="text1"/>
          <w:sz w:val="24"/>
          <w:szCs w:val="24"/>
        </w:rPr>
        <w:t>obtained</w:t>
      </w:r>
      <w:r w:rsidR="001C10BD" w:rsidRPr="00155460">
        <w:rPr>
          <w:rFonts w:ascii="Arial" w:hAnsi="Arial" w:cs="Arial"/>
          <w:color w:val="000000" w:themeColor="text1"/>
          <w:sz w:val="24"/>
          <w:szCs w:val="24"/>
        </w:rPr>
        <w:t xml:space="preserve"> from </w:t>
      </w:r>
      <w:proofErr w:type="spellStart"/>
      <w:r w:rsidR="001C10BD" w:rsidRPr="00155460">
        <w:rPr>
          <w:rFonts w:ascii="Arial" w:hAnsi="Arial" w:cs="Arial"/>
          <w:color w:val="000000" w:themeColor="text1"/>
          <w:sz w:val="24"/>
          <w:szCs w:val="24"/>
        </w:rPr>
        <w:t>Addgene</w:t>
      </w:r>
      <w:proofErr w:type="spellEnd"/>
      <w:r w:rsidR="001C10BD" w:rsidRPr="00155460">
        <w:rPr>
          <w:rFonts w:ascii="Arial" w:hAnsi="Arial" w:cs="Arial"/>
          <w:color w:val="000000" w:themeColor="text1"/>
          <w:sz w:val="24"/>
          <w:szCs w:val="24"/>
        </w:rPr>
        <w:t xml:space="preserve">. </w:t>
      </w:r>
      <w:r w:rsidRPr="00155460">
        <w:rPr>
          <w:rFonts w:ascii="Arial" w:hAnsi="Arial" w:cs="Arial"/>
          <w:color w:val="000000" w:themeColor="text1"/>
          <w:sz w:val="24"/>
          <w:szCs w:val="24"/>
        </w:rPr>
        <w:t>The</w:t>
      </w:r>
      <w:r w:rsidR="0042053F" w:rsidRPr="00155460">
        <w:rPr>
          <w:rFonts w:ascii="Arial" w:hAnsi="Arial" w:cs="Arial"/>
          <w:color w:val="000000" w:themeColor="text1"/>
          <w:sz w:val="24"/>
          <w:szCs w:val="24"/>
        </w:rPr>
        <w:t xml:space="preserve"> </w:t>
      </w:r>
      <w:r w:rsidRPr="00155460">
        <w:rPr>
          <w:rFonts w:ascii="Arial" w:hAnsi="Arial" w:cs="Arial"/>
          <w:color w:val="000000" w:themeColor="text1"/>
          <w:sz w:val="24"/>
          <w:szCs w:val="24"/>
        </w:rPr>
        <w:t>A</w:t>
      </w:r>
      <w:r w:rsidR="0042053F" w:rsidRPr="00155460">
        <w:rPr>
          <w:rFonts w:ascii="Arial" w:hAnsi="Arial" w:cs="Arial"/>
          <w:color w:val="000000" w:themeColor="text1"/>
          <w:sz w:val="24"/>
          <w:szCs w:val="24"/>
        </w:rPr>
        <w:t>rsP</w:t>
      </w:r>
      <w:r w:rsidRPr="00155460">
        <w:rPr>
          <w:rFonts w:ascii="Arial" w:hAnsi="Arial" w:cs="Arial"/>
          <w:color w:val="000000" w:themeColor="text1"/>
          <w:sz w:val="24"/>
          <w:szCs w:val="24"/>
        </w:rPr>
        <w:t xml:space="preserve"> protein</w:t>
      </w:r>
      <w:r w:rsidR="0042053F" w:rsidRPr="00155460">
        <w:rPr>
          <w:rFonts w:ascii="Arial" w:hAnsi="Arial" w:cs="Arial"/>
          <w:color w:val="000000" w:themeColor="text1"/>
          <w:sz w:val="24"/>
          <w:szCs w:val="24"/>
        </w:rPr>
        <w:t xml:space="preserve"> from </w:t>
      </w:r>
      <w:r w:rsidR="0042053F" w:rsidRPr="00155460">
        <w:rPr>
          <w:rFonts w:ascii="Arial" w:hAnsi="Arial" w:cs="Arial"/>
          <w:i/>
          <w:iCs/>
          <w:color w:val="000000" w:themeColor="text1"/>
          <w:sz w:val="24"/>
          <w:szCs w:val="24"/>
        </w:rPr>
        <w:t xml:space="preserve">Campylobacter </w:t>
      </w:r>
      <w:proofErr w:type="spellStart"/>
      <w:r w:rsidR="0042053F" w:rsidRPr="00155460">
        <w:rPr>
          <w:rFonts w:ascii="Arial" w:hAnsi="Arial" w:cs="Arial"/>
          <w:i/>
          <w:iCs/>
          <w:color w:val="000000" w:themeColor="text1"/>
          <w:sz w:val="24"/>
          <w:szCs w:val="24"/>
        </w:rPr>
        <w:t>jejuni</w:t>
      </w:r>
      <w:proofErr w:type="spellEnd"/>
      <w:r w:rsidR="00475BD2" w:rsidRPr="00155460">
        <w:rPr>
          <w:rFonts w:ascii="Arial" w:hAnsi="Arial" w:cs="Arial"/>
          <w:color w:val="000000" w:themeColor="text1"/>
          <w:sz w:val="24"/>
          <w:szCs w:val="24"/>
        </w:rPr>
        <w:t xml:space="preserve"> </w:t>
      </w:r>
      <w:r w:rsidRPr="00155460">
        <w:rPr>
          <w:rFonts w:ascii="Arial" w:hAnsi="Arial" w:cs="Arial"/>
          <w:color w:val="000000" w:themeColor="text1"/>
          <w:sz w:val="24"/>
          <w:szCs w:val="24"/>
        </w:rPr>
        <w:t xml:space="preserve">was reverse translated (using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codon usage) </w:t>
      </w:r>
      <w:r w:rsidR="0042053F" w:rsidRPr="00155460">
        <w:rPr>
          <w:rFonts w:ascii="Arial" w:hAnsi="Arial" w:cs="Arial"/>
          <w:color w:val="000000" w:themeColor="text1"/>
          <w:sz w:val="24"/>
          <w:szCs w:val="24"/>
        </w:rPr>
        <w:t xml:space="preserve">and </w:t>
      </w:r>
      <w:r w:rsidRPr="00155460">
        <w:rPr>
          <w:rFonts w:ascii="Arial" w:hAnsi="Arial" w:cs="Arial"/>
          <w:color w:val="000000" w:themeColor="text1"/>
          <w:sz w:val="24"/>
          <w:szCs w:val="24"/>
        </w:rPr>
        <w:t>a</w:t>
      </w:r>
      <w:r w:rsidR="00D93295" w:rsidRPr="00155460">
        <w:rPr>
          <w:rFonts w:ascii="Arial" w:hAnsi="Arial" w:cs="Arial"/>
          <w:color w:val="000000" w:themeColor="text1"/>
          <w:sz w:val="24"/>
          <w:szCs w:val="24"/>
        </w:rPr>
        <w:t xml:space="preserve"> </w:t>
      </w:r>
      <w:r w:rsidR="0042053F" w:rsidRPr="00155460">
        <w:rPr>
          <w:rFonts w:ascii="Arial" w:hAnsi="Arial" w:cs="Arial"/>
          <w:color w:val="000000" w:themeColor="text1"/>
          <w:sz w:val="24"/>
          <w:szCs w:val="24"/>
        </w:rPr>
        <w:t>gene block (</w:t>
      </w:r>
      <w:proofErr w:type="spellStart"/>
      <w:r w:rsidR="0042053F" w:rsidRPr="00155460">
        <w:rPr>
          <w:rFonts w:ascii="Arial" w:hAnsi="Arial" w:cs="Arial"/>
          <w:color w:val="000000" w:themeColor="text1"/>
          <w:sz w:val="24"/>
          <w:szCs w:val="24"/>
        </w:rPr>
        <w:t>gBlock</w:t>
      </w:r>
      <w:proofErr w:type="spellEnd"/>
      <w:r w:rsidR="0042053F" w:rsidRPr="00155460">
        <w:rPr>
          <w:rFonts w:ascii="Arial" w:hAnsi="Arial" w:cs="Arial"/>
          <w:color w:val="000000" w:themeColor="text1"/>
          <w:sz w:val="24"/>
          <w:szCs w:val="24"/>
        </w:rPr>
        <w:t xml:space="preserve">) fragment </w:t>
      </w:r>
      <w:r w:rsidR="00D93295" w:rsidRPr="00155460">
        <w:rPr>
          <w:rFonts w:ascii="Arial" w:hAnsi="Arial" w:cs="Arial"/>
          <w:color w:val="000000" w:themeColor="text1"/>
          <w:sz w:val="24"/>
          <w:szCs w:val="24"/>
        </w:rPr>
        <w:t xml:space="preserve">(1084 bp) </w:t>
      </w:r>
      <w:r w:rsidR="0042053F" w:rsidRPr="00155460">
        <w:rPr>
          <w:rFonts w:ascii="Arial" w:hAnsi="Arial" w:cs="Arial"/>
          <w:color w:val="000000" w:themeColor="text1"/>
          <w:sz w:val="24"/>
          <w:szCs w:val="24"/>
        </w:rPr>
        <w:t>was synthesized by IDT</w:t>
      </w:r>
      <w:r w:rsidR="0075300B" w:rsidRPr="00155460">
        <w:rPr>
          <w:rFonts w:ascii="Arial" w:hAnsi="Arial" w:cs="Arial"/>
          <w:color w:val="000000" w:themeColor="text1"/>
          <w:sz w:val="24"/>
          <w:szCs w:val="24"/>
        </w:rPr>
        <w:t xml:space="preserve"> </w:t>
      </w:r>
      <w:r w:rsidRPr="00155460">
        <w:rPr>
          <w:rFonts w:ascii="Arial" w:hAnsi="Arial" w:cs="Arial"/>
          <w:color w:val="000000" w:themeColor="text1"/>
          <w:sz w:val="24"/>
          <w:szCs w:val="24"/>
        </w:rPr>
        <w:t xml:space="preserve">(Integrated DNA Technologies). It </w:t>
      </w:r>
      <w:r w:rsidR="0042053F" w:rsidRPr="00155460">
        <w:rPr>
          <w:rFonts w:ascii="Arial" w:hAnsi="Arial" w:cs="Arial"/>
          <w:color w:val="000000" w:themeColor="text1"/>
          <w:sz w:val="24"/>
          <w:szCs w:val="24"/>
        </w:rPr>
        <w:t>contain</w:t>
      </w:r>
      <w:r w:rsidRPr="00155460">
        <w:rPr>
          <w:rFonts w:ascii="Arial" w:hAnsi="Arial" w:cs="Arial"/>
          <w:color w:val="000000" w:themeColor="text1"/>
          <w:sz w:val="24"/>
          <w:szCs w:val="24"/>
        </w:rPr>
        <w:t>s</w:t>
      </w:r>
      <w:r w:rsidR="00231D0A" w:rsidRPr="00155460">
        <w:rPr>
          <w:rFonts w:ascii="Arial" w:hAnsi="Arial" w:cs="Arial"/>
          <w:color w:val="000000" w:themeColor="text1"/>
          <w:sz w:val="24"/>
          <w:szCs w:val="24"/>
        </w:rPr>
        <w:t xml:space="preserve"> </w:t>
      </w:r>
      <w:r w:rsidR="000968E0" w:rsidRPr="00155460">
        <w:rPr>
          <w:rFonts w:ascii="Arial" w:hAnsi="Arial" w:cs="Arial" w:hint="eastAsia"/>
          <w:color w:val="000000" w:themeColor="text1"/>
          <w:sz w:val="24"/>
          <w:szCs w:val="24"/>
        </w:rPr>
        <w:t>the</w:t>
      </w:r>
      <w:r w:rsidR="000968E0" w:rsidRPr="00155460">
        <w:rPr>
          <w:rFonts w:ascii="Arial" w:hAnsi="Arial" w:cs="Arial"/>
          <w:color w:val="000000" w:themeColor="text1"/>
          <w:sz w:val="24"/>
          <w:szCs w:val="24"/>
        </w:rPr>
        <w:t xml:space="preserve"> </w:t>
      </w:r>
      <w:proofErr w:type="spellStart"/>
      <w:r w:rsidR="00231D0A" w:rsidRPr="00B2337E">
        <w:rPr>
          <w:rFonts w:ascii="Arial" w:hAnsi="Arial" w:cs="Arial"/>
          <w:i/>
          <w:iCs/>
          <w:color w:val="000000" w:themeColor="text1"/>
          <w:sz w:val="24"/>
          <w:szCs w:val="24"/>
        </w:rPr>
        <w:t>fnrS</w:t>
      </w:r>
      <w:proofErr w:type="spellEnd"/>
      <w:r w:rsidR="00231D0A" w:rsidRPr="00B2337E">
        <w:rPr>
          <w:rFonts w:ascii="Arial" w:hAnsi="Arial" w:cs="Arial"/>
          <w:i/>
          <w:iCs/>
          <w:color w:val="000000" w:themeColor="text1"/>
          <w:sz w:val="24"/>
          <w:szCs w:val="24"/>
        </w:rPr>
        <w:t xml:space="preserve"> </w:t>
      </w:r>
      <w:r w:rsidR="00231D0A" w:rsidRPr="00155460">
        <w:rPr>
          <w:rFonts w:ascii="Arial" w:hAnsi="Arial" w:cs="Arial"/>
          <w:color w:val="000000" w:themeColor="text1"/>
          <w:sz w:val="24"/>
          <w:szCs w:val="24"/>
        </w:rPr>
        <w:t>promoter</w:t>
      </w:r>
      <w:r w:rsidR="000968E0" w:rsidRPr="00155460">
        <w:rPr>
          <w:rFonts w:ascii="Arial" w:hAnsi="Arial" w:cs="Arial"/>
          <w:color w:val="000000" w:themeColor="text1"/>
          <w:sz w:val="24"/>
          <w:szCs w:val="24"/>
        </w:rPr>
        <w:t xml:space="preserve"> (</w:t>
      </w:r>
      <w:proofErr w:type="spellStart"/>
      <w:r w:rsidR="000968E0" w:rsidRPr="00B2337E">
        <w:rPr>
          <w:rFonts w:ascii="Arial" w:hAnsi="Arial" w:cs="Arial"/>
          <w:i/>
          <w:iCs/>
          <w:color w:val="000000" w:themeColor="text1"/>
          <w:sz w:val="24"/>
          <w:szCs w:val="24"/>
        </w:rPr>
        <w:t>fnrS</w:t>
      </w:r>
      <w:r w:rsidR="000968E0" w:rsidRPr="00155460">
        <w:rPr>
          <w:rFonts w:ascii="Arial" w:hAnsi="Arial" w:cs="Arial"/>
          <w:color w:val="000000" w:themeColor="text1"/>
          <w:sz w:val="24"/>
          <w:szCs w:val="24"/>
        </w:rPr>
        <w:t>p</w:t>
      </w:r>
      <w:proofErr w:type="spellEnd"/>
      <w:r w:rsidR="000968E0" w:rsidRPr="00155460">
        <w:rPr>
          <w:rFonts w:ascii="Arial" w:hAnsi="Arial" w:cs="Arial"/>
          <w:color w:val="000000" w:themeColor="text1"/>
          <w:sz w:val="24"/>
          <w:szCs w:val="24"/>
        </w:rPr>
        <w:t>)</w:t>
      </w:r>
      <w:r w:rsidR="00D93295" w:rsidRPr="00155460">
        <w:rPr>
          <w:rFonts w:ascii="Arial" w:hAnsi="Arial" w:cs="Arial"/>
          <w:color w:val="000000" w:themeColor="text1"/>
          <w:sz w:val="24"/>
          <w:szCs w:val="24"/>
        </w:rPr>
        <w:t xml:space="preserve"> </w:t>
      </w:r>
      <w:r w:rsidR="00231D0A" w:rsidRPr="00155460">
        <w:rPr>
          <w:rFonts w:ascii="Arial" w:hAnsi="Arial" w:cs="Arial"/>
          <w:color w:val="000000" w:themeColor="text1"/>
          <w:sz w:val="24"/>
          <w:szCs w:val="24"/>
        </w:rPr>
        <w:t xml:space="preserve">located upstream from </w:t>
      </w:r>
      <w:r w:rsidRPr="00155460">
        <w:rPr>
          <w:rFonts w:ascii="Arial" w:hAnsi="Arial" w:cs="Arial"/>
          <w:color w:val="000000" w:themeColor="text1"/>
          <w:sz w:val="24"/>
          <w:szCs w:val="24"/>
        </w:rPr>
        <w:t xml:space="preserve">the codon-optimized </w:t>
      </w:r>
      <w:proofErr w:type="spellStart"/>
      <w:r w:rsidR="00231D0A" w:rsidRPr="00155460">
        <w:rPr>
          <w:rFonts w:ascii="Arial" w:hAnsi="Arial" w:cs="Arial"/>
          <w:i/>
          <w:iCs/>
          <w:color w:val="000000" w:themeColor="text1"/>
          <w:sz w:val="24"/>
          <w:szCs w:val="24"/>
        </w:rPr>
        <w:t>arsP</w:t>
      </w:r>
      <w:proofErr w:type="spellEnd"/>
      <w:r w:rsidR="00231D0A" w:rsidRPr="00155460">
        <w:rPr>
          <w:rFonts w:ascii="Arial" w:hAnsi="Arial" w:cs="Arial"/>
          <w:color w:val="000000" w:themeColor="text1"/>
          <w:sz w:val="24"/>
          <w:szCs w:val="24"/>
        </w:rPr>
        <w:t xml:space="preserve"> gene</w:t>
      </w:r>
      <w:r w:rsidRPr="00155460">
        <w:rPr>
          <w:rFonts w:ascii="Arial" w:hAnsi="Arial" w:cs="Arial"/>
          <w:color w:val="000000" w:themeColor="text1"/>
          <w:sz w:val="24"/>
          <w:szCs w:val="24"/>
        </w:rPr>
        <w:t xml:space="preserve"> (including 50 </w:t>
      </w:r>
      <w:proofErr w:type="spellStart"/>
      <w:r w:rsidRPr="00155460">
        <w:rPr>
          <w:rFonts w:ascii="Arial" w:hAnsi="Arial" w:cs="Arial"/>
          <w:color w:val="000000" w:themeColor="text1"/>
          <w:sz w:val="24"/>
          <w:szCs w:val="24"/>
        </w:rPr>
        <w:t>nt</w:t>
      </w:r>
      <w:proofErr w:type="spellEnd"/>
      <w:r w:rsidRPr="00155460">
        <w:rPr>
          <w:rFonts w:ascii="Arial" w:hAnsi="Arial" w:cs="Arial"/>
          <w:color w:val="000000" w:themeColor="text1"/>
          <w:sz w:val="24"/>
          <w:szCs w:val="24"/>
        </w:rPr>
        <w:t xml:space="preserve"> upstream the gene</w:t>
      </w:r>
      <w:proofErr w:type="gramStart"/>
      <w:r w:rsidRPr="00155460">
        <w:rPr>
          <w:rFonts w:ascii="Arial" w:hAnsi="Arial" w:cs="Arial"/>
          <w:color w:val="000000" w:themeColor="text1"/>
          <w:sz w:val="24"/>
          <w:szCs w:val="24"/>
        </w:rPr>
        <w:t xml:space="preserve">), </w:t>
      </w:r>
      <w:r w:rsidR="00324BEC">
        <w:rPr>
          <w:rFonts w:ascii="Arial" w:hAnsi="Arial" w:cs="Arial"/>
          <w:color w:val="000000" w:themeColor="text1"/>
          <w:sz w:val="24"/>
          <w:szCs w:val="24"/>
        </w:rPr>
        <w:t>and</w:t>
      </w:r>
      <w:proofErr w:type="gramEnd"/>
      <w:r w:rsidR="00BE4E1A" w:rsidRPr="00155460">
        <w:rPr>
          <w:rFonts w:ascii="Arial" w:hAnsi="Arial" w:cs="Arial"/>
          <w:color w:val="000000" w:themeColor="text1"/>
          <w:sz w:val="24"/>
          <w:szCs w:val="24"/>
        </w:rPr>
        <w:t xml:space="preserve"> was flanked by</w:t>
      </w:r>
      <w:r w:rsidR="00231D0A" w:rsidRPr="00155460">
        <w:rPr>
          <w:rFonts w:ascii="Arial" w:hAnsi="Arial" w:cs="Arial"/>
          <w:color w:val="000000" w:themeColor="text1"/>
          <w:sz w:val="24"/>
          <w:szCs w:val="24"/>
        </w:rPr>
        <w:t xml:space="preserve"> two restriction enzyme</w:t>
      </w:r>
      <w:r w:rsidR="000968E0" w:rsidRPr="00155460">
        <w:rPr>
          <w:rFonts w:ascii="Arial" w:hAnsi="Arial" w:cs="Arial"/>
          <w:color w:val="000000" w:themeColor="text1"/>
          <w:sz w:val="24"/>
          <w:szCs w:val="24"/>
        </w:rPr>
        <w:t xml:space="preserve"> recognition</w:t>
      </w:r>
      <w:r w:rsidR="00231D0A" w:rsidRPr="00155460">
        <w:rPr>
          <w:rFonts w:ascii="Arial" w:hAnsi="Arial" w:cs="Arial"/>
          <w:color w:val="000000" w:themeColor="text1"/>
          <w:sz w:val="24"/>
          <w:szCs w:val="24"/>
        </w:rPr>
        <w:t xml:space="preserve"> sites (</w:t>
      </w:r>
      <w:proofErr w:type="spellStart"/>
      <w:r w:rsidRPr="00155460">
        <w:rPr>
          <w:rFonts w:ascii="Arial" w:hAnsi="Arial" w:cs="Arial"/>
          <w:color w:val="000000" w:themeColor="text1"/>
          <w:sz w:val="24"/>
          <w:szCs w:val="24"/>
        </w:rPr>
        <w:t>Sac</w:t>
      </w:r>
      <w:r w:rsidR="00231D0A" w:rsidRPr="00155460">
        <w:rPr>
          <w:rFonts w:ascii="Arial" w:hAnsi="Arial" w:cs="Arial"/>
          <w:color w:val="000000" w:themeColor="text1"/>
          <w:sz w:val="24"/>
          <w:szCs w:val="24"/>
        </w:rPr>
        <w:t>I</w:t>
      </w:r>
      <w:proofErr w:type="spellEnd"/>
      <w:r w:rsidR="00231D0A" w:rsidRPr="00155460">
        <w:rPr>
          <w:rFonts w:ascii="Arial" w:hAnsi="Arial" w:cs="Arial"/>
          <w:color w:val="000000" w:themeColor="text1"/>
          <w:sz w:val="24"/>
          <w:szCs w:val="24"/>
        </w:rPr>
        <w:t xml:space="preserve"> and </w:t>
      </w:r>
      <w:proofErr w:type="spellStart"/>
      <w:r w:rsidR="00231D0A" w:rsidRPr="00155460">
        <w:rPr>
          <w:rFonts w:ascii="Arial" w:hAnsi="Arial" w:cs="Arial"/>
          <w:color w:val="000000" w:themeColor="text1"/>
          <w:sz w:val="24"/>
          <w:szCs w:val="24"/>
        </w:rPr>
        <w:t>EcoRI</w:t>
      </w:r>
      <w:proofErr w:type="spellEnd"/>
      <w:r w:rsidR="00231D0A" w:rsidRPr="00155460">
        <w:rPr>
          <w:rFonts w:ascii="Arial" w:hAnsi="Arial" w:cs="Arial"/>
          <w:color w:val="000000" w:themeColor="text1"/>
          <w:sz w:val="24"/>
          <w:szCs w:val="24"/>
        </w:rPr>
        <w:t xml:space="preserve">). </w:t>
      </w:r>
      <w:r w:rsidR="005C68EE" w:rsidRPr="00155460">
        <w:rPr>
          <w:rFonts w:ascii="Arial" w:hAnsi="Arial" w:cs="Arial"/>
          <w:color w:val="000000" w:themeColor="text1"/>
          <w:sz w:val="24"/>
          <w:szCs w:val="24"/>
        </w:rPr>
        <w:t xml:space="preserve">To clone </w:t>
      </w:r>
      <w:proofErr w:type="spellStart"/>
      <w:r w:rsidR="005C68EE" w:rsidRPr="00155460">
        <w:rPr>
          <w:rFonts w:ascii="Arial" w:hAnsi="Arial" w:cs="Arial"/>
          <w:i/>
          <w:iCs/>
          <w:color w:val="000000" w:themeColor="text1"/>
          <w:sz w:val="24"/>
          <w:szCs w:val="24"/>
        </w:rPr>
        <w:t>fnr</w:t>
      </w:r>
      <w:r w:rsidR="0075300B" w:rsidRPr="00155460">
        <w:rPr>
          <w:rFonts w:ascii="Arial" w:hAnsi="Arial" w:cs="Arial"/>
          <w:i/>
          <w:iCs/>
          <w:color w:val="000000" w:themeColor="text1"/>
          <w:sz w:val="24"/>
          <w:szCs w:val="24"/>
        </w:rPr>
        <w:t>S</w:t>
      </w:r>
      <w:r w:rsidR="0075300B" w:rsidRPr="00155460">
        <w:rPr>
          <w:rFonts w:ascii="Arial" w:hAnsi="Arial" w:cs="Arial"/>
          <w:color w:val="000000" w:themeColor="text1"/>
          <w:sz w:val="24"/>
          <w:szCs w:val="24"/>
        </w:rPr>
        <w:t>p</w:t>
      </w:r>
      <w:r w:rsidR="005C68EE" w:rsidRPr="00155460">
        <w:rPr>
          <w:rFonts w:ascii="Arial" w:hAnsi="Arial" w:cs="Arial"/>
          <w:color w:val="000000" w:themeColor="text1"/>
          <w:sz w:val="24"/>
          <w:szCs w:val="24"/>
        </w:rPr>
        <w:t>-</w:t>
      </w:r>
      <w:r w:rsidR="005C68EE" w:rsidRPr="00155460">
        <w:rPr>
          <w:rFonts w:ascii="Arial" w:hAnsi="Arial" w:cs="Arial"/>
          <w:i/>
          <w:iCs/>
          <w:color w:val="000000" w:themeColor="text1"/>
          <w:sz w:val="24"/>
          <w:szCs w:val="24"/>
        </w:rPr>
        <w:t>arsP</w:t>
      </w:r>
      <w:proofErr w:type="spellEnd"/>
      <w:r w:rsidR="005C68EE" w:rsidRPr="00155460">
        <w:rPr>
          <w:rFonts w:ascii="Arial" w:hAnsi="Arial" w:cs="Arial"/>
          <w:color w:val="000000" w:themeColor="text1"/>
          <w:sz w:val="24"/>
          <w:szCs w:val="24"/>
        </w:rPr>
        <w:t xml:space="preserve"> into</w:t>
      </w:r>
      <w:r w:rsidR="00C65623" w:rsidRPr="00155460">
        <w:rPr>
          <w:rFonts w:ascii="Arial" w:hAnsi="Arial" w:cs="Arial"/>
          <w:color w:val="000000" w:themeColor="text1"/>
          <w:sz w:val="24"/>
          <w:szCs w:val="24"/>
        </w:rPr>
        <w:t xml:space="preserve"> the delivery vector</w:t>
      </w:r>
      <w:r w:rsidR="005C68EE" w:rsidRPr="00155460">
        <w:rPr>
          <w:rFonts w:ascii="Arial" w:hAnsi="Arial" w:cs="Arial"/>
          <w:color w:val="000000" w:themeColor="text1"/>
          <w:sz w:val="24"/>
          <w:szCs w:val="24"/>
        </w:rPr>
        <w:t xml:space="preserve"> pUC18R6KT-mini-Tn7T</w:t>
      </w:r>
      <w:r w:rsidR="00C65623" w:rsidRPr="00155460">
        <w:rPr>
          <w:rFonts w:ascii="Arial" w:hAnsi="Arial" w:cs="Arial"/>
          <w:color w:val="000000" w:themeColor="text1"/>
          <w:sz w:val="24"/>
          <w:szCs w:val="24"/>
        </w:rPr>
        <w:t xml:space="preserve"> </w:t>
      </w:r>
      <w:r w:rsidR="000E31E9" w:rsidRPr="00155460">
        <w:rPr>
          <w:rFonts w:ascii="Arial" w:hAnsi="Arial" w:cs="Arial"/>
          <w:color w:val="000000" w:themeColor="text1"/>
          <w:sz w:val="24"/>
          <w:szCs w:val="24"/>
        </w:rPr>
        <w:t xml:space="preserve">(containing </w:t>
      </w:r>
      <w:r w:rsidR="00C65623" w:rsidRPr="00155460">
        <w:rPr>
          <w:rFonts w:ascii="Arial" w:hAnsi="Arial" w:cs="Arial"/>
          <w:color w:val="000000" w:themeColor="text1"/>
          <w:sz w:val="24"/>
          <w:szCs w:val="24"/>
        </w:rPr>
        <w:t>kanamycin</w:t>
      </w:r>
      <w:r w:rsidR="008B7CCF" w:rsidRPr="00155460">
        <w:rPr>
          <w:rFonts w:ascii="Arial" w:hAnsi="Arial" w:cs="Arial"/>
          <w:color w:val="000000" w:themeColor="text1"/>
          <w:sz w:val="24"/>
          <w:szCs w:val="24"/>
        </w:rPr>
        <w:t xml:space="preserve"> (K</w:t>
      </w:r>
      <w:r w:rsidR="008B7CCF" w:rsidRPr="00155460">
        <w:rPr>
          <w:rFonts w:ascii="Arial" w:hAnsi="Arial" w:cs="Arial" w:hint="eastAsia"/>
          <w:color w:val="000000" w:themeColor="text1"/>
          <w:sz w:val="24"/>
          <w:szCs w:val="24"/>
        </w:rPr>
        <w:t>an)</w:t>
      </w:r>
      <w:r w:rsidR="00C65623" w:rsidRPr="00155460">
        <w:rPr>
          <w:rFonts w:ascii="Arial" w:hAnsi="Arial" w:cs="Arial"/>
          <w:color w:val="000000" w:themeColor="text1"/>
          <w:sz w:val="24"/>
          <w:szCs w:val="24"/>
        </w:rPr>
        <w:t xml:space="preserve"> and ampicillin </w:t>
      </w:r>
      <w:r w:rsidR="008B7CCF" w:rsidRPr="00155460">
        <w:rPr>
          <w:rFonts w:ascii="Arial" w:hAnsi="Arial" w:cs="Arial"/>
          <w:color w:val="000000" w:themeColor="text1"/>
          <w:sz w:val="24"/>
          <w:szCs w:val="24"/>
        </w:rPr>
        <w:t xml:space="preserve">(Amp) </w:t>
      </w:r>
      <w:r w:rsidR="00C65623" w:rsidRPr="00155460">
        <w:rPr>
          <w:rFonts w:ascii="Arial" w:hAnsi="Arial" w:cs="Arial"/>
          <w:color w:val="000000" w:themeColor="text1"/>
          <w:sz w:val="24"/>
          <w:szCs w:val="24"/>
        </w:rPr>
        <w:t>resistance selectable markers</w:t>
      </w:r>
      <w:r w:rsidR="008B7CCF" w:rsidRPr="00155460">
        <w:rPr>
          <w:rFonts w:ascii="Arial" w:hAnsi="Arial" w:cs="Arial"/>
          <w:color w:val="000000" w:themeColor="text1"/>
          <w:sz w:val="24"/>
          <w:szCs w:val="24"/>
        </w:rPr>
        <w:t>)</w:t>
      </w:r>
      <w:r w:rsidR="00C65623" w:rsidRPr="00155460">
        <w:rPr>
          <w:rFonts w:ascii="Arial" w:hAnsi="Arial" w:cs="Arial"/>
          <w:color w:val="000000" w:themeColor="text1"/>
          <w:sz w:val="24"/>
          <w:szCs w:val="24"/>
        </w:rPr>
        <w:t>,</w:t>
      </w:r>
      <w:r w:rsidR="005C68EE" w:rsidRPr="00155460">
        <w:rPr>
          <w:rFonts w:ascii="Arial" w:hAnsi="Arial" w:cs="Arial"/>
          <w:color w:val="000000" w:themeColor="text1"/>
          <w:sz w:val="24"/>
          <w:szCs w:val="24"/>
        </w:rPr>
        <w:t xml:space="preserve"> </w:t>
      </w:r>
      <w:r w:rsidR="00C65623" w:rsidRPr="00155460">
        <w:rPr>
          <w:rFonts w:ascii="Arial" w:hAnsi="Arial" w:cs="Arial"/>
          <w:color w:val="000000" w:themeColor="text1"/>
          <w:sz w:val="24"/>
          <w:szCs w:val="24"/>
        </w:rPr>
        <w:t>the vector</w:t>
      </w:r>
      <w:r w:rsidR="00EF0869" w:rsidRPr="00155460">
        <w:rPr>
          <w:rFonts w:ascii="Arial" w:hAnsi="Arial" w:cs="Arial"/>
          <w:color w:val="000000" w:themeColor="text1"/>
          <w:sz w:val="24"/>
          <w:szCs w:val="24"/>
        </w:rPr>
        <w:t xml:space="preserve"> was</w:t>
      </w:r>
      <w:r w:rsidR="005C68EE" w:rsidRPr="00155460">
        <w:rPr>
          <w:rFonts w:ascii="Arial" w:hAnsi="Arial" w:cs="Arial"/>
          <w:color w:val="000000" w:themeColor="text1"/>
          <w:sz w:val="24"/>
          <w:szCs w:val="24"/>
        </w:rPr>
        <w:t xml:space="preserve"> </w:t>
      </w:r>
      <w:r w:rsidR="00EF0869" w:rsidRPr="00155460">
        <w:rPr>
          <w:rFonts w:ascii="Arial" w:hAnsi="Arial" w:cs="Arial"/>
          <w:color w:val="000000" w:themeColor="text1"/>
          <w:sz w:val="24"/>
          <w:szCs w:val="24"/>
        </w:rPr>
        <w:t xml:space="preserve">digested with </w:t>
      </w:r>
      <w:proofErr w:type="spellStart"/>
      <w:r w:rsidR="00EF0869" w:rsidRPr="00155460">
        <w:rPr>
          <w:rFonts w:ascii="Arial" w:hAnsi="Arial" w:cs="Arial"/>
          <w:color w:val="000000" w:themeColor="text1"/>
          <w:sz w:val="24"/>
          <w:szCs w:val="24"/>
        </w:rPr>
        <w:t>EcoRI</w:t>
      </w:r>
      <w:proofErr w:type="spellEnd"/>
      <w:r w:rsidR="00EF0869" w:rsidRPr="00155460">
        <w:rPr>
          <w:rFonts w:ascii="Arial" w:hAnsi="Arial" w:cs="Arial"/>
          <w:color w:val="000000" w:themeColor="text1"/>
          <w:sz w:val="24"/>
          <w:szCs w:val="24"/>
        </w:rPr>
        <w:t xml:space="preserve"> and </w:t>
      </w:r>
      <w:proofErr w:type="spellStart"/>
      <w:r w:rsidR="00A71F2B" w:rsidRPr="00155460">
        <w:rPr>
          <w:rFonts w:ascii="Arial" w:hAnsi="Arial" w:cs="Arial"/>
          <w:color w:val="000000" w:themeColor="text1"/>
          <w:sz w:val="24"/>
          <w:szCs w:val="24"/>
        </w:rPr>
        <w:t>Sac</w:t>
      </w:r>
      <w:r w:rsidR="00EF0869" w:rsidRPr="00155460">
        <w:rPr>
          <w:rFonts w:ascii="Arial" w:hAnsi="Arial" w:cs="Arial"/>
          <w:color w:val="000000" w:themeColor="text1"/>
          <w:sz w:val="24"/>
          <w:szCs w:val="24"/>
        </w:rPr>
        <w:t>I</w:t>
      </w:r>
      <w:proofErr w:type="spellEnd"/>
      <w:r w:rsidR="005C68EE" w:rsidRPr="00155460">
        <w:rPr>
          <w:rFonts w:ascii="Arial" w:hAnsi="Arial" w:cs="Arial"/>
          <w:color w:val="000000" w:themeColor="text1"/>
          <w:sz w:val="24"/>
          <w:szCs w:val="24"/>
        </w:rPr>
        <w:t xml:space="preserve"> (New England </w:t>
      </w:r>
      <w:proofErr w:type="spellStart"/>
      <w:r w:rsidR="005C68EE" w:rsidRPr="00155460">
        <w:rPr>
          <w:rFonts w:ascii="Arial" w:hAnsi="Arial" w:cs="Arial"/>
          <w:color w:val="000000" w:themeColor="text1"/>
          <w:sz w:val="24"/>
          <w:szCs w:val="24"/>
        </w:rPr>
        <w:t>BioLabs</w:t>
      </w:r>
      <w:proofErr w:type="spellEnd"/>
      <w:r w:rsidR="005C68EE" w:rsidRPr="00155460">
        <w:rPr>
          <w:rFonts w:ascii="Arial" w:hAnsi="Arial" w:cs="Arial"/>
          <w:color w:val="000000" w:themeColor="text1"/>
          <w:sz w:val="24"/>
          <w:szCs w:val="24"/>
        </w:rPr>
        <w:t>)</w:t>
      </w:r>
      <w:r w:rsidR="0075300B" w:rsidRPr="00155460">
        <w:rPr>
          <w:rFonts w:ascii="Arial" w:hAnsi="Arial" w:cs="Arial"/>
          <w:color w:val="000000" w:themeColor="text1"/>
          <w:sz w:val="24"/>
          <w:szCs w:val="24"/>
        </w:rPr>
        <w:t xml:space="preserve"> and the linearized </w:t>
      </w:r>
      <w:r w:rsidR="00EF5FB6" w:rsidRPr="00155460">
        <w:rPr>
          <w:rFonts w:ascii="Arial" w:hAnsi="Arial" w:cs="Arial"/>
          <w:color w:val="000000" w:themeColor="text1"/>
          <w:sz w:val="24"/>
          <w:szCs w:val="24"/>
        </w:rPr>
        <w:t xml:space="preserve">vector was </w:t>
      </w:r>
      <w:r w:rsidR="00A71F2B" w:rsidRPr="00155460">
        <w:rPr>
          <w:rFonts w:ascii="Arial" w:hAnsi="Arial" w:cs="Arial"/>
          <w:color w:val="000000" w:themeColor="text1"/>
          <w:sz w:val="24"/>
          <w:szCs w:val="24"/>
        </w:rPr>
        <w:t xml:space="preserve">purified </w:t>
      </w:r>
      <w:r w:rsidR="00EF5FB6" w:rsidRPr="00155460">
        <w:rPr>
          <w:rFonts w:ascii="Arial" w:hAnsi="Arial" w:cs="Arial"/>
          <w:color w:val="000000" w:themeColor="text1"/>
          <w:sz w:val="24"/>
          <w:szCs w:val="24"/>
        </w:rPr>
        <w:t>by agarose gel electrophoresis</w:t>
      </w:r>
      <w:bookmarkStart w:id="7" w:name="_Hlk131413430"/>
      <w:r w:rsidR="00747198" w:rsidRPr="00155460">
        <w:rPr>
          <w:rFonts w:ascii="Arial" w:hAnsi="Arial" w:cs="Arial"/>
          <w:color w:val="000000" w:themeColor="text1"/>
          <w:sz w:val="24"/>
          <w:szCs w:val="24"/>
        </w:rPr>
        <w:t xml:space="preserve">. </w:t>
      </w:r>
      <w:r w:rsidR="00A71F2B" w:rsidRPr="00155460">
        <w:rPr>
          <w:rFonts w:ascii="Arial" w:hAnsi="Arial" w:cs="Arial"/>
          <w:color w:val="000000" w:themeColor="text1"/>
          <w:sz w:val="24"/>
          <w:szCs w:val="24"/>
        </w:rPr>
        <w:t xml:space="preserve">The </w:t>
      </w:r>
      <w:proofErr w:type="spellStart"/>
      <w:r w:rsidR="00EF5FB6" w:rsidRPr="00155460">
        <w:rPr>
          <w:rFonts w:ascii="Arial" w:hAnsi="Arial" w:cs="Arial"/>
          <w:i/>
          <w:iCs/>
          <w:color w:val="000000" w:themeColor="text1"/>
          <w:sz w:val="24"/>
          <w:szCs w:val="24"/>
        </w:rPr>
        <w:t>fnr</w:t>
      </w:r>
      <w:r w:rsidR="000E31E9" w:rsidRPr="00155460">
        <w:rPr>
          <w:rFonts w:ascii="Arial" w:hAnsi="Arial" w:cs="Arial"/>
          <w:i/>
          <w:iCs/>
          <w:color w:val="000000" w:themeColor="text1"/>
          <w:sz w:val="24"/>
          <w:szCs w:val="24"/>
        </w:rPr>
        <w:t>S</w:t>
      </w:r>
      <w:r w:rsidR="000E31E9" w:rsidRPr="00155460">
        <w:rPr>
          <w:rFonts w:ascii="Arial" w:hAnsi="Arial" w:cs="Arial"/>
          <w:color w:val="000000" w:themeColor="text1"/>
          <w:sz w:val="24"/>
          <w:szCs w:val="24"/>
        </w:rPr>
        <w:t>p</w:t>
      </w:r>
      <w:r w:rsidR="00EF5FB6" w:rsidRPr="00155460">
        <w:rPr>
          <w:rFonts w:ascii="Arial" w:hAnsi="Arial" w:cs="Arial"/>
          <w:color w:val="000000" w:themeColor="text1"/>
          <w:sz w:val="24"/>
          <w:szCs w:val="24"/>
        </w:rPr>
        <w:t>-</w:t>
      </w:r>
      <w:r w:rsidR="00EF5FB6" w:rsidRPr="00155460">
        <w:rPr>
          <w:rFonts w:ascii="Arial" w:hAnsi="Arial" w:cs="Arial"/>
          <w:i/>
          <w:iCs/>
          <w:color w:val="000000" w:themeColor="text1"/>
          <w:sz w:val="24"/>
          <w:szCs w:val="24"/>
        </w:rPr>
        <w:t>arsP</w:t>
      </w:r>
      <w:proofErr w:type="spellEnd"/>
      <w:r w:rsidR="00EF5FB6" w:rsidRPr="00155460">
        <w:rPr>
          <w:rFonts w:ascii="Arial" w:hAnsi="Arial" w:cs="Arial"/>
          <w:color w:val="000000" w:themeColor="text1"/>
          <w:sz w:val="24"/>
          <w:szCs w:val="24"/>
        </w:rPr>
        <w:t xml:space="preserve"> </w:t>
      </w:r>
      <w:proofErr w:type="spellStart"/>
      <w:r w:rsidR="00EF5FB6" w:rsidRPr="00155460">
        <w:rPr>
          <w:rFonts w:ascii="Arial" w:hAnsi="Arial" w:cs="Arial"/>
          <w:color w:val="000000" w:themeColor="text1"/>
          <w:sz w:val="24"/>
          <w:szCs w:val="24"/>
        </w:rPr>
        <w:t>gBlock</w:t>
      </w:r>
      <w:proofErr w:type="spellEnd"/>
      <w:r w:rsidR="00EF5FB6" w:rsidRPr="00155460">
        <w:rPr>
          <w:rFonts w:ascii="Arial" w:hAnsi="Arial" w:cs="Arial"/>
          <w:color w:val="000000" w:themeColor="text1"/>
          <w:sz w:val="24"/>
          <w:szCs w:val="24"/>
        </w:rPr>
        <w:t xml:space="preserve"> </w:t>
      </w:r>
      <w:bookmarkEnd w:id="7"/>
      <w:r w:rsidR="00EF5FB6" w:rsidRPr="00155460">
        <w:rPr>
          <w:rFonts w:ascii="Arial" w:hAnsi="Arial" w:cs="Arial"/>
          <w:color w:val="000000" w:themeColor="text1"/>
          <w:sz w:val="24"/>
          <w:szCs w:val="24"/>
        </w:rPr>
        <w:t xml:space="preserve">was </w:t>
      </w:r>
      <w:r w:rsidR="00A71F2B" w:rsidRPr="00155460">
        <w:rPr>
          <w:rFonts w:ascii="Arial" w:hAnsi="Arial" w:cs="Arial"/>
          <w:color w:val="000000" w:themeColor="text1"/>
          <w:sz w:val="24"/>
          <w:szCs w:val="24"/>
        </w:rPr>
        <w:t>digested</w:t>
      </w:r>
      <w:r w:rsidR="00A71C8C" w:rsidRPr="00155460">
        <w:rPr>
          <w:rFonts w:ascii="Arial" w:hAnsi="Arial" w:cs="Arial"/>
          <w:color w:val="000000" w:themeColor="text1"/>
          <w:sz w:val="24"/>
          <w:szCs w:val="24"/>
        </w:rPr>
        <w:t xml:space="preserve"> with the same restriction enzymes. </w:t>
      </w:r>
      <w:r w:rsidR="00A71F2B" w:rsidRPr="00155460">
        <w:rPr>
          <w:rFonts w:ascii="Arial" w:hAnsi="Arial" w:cs="Arial"/>
          <w:color w:val="000000" w:themeColor="text1"/>
          <w:sz w:val="24"/>
          <w:szCs w:val="24"/>
        </w:rPr>
        <w:t>D</w:t>
      </w:r>
      <w:r w:rsidR="00B56F85" w:rsidRPr="00155460">
        <w:rPr>
          <w:rFonts w:ascii="Arial" w:hAnsi="Arial" w:cs="Arial"/>
          <w:color w:val="000000" w:themeColor="text1"/>
          <w:sz w:val="24"/>
          <w:szCs w:val="24"/>
        </w:rPr>
        <w:t xml:space="preserve">igested pUC18R6KT-mini-Tn7T vector and </w:t>
      </w:r>
      <w:proofErr w:type="spellStart"/>
      <w:r w:rsidR="00B56F85" w:rsidRPr="00155460">
        <w:rPr>
          <w:rFonts w:ascii="Arial" w:hAnsi="Arial" w:cs="Arial"/>
          <w:i/>
          <w:iCs/>
          <w:color w:val="000000" w:themeColor="text1"/>
          <w:sz w:val="24"/>
          <w:szCs w:val="24"/>
        </w:rPr>
        <w:t>fnr</w:t>
      </w:r>
      <w:r w:rsidR="000E31E9" w:rsidRPr="00155460">
        <w:rPr>
          <w:rFonts w:ascii="Arial" w:hAnsi="Arial" w:cs="Arial"/>
          <w:i/>
          <w:iCs/>
          <w:color w:val="000000" w:themeColor="text1"/>
          <w:sz w:val="24"/>
          <w:szCs w:val="24"/>
        </w:rPr>
        <w:t>S</w:t>
      </w:r>
      <w:r w:rsidR="000E31E9" w:rsidRPr="00155460">
        <w:rPr>
          <w:rFonts w:ascii="Arial" w:hAnsi="Arial" w:cs="Arial"/>
          <w:color w:val="000000" w:themeColor="text1"/>
          <w:sz w:val="24"/>
          <w:szCs w:val="24"/>
        </w:rPr>
        <w:t>p</w:t>
      </w:r>
      <w:r w:rsidR="00B56F85" w:rsidRPr="00155460">
        <w:rPr>
          <w:rFonts w:ascii="Arial" w:hAnsi="Arial" w:cs="Arial"/>
          <w:color w:val="000000" w:themeColor="text1"/>
          <w:sz w:val="24"/>
          <w:szCs w:val="24"/>
        </w:rPr>
        <w:t>-</w:t>
      </w:r>
      <w:r w:rsidR="00B56F85" w:rsidRPr="00155460">
        <w:rPr>
          <w:rFonts w:ascii="Arial" w:hAnsi="Arial" w:cs="Arial"/>
          <w:i/>
          <w:iCs/>
          <w:color w:val="000000" w:themeColor="text1"/>
          <w:sz w:val="24"/>
          <w:szCs w:val="24"/>
        </w:rPr>
        <w:t>arsP</w:t>
      </w:r>
      <w:proofErr w:type="spellEnd"/>
      <w:r w:rsidR="00B56F85" w:rsidRPr="00155460">
        <w:rPr>
          <w:rFonts w:ascii="Arial" w:hAnsi="Arial" w:cs="Arial"/>
          <w:color w:val="000000" w:themeColor="text1"/>
          <w:sz w:val="24"/>
          <w:szCs w:val="24"/>
        </w:rPr>
        <w:t xml:space="preserve"> </w:t>
      </w:r>
      <w:proofErr w:type="spellStart"/>
      <w:r w:rsidR="00B56F85" w:rsidRPr="00155460">
        <w:rPr>
          <w:rFonts w:ascii="Arial" w:hAnsi="Arial" w:cs="Arial"/>
          <w:color w:val="000000" w:themeColor="text1"/>
          <w:sz w:val="24"/>
          <w:szCs w:val="24"/>
        </w:rPr>
        <w:t>gBlock</w:t>
      </w:r>
      <w:proofErr w:type="spellEnd"/>
      <w:r w:rsidR="00B56F85" w:rsidRPr="00155460">
        <w:rPr>
          <w:rFonts w:ascii="Arial" w:hAnsi="Arial" w:cs="Arial"/>
          <w:color w:val="000000" w:themeColor="text1"/>
          <w:sz w:val="24"/>
          <w:szCs w:val="24"/>
        </w:rPr>
        <w:t xml:space="preserve"> </w:t>
      </w:r>
      <w:r w:rsidR="00A71F2B" w:rsidRPr="00155460">
        <w:rPr>
          <w:rFonts w:ascii="Arial" w:hAnsi="Arial" w:cs="Arial"/>
          <w:color w:val="000000" w:themeColor="text1"/>
          <w:sz w:val="24"/>
          <w:szCs w:val="24"/>
        </w:rPr>
        <w:t>were</w:t>
      </w:r>
      <w:r w:rsidR="00B56F85" w:rsidRPr="00155460">
        <w:rPr>
          <w:rFonts w:ascii="Arial" w:hAnsi="Arial" w:cs="Arial"/>
          <w:color w:val="000000" w:themeColor="text1"/>
          <w:sz w:val="24"/>
          <w:szCs w:val="24"/>
        </w:rPr>
        <w:t xml:space="preserve"> ligated </w:t>
      </w:r>
      <w:r w:rsidR="00AA1484" w:rsidRPr="00155460">
        <w:rPr>
          <w:rFonts w:ascii="Arial" w:hAnsi="Arial" w:cs="Arial"/>
          <w:color w:val="000000" w:themeColor="text1"/>
          <w:sz w:val="24"/>
          <w:szCs w:val="24"/>
        </w:rPr>
        <w:t xml:space="preserve">overnight at 16°C with T4 DNA ligase (New England </w:t>
      </w:r>
      <w:proofErr w:type="spellStart"/>
      <w:r w:rsidR="00AA1484" w:rsidRPr="00155460">
        <w:rPr>
          <w:rFonts w:ascii="Arial" w:hAnsi="Arial" w:cs="Arial"/>
          <w:color w:val="000000" w:themeColor="text1"/>
          <w:sz w:val="24"/>
          <w:szCs w:val="24"/>
        </w:rPr>
        <w:t>BioLabs</w:t>
      </w:r>
      <w:proofErr w:type="spellEnd"/>
      <w:r w:rsidR="00AA1484" w:rsidRPr="00155460">
        <w:rPr>
          <w:rFonts w:ascii="Arial" w:hAnsi="Arial" w:cs="Arial"/>
          <w:color w:val="000000" w:themeColor="text1"/>
          <w:sz w:val="24"/>
          <w:szCs w:val="24"/>
        </w:rPr>
        <w:t xml:space="preserve">). </w:t>
      </w:r>
      <w:r w:rsidR="00377D8C" w:rsidRPr="00155460">
        <w:rPr>
          <w:rFonts w:ascii="Arial" w:hAnsi="Arial" w:cs="Arial"/>
          <w:color w:val="000000" w:themeColor="text1"/>
          <w:sz w:val="24"/>
          <w:szCs w:val="24"/>
        </w:rPr>
        <w:t>T</w:t>
      </w:r>
      <w:r w:rsidR="00A61F32" w:rsidRPr="00155460">
        <w:rPr>
          <w:rFonts w:ascii="Arial" w:hAnsi="Arial" w:cs="Arial" w:hint="eastAsia"/>
          <w:color w:val="000000" w:themeColor="text1"/>
          <w:sz w:val="24"/>
          <w:szCs w:val="24"/>
        </w:rPr>
        <w:t>he</w:t>
      </w:r>
      <w:r w:rsidR="00A61F32" w:rsidRPr="00155460">
        <w:rPr>
          <w:rFonts w:ascii="Arial" w:hAnsi="Arial" w:cs="Arial"/>
          <w:color w:val="000000" w:themeColor="text1"/>
          <w:sz w:val="24"/>
          <w:szCs w:val="24"/>
        </w:rPr>
        <w:t xml:space="preserve"> ligation mixture was</w:t>
      </w:r>
      <w:r w:rsidR="00377D8C" w:rsidRPr="00155460">
        <w:rPr>
          <w:rFonts w:ascii="Arial" w:hAnsi="Arial" w:cs="Arial"/>
          <w:color w:val="000000" w:themeColor="text1"/>
          <w:sz w:val="24"/>
          <w:szCs w:val="24"/>
        </w:rPr>
        <w:t xml:space="preserve"> then</w:t>
      </w:r>
      <w:r w:rsidR="00A61F32" w:rsidRPr="00155460">
        <w:rPr>
          <w:rFonts w:ascii="Arial" w:hAnsi="Arial" w:cs="Arial"/>
          <w:color w:val="000000" w:themeColor="text1"/>
          <w:sz w:val="24"/>
          <w:szCs w:val="24"/>
        </w:rPr>
        <w:t xml:space="preserve"> transformed into </w:t>
      </w:r>
      <w:r w:rsidR="00A61F32" w:rsidRPr="00155460">
        <w:rPr>
          <w:rFonts w:ascii="Arial" w:hAnsi="Arial" w:cs="Arial"/>
          <w:i/>
          <w:iCs/>
          <w:color w:val="000000" w:themeColor="text1"/>
          <w:sz w:val="24"/>
          <w:szCs w:val="24"/>
        </w:rPr>
        <w:t xml:space="preserve">Escherichia coli </w:t>
      </w:r>
      <w:r w:rsidR="00F40891" w:rsidRPr="00155460">
        <w:rPr>
          <w:rFonts w:ascii="Arial" w:hAnsi="Arial" w:cs="Arial"/>
          <w:i/>
          <w:iCs/>
          <w:color w:val="000000" w:themeColor="text1"/>
          <w:sz w:val="24"/>
          <w:szCs w:val="24"/>
        </w:rPr>
        <w:t>DH5α</w:t>
      </w:r>
      <w:r w:rsidR="00F40891" w:rsidRPr="00155460">
        <w:rPr>
          <w:rFonts w:ascii="Arial" w:hAnsi="Arial" w:cs="Arial" w:hint="eastAsia"/>
          <w:i/>
          <w:iCs/>
          <w:color w:val="000000" w:themeColor="text1"/>
          <w:sz w:val="24"/>
          <w:szCs w:val="24"/>
        </w:rPr>
        <w:t xml:space="preserve"> </w:t>
      </w:r>
      <w:proofErr w:type="spellStart"/>
      <w:r w:rsidR="00F40891" w:rsidRPr="00155460">
        <w:rPr>
          <w:rFonts w:ascii="Arial" w:hAnsi="Arial" w:cs="Arial"/>
          <w:i/>
          <w:iCs/>
          <w:color w:val="000000" w:themeColor="text1"/>
          <w:sz w:val="24"/>
          <w:szCs w:val="24"/>
        </w:rPr>
        <w:t>λ</w:t>
      </w:r>
      <w:r w:rsidR="00A61F32" w:rsidRPr="00155460">
        <w:rPr>
          <w:rFonts w:ascii="Arial" w:hAnsi="Arial" w:cs="Arial"/>
          <w:i/>
          <w:iCs/>
          <w:color w:val="000000" w:themeColor="text1"/>
          <w:sz w:val="24"/>
          <w:szCs w:val="24"/>
        </w:rPr>
        <w:t>pir</w:t>
      </w:r>
      <w:proofErr w:type="spellEnd"/>
      <w:r w:rsidR="00A61F32" w:rsidRPr="00155460">
        <w:rPr>
          <w:rFonts w:ascii="Arial" w:hAnsi="Arial" w:cs="Arial"/>
          <w:i/>
          <w:iCs/>
          <w:color w:val="000000" w:themeColor="text1"/>
          <w:sz w:val="24"/>
          <w:szCs w:val="24"/>
        </w:rPr>
        <w:t xml:space="preserve"> </w:t>
      </w:r>
      <w:r w:rsidR="00E62D48" w:rsidRPr="00155460">
        <w:rPr>
          <w:rFonts w:ascii="Arial" w:hAnsi="Arial" w:cs="Arial"/>
          <w:color w:val="000000" w:themeColor="text1"/>
          <w:sz w:val="24"/>
          <w:szCs w:val="24"/>
        </w:rPr>
        <w:t xml:space="preserve">followed by selection on LB agar with </w:t>
      </w:r>
      <w:r w:rsidR="008600D4" w:rsidRPr="00155460">
        <w:rPr>
          <w:rFonts w:ascii="Arial" w:hAnsi="Arial" w:cs="Arial"/>
          <w:color w:val="000000" w:themeColor="text1"/>
          <w:sz w:val="24"/>
          <w:szCs w:val="24"/>
        </w:rPr>
        <w:t xml:space="preserve">100 </w:t>
      </w:r>
      <w:proofErr w:type="spellStart"/>
      <w:r w:rsidR="008600D4" w:rsidRPr="00155460">
        <w:rPr>
          <w:rFonts w:ascii="Arial" w:hAnsi="Arial" w:cs="Arial"/>
          <w:color w:val="000000" w:themeColor="text1"/>
          <w:sz w:val="24"/>
          <w:szCs w:val="24"/>
        </w:rPr>
        <w:t>μg</w:t>
      </w:r>
      <w:proofErr w:type="spellEnd"/>
      <w:r w:rsidR="00747198" w:rsidRPr="00155460">
        <w:rPr>
          <w:rFonts w:ascii="Arial" w:hAnsi="Arial" w:cs="Arial"/>
          <w:color w:val="000000" w:themeColor="text1"/>
          <w:sz w:val="24"/>
          <w:szCs w:val="24"/>
        </w:rPr>
        <w:t>/</w:t>
      </w:r>
      <w:r w:rsidR="008600D4" w:rsidRPr="00155460">
        <w:rPr>
          <w:rFonts w:ascii="Arial" w:hAnsi="Arial" w:cs="Arial"/>
          <w:color w:val="000000" w:themeColor="text1"/>
          <w:sz w:val="24"/>
          <w:szCs w:val="24"/>
        </w:rPr>
        <w:t>mL Amp</w:t>
      </w:r>
      <w:r w:rsidR="00F40891" w:rsidRPr="00155460">
        <w:rPr>
          <w:rFonts w:ascii="Arial" w:hAnsi="Arial" w:cs="Arial"/>
          <w:color w:val="000000" w:themeColor="text1"/>
          <w:sz w:val="24"/>
          <w:szCs w:val="24"/>
        </w:rPr>
        <w:t>.</w:t>
      </w:r>
      <w:r w:rsidR="00E62D48" w:rsidRPr="00155460">
        <w:rPr>
          <w:rFonts w:ascii="Arial" w:hAnsi="Arial" w:cs="Arial"/>
          <w:color w:val="000000" w:themeColor="text1"/>
          <w:sz w:val="24"/>
          <w:szCs w:val="24"/>
        </w:rPr>
        <w:t xml:space="preserve"> </w:t>
      </w:r>
      <w:r w:rsidR="002E417C" w:rsidRPr="00155460">
        <w:rPr>
          <w:rFonts w:ascii="Arial" w:hAnsi="Arial" w:cs="Arial"/>
          <w:color w:val="000000" w:themeColor="text1"/>
          <w:sz w:val="24"/>
          <w:szCs w:val="24"/>
        </w:rPr>
        <w:t>A</w:t>
      </w:r>
      <w:r w:rsidR="00E62D48" w:rsidRPr="00155460">
        <w:rPr>
          <w:rFonts w:ascii="Arial" w:hAnsi="Arial" w:cs="Arial"/>
          <w:color w:val="000000" w:themeColor="text1"/>
          <w:sz w:val="24"/>
          <w:szCs w:val="24"/>
        </w:rPr>
        <w:t xml:space="preserve"> positive clone w</w:t>
      </w:r>
      <w:r w:rsidR="002E417C" w:rsidRPr="00155460">
        <w:rPr>
          <w:rFonts w:ascii="Arial" w:hAnsi="Arial" w:cs="Arial"/>
          <w:color w:val="000000" w:themeColor="text1"/>
          <w:sz w:val="24"/>
          <w:szCs w:val="24"/>
        </w:rPr>
        <w:t>as</w:t>
      </w:r>
      <w:r w:rsidR="00E62D48" w:rsidRPr="00155460">
        <w:rPr>
          <w:rFonts w:ascii="Arial" w:hAnsi="Arial" w:cs="Arial"/>
          <w:color w:val="000000" w:themeColor="text1"/>
          <w:sz w:val="24"/>
          <w:szCs w:val="24"/>
        </w:rPr>
        <w:t xml:space="preserve"> </w:t>
      </w:r>
      <w:r w:rsidR="008600D4" w:rsidRPr="00155460">
        <w:rPr>
          <w:rFonts w:ascii="Arial" w:hAnsi="Arial" w:cs="Arial"/>
          <w:color w:val="000000" w:themeColor="text1"/>
          <w:sz w:val="24"/>
          <w:szCs w:val="24"/>
        </w:rPr>
        <w:t>selected</w:t>
      </w:r>
      <w:r w:rsidR="006353F9">
        <w:rPr>
          <w:rFonts w:ascii="Arial" w:hAnsi="Arial" w:cs="Arial"/>
          <w:color w:val="000000" w:themeColor="text1"/>
          <w:sz w:val="24"/>
          <w:szCs w:val="24"/>
        </w:rPr>
        <w:t>,</w:t>
      </w:r>
      <w:r w:rsidR="008600D4" w:rsidRPr="00155460">
        <w:rPr>
          <w:rFonts w:ascii="Arial" w:hAnsi="Arial" w:cs="Arial"/>
          <w:color w:val="000000" w:themeColor="text1"/>
          <w:sz w:val="24"/>
          <w:szCs w:val="24"/>
        </w:rPr>
        <w:t xml:space="preserve"> </w:t>
      </w:r>
      <w:r w:rsidR="008917D0" w:rsidRPr="00155460">
        <w:rPr>
          <w:rFonts w:ascii="Arial" w:hAnsi="Arial" w:cs="Arial"/>
          <w:color w:val="000000" w:themeColor="text1"/>
          <w:sz w:val="24"/>
          <w:szCs w:val="24"/>
        </w:rPr>
        <w:t xml:space="preserve">plasmid DNA </w:t>
      </w:r>
      <w:r w:rsidR="00044347" w:rsidRPr="00155460">
        <w:rPr>
          <w:rFonts w:ascii="Arial" w:hAnsi="Arial" w:cs="Arial"/>
          <w:color w:val="000000" w:themeColor="text1"/>
          <w:sz w:val="24"/>
          <w:szCs w:val="24"/>
        </w:rPr>
        <w:t>extract</w:t>
      </w:r>
      <w:r w:rsidR="00A71F2B" w:rsidRPr="00155460">
        <w:rPr>
          <w:rFonts w:ascii="Arial" w:hAnsi="Arial" w:cs="Arial"/>
          <w:color w:val="000000" w:themeColor="text1"/>
          <w:sz w:val="24"/>
          <w:szCs w:val="24"/>
        </w:rPr>
        <w:t>ed</w:t>
      </w:r>
      <w:r w:rsidR="006353F9">
        <w:rPr>
          <w:rFonts w:ascii="Arial" w:hAnsi="Arial" w:cs="Arial"/>
          <w:color w:val="000000" w:themeColor="text1"/>
          <w:sz w:val="24"/>
          <w:szCs w:val="24"/>
        </w:rPr>
        <w:t>,</w:t>
      </w:r>
      <w:r w:rsidR="00044347" w:rsidRPr="00155460">
        <w:rPr>
          <w:rFonts w:ascii="Arial" w:hAnsi="Arial" w:cs="Arial"/>
          <w:color w:val="000000" w:themeColor="text1"/>
          <w:sz w:val="24"/>
          <w:szCs w:val="24"/>
        </w:rPr>
        <w:t xml:space="preserve"> </w:t>
      </w:r>
      <w:r w:rsidR="00B2337E">
        <w:rPr>
          <w:rFonts w:ascii="Arial" w:hAnsi="Arial" w:cs="Arial" w:hint="eastAsia"/>
          <w:color w:val="000000" w:themeColor="text1"/>
          <w:sz w:val="24"/>
          <w:szCs w:val="24"/>
        </w:rPr>
        <w:t>and</w:t>
      </w:r>
      <w:r w:rsidR="00B2337E">
        <w:rPr>
          <w:rFonts w:ascii="Arial" w:hAnsi="Arial" w:cs="Arial"/>
          <w:color w:val="000000" w:themeColor="text1"/>
          <w:sz w:val="24"/>
          <w:szCs w:val="24"/>
        </w:rPr>
        <w:t xml:space="preserve"> the insert verified by Sanger sequencing</w:t>
      </w:r>
      <w:r w:rsidR="008E06AB" w:rsidRPr="00155460">
        <w:rPr>
          <w:rFonts w:ascii="Arial" w:hAnsi="Arial" w:cs="Arial"/>
          <w:color w:val="000000" w:themeColor="text1"/>
          <w:sz w:val="24"/>
          <w:szCs w:val="24"/>
        </w:rPr>
        <w:t xml:space="preserve">. </w:t>
      </w:r>
    </w:p>
    <w:p w14:paraId="58997AD0" w14:textId="39B962D4" w:rsidR="00AF1E0E" w:rsidRPr="00155460" w:rsidRDefault="00C92530" w:rsidP="00DD2FE2">
      <w:pPr>
        <w:adjustRightInd w:val="0"/>
        <w:snapToGrid w:val="0"/>
        <w:spacing w:line="480" w:lineRule="auto"/>
        <w:ind w:firstLineChars="200" w:firstLine="480"/>
        <w:rPr>
          <w:rFonts w:ascii="Arial" w:hAnsi="Arial" w:cs="Arial"/>
          <w:color w:val="000000" w:themeColor="text1"/>
          <w:sz w:val="24"/>
          <w:szCs w:val="24"/>
        </w:rPr>
      </w:pPr>
      <w:r w:rsidRPr="00155460">
        <w:rPr>
          <w:rFonts w:ascii="Arial" w:hAnsi="Arial" w:cs="Arial"/>
          <w:color w:val="000000" w:themeColor="text1"/>
          <w:sz w:val="24"/>
          <w:szCs w:val="24"/>
        </w:rPr>
        <w:t>The integration of the</w:t>
      </w:r>
      <w:r w:rsidR="00377D8C" w:rsidRPr="00155460">
        <w:rPr>
          <w:rFonts w:ascii="Arial" w:hAnsi="Arial" w:cs="Arial"/>
          <w:i/>
          <w:iCs/>
          <w:color w:val="000000" w:themeColor="text1"/>
          <w:sz w:val="24"/>
          <w:szCs w:val="24"/>
        </w:rPr>
        <w:t xml:space="preserve"> </w:t>
      </w:r>
      <w:proofErr w:type="spellStart"/>
      <w:r w:rsidR="00377D8C" w:rsidRPr="00155460">
        <w:rPr>
          <w:rFonts w:ascii="Arial" w:hAnsi="Arial" w:cs="Arial"/>
          <w:i/>
          <w:iCs/>
          <w:color w:val="000000" w:themeColor="text1"/>
          <w:sz w:val="24"/>
          <w:szCs w:val="24"/>
        </w:rPr>
        <w:t>arsP</w:t>
      </w:r>
      <w:proofErr w:type="spellEnd"/>
      <w:r w:rsidR="00377D8C" w:rsidRPr="00155460">
        <w:rPr>
          <w:rFonts w:ascii="Arial" w:hAnsi="Arial" w:cs="Arial"/>
          <w:i/>
          <w:iCs/>
          <w:color w:val="000000" w:themeColor="text1"/>
          <w:sz w:val="24"/>
          <w:szCs w:val="24"/>
        </w:rPr>
        <w:t xml:space="preserve"> </w:t>
      </w:r>
      <w:r w:rsidR="00377D8C" w:rsidRPr="00155460">
        <w:rPr>
          <w:rFonts w:ascii="Arial" w:hAnsi="Arial" w:cs="Arial"/>
          <w:color w:val="000000" w:themeColor="text1"/>
          <w:sz w:val="24"/>
          <w:szCs w:val="24"/>
        </w:rPr>
        <w:t xml:space="preserve">gene into </w:t>
      </w:r>
      <w:r w:rsidRPr="00155460">
        <w:rPr>
          <w:rFonts w:ascii="Arial" w:hAnsi="Arial" w:cs="Arial"/>
          <w:color w:val="000000" w:themeColor="text1"/>
          <w:sz w:val="24"/>
          <w:szCs w:val="24"/>
        </w:rPr>
        <w:t>the</w:t>
      </w:r>
      <w:r w:rsidR="00A71F2B" w:rsidRPr="00155460">
        <w:rPr>
          <w:rFonts w:ascii="Arial" w:hAnsi="Arial" w:cs="Arial"/>
          <w:color w:val="000000" w:themeColor="text1"/>
          <w:sz w:val="24"/>
          <w:szCs w:val="24"/>
        </w:rPr>
        <w:t xml:space="preserve"> chromosome of</w:t>
      </w:r>
      <w:r w:rsidRPr="00155460">
        <w:rPr>
          <w:rFonts w:ascii="Arial" w:hAnsi="Arial" w:cs="Arial"/>
          <w:color w:val="000000" w:themeColor="text1"/>
          <w:sz w:val="24"/>
          <w:szCs w:val="24"/>
        </w:rPr>
        <w:t xml:space="preserve"> </w:t>
      </w:r>
      <w:r w:rsidR="00377D8C" w:rsidRPr="00155460">
        <w:rPr>
          <w:rFonts w:ascii="Arial" w:hAnsi="Arial" w:cs="Arial"/>
          <w:color w:val="000000" w:themeColor="text1"/>
          <w:sz w:val="24"/>
          <w:szCs w:val="24"/>
        </w:rPr>
        <w:t>strain MG1655</w:t>
      </w:r>
      <w:r w:rsidRPr="00155460">
        <w:rPr>
          <w:rFonts w:ascii="Arial" w:hAnsi="Arial" w:cs="Arial"/>
          <w:color w:val="000000" w:themeColor="text1"/>
          <w:sz w:val="24"/>
          <w:szCs w:val="24"/>
        </w:rPr>
        <w:t xml:space="preserve"> </w:t>
      </w:r>
      <w:r w:rsidR="00A71F2B" w:rsidRPr="00155460">
        <w:rPr>
          <w:rFonts w:ascii="Arial" w:hAnsi="Arial" w:cs="Arial"/>
          <w:color w:val="000000" w:themeColor="text1"/>
          <w:sz w:val="24"/>
          <w:szCs w:val="24"/>
        </w:rPr>
        <w:t xml:space="preserve">(in </w:t>
      </w:r>
      <w:r w:rsidR="00A71F2B" w:rsidRPr="00155460">
        <w:rPr>
          <w:rFonts w:ascii="Arial" w:hAnsi="Arial" w:cs="Arial"/>
          <w:i/>
          <w:iCs/>
          <w:color w:val="000000" w:themeColor="text1"/>
          <w:sz w:val="24"/>
          <w:szCs w:val="24"/>
        </w:rPr>
        <w:t>att</w:t>
      </w:r>
      <w:r w:rsidR="00A71F2B" w:rsidRPr="00155460">
        <w:rPr>
          <w:rFonts w:ascii="Arial" w:hAnsi="Arial" w:cs="Arial"/>
          <w:color w:val="000000" w:themeColor="text1"/>
          <w:sz w:val="24"/>
          <w:szCs w:val="24"/>
        </w:rPr>
        <w:t>Tn7, downstream of</w:t>
      </w:r>
      <w:r w:rsidR="00A71F2B" w:rsidRPr="00155460">
        <w:rPr>
          <w:rFonts w:ascii="Arial" w:hAnsi="Arial" w:cs="Arial"/>
          <w:i/>
          <w:iCs/>
          <w:color w:val="000000" w:themeColor="text1"/>
          <w:sz w:val="24"/>
          <w:szCs w:val="24"/>
        </w:rPr>
        <w:t xml:space="preserve"> </w:t>
      </w:r>
      <w:proofErr w:type="spellStart"/>
      <w:r w:rsidR="00A71F2B" w:rsidRPr="00155460">
        <w:rPr>
          <w:rFonts w:ascii="Arial" w:hAnsi="Arial" w:cs="Arial"/>
          <w:i/>
          <w:iCs/>
          <w:color w:val="000000" w:themeColor="text1"/>
          <w:sz w:val="24"/>
          <w:szCs w:val="24"/>
        </w:rPr>
        <w:t>glmS</w:t>
      </w:r>
      <w:proofErr w:type="spellEnd"/>
      <w:r w:rsidR="00A71F2B" w:rsidRPr="00155460">
        <w:rPr>
          <w:rFonts w:ascii="Arial" w:hAnsi="Arial" w:cs="Arial"/>
          <w:color w:val="000000" w:themeColor="text1"/>
          <w:sz w:val="24"/>
          <w:szCs w:val="24"/>
        </w:rPr>
        <w:t xml:space="preserve">) </w:t>
      </w:r>
      <w:r w:rsidR="004D61CE" w:rsidRPr="00155460">
        <w:rPr>
          <w:rFonts w:ascii="Arial" w:hAnsi="Arial" w:cs="Arial"/>
          <w:color w:val="000000" w:themeColor="text1"/>
          <w:sz w:val="24"/>
          <w:szCs w:val="24"/>
        </w:rPr>
        <w:t>wa</w:t>
      </w:r>
      <w:r w:rsidRPr="00155460">
        <w:rPr>
          <w:rFonts w:ascii="Arial" w:hAnsi="Arial" w:cs="Arial"/>
          <w:color w:val="000000" w:themeColor="text1"/>
          <w:sz w:val="24"/>
          <w:szCs w:val="24"/>
        </w:rPr>
        <w:t>s achieved</w:t>
      </w:r>
      <w:r w:rsidR="00A71F2B" w:rsidRPr="00155460">
        <w:rPr>
          <w:rFonts w:ascii="Arial" w:hAnsi="Arial" w:cs="Arial"/>
          <w:color w:val="000000" w:themeColor="text1"/>
          <w:sz w:val="24"/>
          <w:szCs w:val="24"/>
        </w:rPr>
        <w:t xml:space="preserve"> as described</w:t>
      </w:r>
      <w:r w:rsidR="001A382C">
        <w:rPr>
          <w:rFonts w:ascii="Arial" w:hAnsi="Arial" w:cs="Arial"/>
          <w:color w:val="000000" w:themeColor="text1"/>
          <w:sz w:val="24"/>
          <w:szCs w:val="24"/>
        </w:rPr>
        <w:t xml:space="preserve"> (</w:t>
      </w:r>
      <w:r w:rsidR="00B34CDB">
        <w:rPr>
          <w:rFonts w:ascii="Arial" w:hAnsi="Arial" w:cs="Arial"/>
          <w:color w:val="000000" w:themeColor="text1"/>
          <w:sz w:val="24"/>
          <w:szCs w:val="24"/>
        </w:rPr>
        <w:t>3</w:t>
      </w:r>
      <w:r w:rsidR="001A382C">
        <w:rPr>
          <w:rFonts w:ascii="Arial" w:hAnsi="Arial" w:cs="Arial"/>
          <w:color w:val="000000" w:themeColor="text1"/>
          <w:sz w:val="24"/>
          <w:szCs w:val="24"/>
        </w:rPr>
        <w:t>).</w:t>
      </w:r>
      <w:r w:rsidR="00A71F2B" w:rsidRPr="00155460">
        <w:rPr>
          <w:rFonts w:ascii="Arial" w:hAnsi="Arial" w:cs="Arial"/>
          <w:color w:val="000000" w:themeColor="text1"/>
          <w:sz w:val="24"/>
          <w:szCs w:val="24"/>
        </w:rPr>
        <w:t xml:space="preserve"> Briefly, </w:t>
      </w:r>
      <w:r w:rsidRPr="00155460">
        <w:rPr>
          <w:rFonts w:ascii="Arial" w:hAnsi="Arial" w:cs="Arial"/>
          <w:color w:val="000000" w:themeColor="text1"/>
          <w:sz w:val="24"/>
          <w:szCs w:val="24"/>
        </w:rPr>
        <w:t>the pUC18R6KT-mini-Tn7T-arsP and the helper plasmid pTNS2</w:t>
      </w:r>
      <w:r w:rsidR="00CA42A5" w:rsidRPr="00155460">
        <w:rPr>
          <w:rFonts w:ascii="Arial" w:hAnsi="Arial" w:cs="Arial"/>
          <w:color w:val="000000" w:themeColor="text1"/>
          <w:sz w:val="24"/>
          <w:szCs w:val="24"/>
        </w:rPr>
        <w:t xml:space="preserve"> were</w:t>
      </w:r>
      <w:r w:rsidRPr="00155460">
        <w:rPr>
          <w:rFonts w:ascii="Arial" w:hAnsi="Arial" w:cs="Arial"/>
          <w:color w:val="000000" w:themeColor="text1"/>
          <w:sz w:val="24"/>
          <w:szCs w:val="24"/>
        </w:rPr>
        <w:t xml:space="preserve"> electroporat</w:t>
      </w:r>
      <w:r w:rsidR="00CA42A5" w:rsidRPr="00155460">
        <w:rPr>
          <w:rFonts w:ascii="Arial" w:hAnsi="Arial" w:cs="Arial"/>
          <w:color w:val="000000" w:themeColor="text1"/>
          <w:sz w:val="24"/>
          <w:szCs w:val="24"/>
        </w:rPr>
        <w:t>ed</w:t>
      </w:r>
      <w:r w:rsidRPr="00155460">
        <w:rPr>
          <w:rFonts w:ascii="Arial" w:hAnsi="Arial" w:cs="Arial"/>
          <w:color w:val="000000" w:themeColor="text1"/>
          <w:sz w:val="24"/>
          <w:szCs w:val="24"/>
        </w:rPr>
        <w:t xml:space="preserve"> </w:t>
      </w:r>
      <w:r w:rsidR="00CA42A5" w:rsidRPr="00155460">
        <w:rPr>
          <w:rFonts w:ascii="Arial" w:hAnsi="Arial" w:cs="Arial"/>
          <w:color w:val="000000" w:themeColor="text1"/>
          <w:sz w:val="24"/>
          <w:szCs w:val="24"/>
        </w:rPr>
        <w:t>in</w:t>
      </w:r>
      <w:r w:rsidRPr="00155460">
        <w:rPr>
          <w:rFonts w:ascii="Arial" w:hAnsi="Arial" w:cs="Arial"/>
          <w:color w:val="000000" w:themeColor="text1"/>
          <w:sz w:val="24"/>
          <w:szCs w:val="24"/>
        </w:rPr>
        <w:t>to</w:t>
      </w:r>
      <w:r w:rsidRPr="00155460">
        <w:rPr>
          <w:rFonts w:ascii="Arial" w:hAnsi="Arial" w:cs="Arial"/>
          <w:i/>
          <w:iCs/>
          <w:color w:val="000000" w:themeColor="text1"/>
          <w:sz w:val="24"/>
          <w:szCs w:val="24"/>
        </w:rPr>
        <w:t xml:space="preserve"> E. coli</w:t>
      </w:r>
      <w:r w:rsidRPr="00155460">
        <w:rPr>
          <w:rFonts w:ascii="Arial" w:hAnsi="Arial" w:cs="Arial"/>
          <w:color w:val="000000" w:themeColor="text1"/>
          <w:sz w:val="24"/>
          <w:szCs w:val="24"/>
        </w:rPr>
        <w:t xml:space="preserve"> K12 strain MG1655.</w:t>
      </w:r>
      <w:r w:rsidR="00733C87" w:rsidRPr="00155460">
        <w:rPr>
          <w:rFonts w:ascii="Arial" w:hAnsi="Arial" w:cs="Arial"/>
          <w:color w:val="000000" w:themeColor="text1"/>
          <w:sz w:val="24"/>
          <w:szCs w:val="24"/>
        </w:rPr>
        <w:t xml:space="preserve"> The transform</w:t>
      </w:r>
      <w:r w:rsidR="00CA42A5" w:rsidRPr="00155460">
        <w:rPr>
          <w:rFonts w:ascii="Arial" w:hAnsi="Arial" w:cs="Arial"/>
          <w:color w:val="000000" w:themeColor="text1"/>
          <w:sz w:val="24"/>
          <w:szCs w:val="24"/>
        </w:rPr>
        <w:t xml:space="preserve">ants with </w:t>
      </w:r>
      <w:r w:rsidR="00CA42A5" w:rsidRPr="00155460">
        <w:rPr>
          <w:rFonts w:ascii="Arial" w:hAnsi="Arial" w:cs="Arial"/>
          <w:color w:val="000000" w:themeColor="text1"/>
          <w:sz w:val="24"/>
          <w:szCs w:val="24"/>
        </w:rPr>
        <w:lastRenderedPageBreak/>
        <w:t>insertions</w:t>
      </w:r>
      <w:r w:rsidR="00733C87" w:rsidRPr="00155460">
        <w:rPr>
          <w:rFonts w:ascii="Arial" w:hAnsi="Arial" w:cs="Arial"/>
          <w:color w:val="000000" w:themeColor="text1"/>
          <w:sz w:val="24"/>
          <w:szCs w:val="24"/>
        </w:rPr>
        <w:t xml:space="preserve"> were selected on LB-Kan agar plates and positive single colonies were </w:t>
      </w:r>
      <w:r w:rsidR="00CA42A5" w:rsidRPr="00155460">
        <w:rPr>
          <w:rFonts w:ascii="Arial" w:hAnsi="Arial" w:cs="Arial"/>
          <w:color w:val="000000" w:themeColor="text1"/>
          <w:sz w:val="24"/>
          <w:szCs w:val="24"/>
        </w:rPr>
        <w:t>transferred</w:t>
      </w:r>
      <w:r w:rsidR="00733C87" w:rsidRPr="00155460">
        <w:rPr>
          <w:rFonts w:ascii="Arial" w:hAnsi="Arial" w:cs="Arial"/>
          <w:color w:val="000000" w:themeColor="text1"/>
          <w:sz w:val="24"/>
          <w:szCs w:val="24"/>
        </w:rPr>
        <w:t xml:space="preserve"> on both LB-Kan and LB-Amp agar</w:t>
      </w:r>
      <w:r w:rsidR="00CA42A5" w:rsidRPr="00155460">
        <w:rPr>
          <w:rFonts w:ascii="Arial" w:hAnsi="Arial" w:cs="Arial"/>
          <w:color w:val="000000" w:themeColor="text1"/>
          <w:sz w:val="24"/>
          <w:szCs w:val="24"/>
        </w:rPr>
        <w:t xml:space="preserve"> (</w:t>
      </w:r>
      <w:r w:rsidR="00733C87" w:rsidRPr="00155460">
        <w:rPr>
          <w:rFonts w:ascii="Arial" w:hAnsi="Arial" w:cs="Arial"/>
          <w:color w:val="000000" w:themeColor="text1"/>
          <w:sz w:val="24"/>
          <w:szCs w:val="24"/>
        </w:rPr>
        <w:t>confirm loss of</w:t>
      </w:r>
      <w:r w:rsidR="00CA42A5" w:rsidRPr="00155460">
        <w:rPr>
          <w:rFonts w:ascii="Arial" w:hAnsi="Arial" w:cs="Arial"/>
          <w:color w:val="000000" w:themeColor="text1"/>
          <w:sz w:val="24"/>
          <w:szCs w:val="24"/>
        </w:rPr>
        <w:t xml:space="preserve"> the</w:t>
      </w:r>
      <w:r w:rsidR="00733C87" w:rsidRPr="00155460">
        <w:rPr>
          <w:rFonts w:ascii="Arial" w:hAnsi="Arial" w:cs="Arial"/>
          <w:color w:val="000000" w:themeColor="text1"/>
          <w:sz w:val="24"/>
          <w:szCs w:val="24"/>
        </w:rPr>
        <w:t xml:space="preserve"> plasmid</w:t>
      </w:r>
      <w:r w:rsidR="00CA42A5" w:rsidRPr="00155460">
        <w:rPr>
          <w:rFonts w:ascii="Arial" w:hAnsi="Arial" w:cs="Arial"/>
          <w:color w:val="000000" w:themeColor="text1"/>
          <w:sz w:val="24"/>
          <w:szCs w:val="24"/>
        </w:rPr>
        <w:t>)</w:t>
      </w:r>
      <w:r w:rsidR="00733C87" w:rsidRPr="00155460">
        <w:rPr>
          <w:rFonts w:ascii="Arial" w:hAnsi="Arial" w:cs="Arial"/>
          <w:color w:val="000000" w:themeColor="text1"/>
          <w:sz w:val="24"/>
          <w:szCs w:val="24"/>
        </w:rPr>
        <w:t xml:space="preserve">. </w:t>
      </w:r>
      <w:r w:rsidR="00CA42A5" w:rsidRPr="00155460">
        <w:rPr>
          <w:rFonts w:ascii="Arial" w:hAnsi="Arial" w:cs="Arial"/>
          <w:color w:val="000000" w:themeColor="text1"/>
          <w:sz w:val="24"/>
          <w:szCs w:val="24"/>
        </w:rPr>
        <w:t>S</w:t>
      </w:r>
      <w:r w:rsidR="00E65EA0" w:rsidRPr="00155460">
        <w:rPr>
          <w:rFonts w:ascii="Arial" w:hAnsi="Arial" w:cs="Arial"/>
          <w:color w:val="000000" w:themeColor="text1"/>
          <w:sz w:val="24"/>
          <w:szCs w:val="24"/>
        </w:rPr>
        <w:t xml:space="preserve">ingle </w:t>
      </w:r>
      <w:r w:rsidR="00733C87" w:rsidRPr="00155460">
        <w:rPr>
          <w:rFonts w:ascii="Arial" w:hAnsi="Arial" w:cs="Arial"/>
          <w:color w:val="000000" w:themeColor="text1"/>
          <w:sz w:val="24"/>
          <w:szCs w:val="24"/>
        </w:rPr>
        <w:t>Kan</w:t>
      </w:r>
      <w:r w:rsidR="00CA42A5" w:rsidRPr="00155460">
        <w:rPr>
          <w:rFonts w:ascii="Arial" w:hAnsi="Arial" w:cs="Arial"/>
          <w:color w:val="000000" w:themeColor="text1"/>
          <w:sz w:val="24"/>
          <w:szCs w:val="24"/>
        </w:rPr>
        <w:t>-</w:t>
      </w:r>
      <w:r w:rsidR="00E65EA0" w:rsidRPr="00155460">
        <w:rPr>
          <w:rFonts w:ascii="Arial" w:hAnsi="Arial" w:cs="Arial"/>
          <w:color w:val="000000" w:themeColor="text1"/>
          <w:sz w:val="24"/>
          <w:szCs w:val="24"/>
        </w:rPr>
        <w:t>resistan</w:t>
      </w:r>
      <w:r w:rsidR="00CA42A5" w:rsidRPr="00155460">
        <w:rPr>
          <w:rFonts w:ascii="Arial" w:hAnsi="Arial" w:cs="Arial"/>
          <w:color w:val="000000" w:themeColor="text1"/>
          <w:sz w:val="24"/>
          <w:szCs w:val="24"/>
        </w:rPr>
        <w:t>t</w:t>
      </w:r>
      <w:r w:rsidR="00E65EA0" w:rsidRPr="00155460">
        <w:rPr>
          <w:rFonts w:ascii="Arial" w:hAnsi="Arial" w:cs="Arial"/>
          <w:color w:val="000000" w:themeColor="text1"/>
          <w:sz w:val="24"/>
          <w:szCs w:val="24"/>
        </w:rPr>
        <w:t xml:space="preserve"> and Amp</w:t>
      </w:r>
      <w:r w:rsidR="00CA42A5" w:rsidRPr="00155460">
        <w:rPr>
          <w:rFonts w:ascii="Arial" w:hAnsi="Arial" w:cs="Arial"/>
          <w:color w:val="000000" w:themeColor="text1"/>
          <w:sz w:val="24"/>
          <w:szCs w:val="24"/>
        </w:rPr>
        <w:t>-</w:t>
      </w:r>
      <w:r w:rsidR="00E65EA0" w:rsidRPr="00155460">
        <w:rPr>
          <w:rFonts w:ascii="Arial" w:hAnsi="Arial" w:cs="Arial"/>
          <w:color w:val="000000" w:themeColor="text1"/>
          <w:sz w:val="24"/>
          <w:szCs w:val="24"/>
        </w:rPr>
        <w:t>sensitiv</w:t>
      </w:r>
      <w:r w:rsidR="00CA42A5" w:rsidRPr="00155460">
        <w:rPr>
          <w:rFonts w:ascii="Arial" w:hAnsi="Arial" w:cs="Arial"/>
          <w:color w:val="000000" w:themeColor="text1"/>
          <w:sz w:val="24"/>
          <w:szCs w:val="24"/>
        </w:rPr>
        <w:t>e clones</w:t>
      </w:r>
      <w:r w:rsidR="00733C87" w:rsidRPr="00155460">
        <w:rPr>
          <w:rFonts w:ascii="Arial" w:hAnsi="Arial" w:cs="Arial"/>
          <w:color w:val="000000" w:themeColor="text1"/>
          <w:sz w:val="24"/>
          <w:szCs w:val="24"/>
        </w:rPr>
        <w:t xml:space="preserve"> were</w:t>
      </w:r>
      <w:r w:rsidR="00E65EA0" w:rsidRPr="00155460">
        <w:rPr>
          <w:rFonts w:ascii="Arial" w:hAnsi="Arial" w:cs="Arial"/>
          <w:color w:val="000000" w:themeColor="text1"/>
          <w:sz w:val="24"/>
          <w:szCs w:val="24"/>
        </w:rPr>
        <w:t xml:space="preserve"> </w:t>
      </w:r>
      <w:r w:rsidR="00733C87" w:rsidRPr="00155460">
        <w:rPr>
          <w:rFonts w:ascii="Arial" w:hAnsi="Arial" w:cs="Arial"/>
          <w:color w:val="000000" w:themeColor="text1"/>
          <w:sz w:val="24"/>
          <w:szCs w:val="24"/>
        </w:rPr>
        <w:t>picked and</w:t>
      </w:r>
      <w:r w:rsidR="00B149FF" w:rsidRPr="00155460">
        <w:rPr>
          <w:rFonts w:ascii="Arial" w:hAnsi="Arial" w:cs="Arial"/>
          <w:color w:val="000000" w:themeColor="text1"/>
          <w:sz w:val="24"/>
          <w:szCs w:val="24"/>
        </w:rPr>
        <w:t xml:space="preserve"> the insertion of </w:t>
      </w:r>
      <w:proofErr w:type="spellStart"/>
      <w:r w:rsidR="00B149FF" w:rsidRPr="00155460">
        <w:rPr>
          <w:rFonts w:ascii="Arial" w:hAnsi="Arial" w:cs="Arial"/>
          <w:i/>
          <w:iCs/>
          <w:color w:val="000000" w:themeColor="text1"/>
          <w:sz w:val="24"/>
          <w:szCs w:val="24"/>
        </w:rPr>
        <w:t>arsP</w:t>
      </w:r>
      <w:proofErr w:type="spellEnd"/>
      <w:r w:rsidR="00B149FF" w:rsidRPr="00155460">
        <w:rPr>
          <w:rFonts w:ascii="Arial" w:hAnsi="Arial" w:cs="Arial"/>
          <w:color w:val="000000" w:themeColor="text1"/>
          <w:sz w:val="24"/>
          <w:szCs w:val="24"/>
        </w:rPr>
        <w:t xml:space="preserve"> gene </w:t>
      </w:r>
      <w:r w:rsidR="00035CD1" w:rsidRPr="00155460">
        <w:rPr>
          <w:rFonts w:ascii="Arial" w:hAnsi="Arial" w:cs="Arial"/>
          <w:color w:val="000000" w:themeColor="text1"/>
          <w:sz w:val="24"/>
          <w:szCs w:val="24"/>
        </w:rPr>
        <w:t xml:space="preserve">into </w:t>
      </w:r>
      <w:r w:rsidR="00CA42A5" w:rsidRPr="00155460">
        <w:rPr>
          <w:rFonts w:ascii="Arial" w:hAnsi="Arial" w:cs="Arial"/>
          <w:color w:val="000000" w:themeColor="text1"/>
          <w:sz w:val="24"/>
          <w:szCs w:val="24"/>
        </w:rPr>
        <w:t xml:space="preserve">the genome of </w:t>
      </w:r>
      <w:r w:rsidR="00035CD1" w:rsidRPr="00155460">
        <w:rPr>
          <w:rFonts w:ascii="Arial" w:hAnsi="Arial" w:cs="Arial"/>
          <w:color w:val="000000" w:themeColor="text1"/>
          <w:sz w:val="24"/>
          <w:szCs w:val="24"/>
        </w:rPr>
        <w:t xml:space="preserve">strain MG1655 </w:t>
      </w:r>
      <w:r w:rsidR="00B149FF" w:rsidRPr="00155460">
        <w:rPr>
          <w:rFonts w:ascii="Arial" w:hAnsi="Arial" w:cs="Arial"/>
          <w:color w:val="000000" w:themeColor="text1"/>
          <w:sz w:val="24"/>
          <w:szCs w:val="24"/>
        </w:rPr>
        <w:t>was confirmed by</w:t>
      </w:r>
      <w:r w:rsidR="00E65EA0" w:rsidRPr="00155460">
        <w:rPr>
          <w:rFonts w:ascii="Arial" w:hAnsi="Arial" w:cs="Arial"/>
          <w:color w:val="000000" w:themeColor="text1"/>
          <w:sz w:val="24"/>
          <w:szCs w:val="24"/>
        </w:rPr>
        <w:t xml:space="preserve"> colony </w:t>
      </w:r>
      <w:r w:rsidR="00733C87" w:rsidRPr="00155460">
        <w:rPr>
          <w:rFonts w:ascii="Arial" w:hAnsi="Arial" w:cs="Arial"/>
          <w:color w:val="000000" w:themeColor="text1"/>
          <w:sz w:val="24"/>
          <w:szCs w:val="24"/>
        </w:rPr>
        <w:t>PCR</w:t>
      </w:r>
      <w:r w:rsidR="00B149FF" w:rsidRPr="00155460">
        <w:rPr>
          <w:rFonts w:ascii="Arial" w:hAnsi="Arial" w:cs="Arial"/>
          <w:color w:val="000000" w:themeColor="text1"/>
          <w:sz w:val="24"/>
          <w:szCs w:val="24"/>
        </w:rPr>
        <w:t xml:space="preserve"> with</w:t>
      </w:r>
      <w:r w:rsidR="00E65EA0" w:rsidRPr="00155460">
        <w:rPr>
          <w:rFonts w:ascii="Arial" w:hAnsi="Arial" w:cs="Arial"/>
          <w:color w:val="000000" w:themeColor="text1"/>
          <w:sz w:val="24"/>
          <w:szCs w:val="24"/>
        </w:rPr>
        <w:t xml:space="preserve"> </w:t>
      </w:r>
      <w:proofErr w:type="spellStart"/>
      <w:r w:rsidR="00E65EA0" w:rsidRPr="00155460">
        <w:rPr>
          <w:rFonts w:ascii="Arial" w:hAnsi="Arial" w:cs="Arial"/>
          <w:color w:val="000000" w:themeColor="text1"/>
          <w:sz w:val="24"/>
          <w:szCs w:val="24"/>
        </w:rPr>
        <w:t>glmS</w:t>
      </w:r>
      <w:proofErr w:type="spellEnd"/>
      <w:r w:rsidR="00E65EA0" w:rsidRPr="00155460">
        <w:rPr>
          <w:rFonts w:ascii="Arial" w:hAnsi="Arial" w:cs="Arial"/>
          <w:color w:val="000000" w:themeColor="text1"/>
          <w:sz w:val="24"/>
          <w:szCs w:val="24"/>
        </w:rPr>
        <w:t xml:space="preserve">-down </w:t>
      </w:r>
      <w:r w:rsidR="00CA42A5" w:rsidRPr="00155460">
        <w:rPr>
          <w:rFonts w:ascii="Arial" w:hAnsi="Arial" w:cs="Arial"/>
          <w:color w:val="000000" w:themeColor="text1"/>
          <w:sz w:val="24"/>
          <w:szCs w:val="24"/>
        </w:rPr>
        <w:t>(</w:t>
      </w:r>
      <w:r w:rsidR="00AF1E0E" w:rsidRPr="00155460">
        <w:rPr>
          <w:rFonts w:ascii="Arial" w:hAnsi="Arial" w:cs="Arial"/>
          <w:color w:val="000000" w:themeColor="text1"/>
          <w:sz w:val="24"/>
          <w:szCs w:val="24"/>
        </w:rPr>
        <w:t>genome-specific; 5'-GCACATCATCGAGATGCC</w:t>
      </w:r>
      <w:r w:rsidR="00CA42A5" w:rsidRPr="00155460">
        <w:rPr>
          <w:rFonts w:ascii="Arial" w:hAnsi="Arial" w:cs="Arial"/>
          <w:color w:val="000000" w:themeColor="text1"/>
          <w:sz w:val="24"/>
          <w:szCs w:val="24"/>
        </w:rPr>
        <w:t>)</w:t>
      </w:r>
      <w:r w:rsidR="00AF1E0E" w:rsidRPr="00155460">
        <w:rPr>
          <w:rFonts w:ascii="Arial" w:hAnsi="Arial" w:cs="Arial"/>
          <w:color w:val="000000" w:themeColor="text1"/>
          <w:sz w:val="24"/>
          <w:szCs w:val="24"/>
        </w:rPr>
        <w:t xml:space="preserve"> and </w:t>
      </w:r>
      <w:r w:rsidR="00E65EA0" w:rsidRPr="00155460">
        <w:rPr>
          <w:rFonts w:ascii="Arial" w:hAnsi="Arial" w:cs="Arial"/>
          <w:color w:val="000000" w:themeColor="text1"/>
          <w:sz w:val="24"/>
          <w:szCs w:val="24"/>
        </w:rPr>
        <w:t>neomycin resistance gene</w:t>
      </w:r>
      <w:r w:rsidR="00747198" w:rsidRPr="00155460">
        <w:rPr>
          <w:rFonts w:ascii="Arial" w:hAnsi="Arial" w:cs="Arial"/>
          <w:color w:val="000000" w:themeColor="text1"/>
          <w:sz w:val="24"/>
          <w:szCs w:val="24"/>
        </w:rPr>
        <w:t xml:space="preserve"> (</w:t>
      </w:r>
      <w:r w:rsidR="00747198" w:rsidRPr="00155460">
        <w:rPr>
          <w:rFonts w:ascii="Arial" w:hAnsi="Arial" w:cs="Arial"/>
          <w:i/>
          <w:iCs/>
          <w:color w:val="000000" w:themeColor="text1"/>
          <w:sz w:val="24"/>
          <w:szCs w:val="24"/>
        </w:rPr>
        <w:t>neo</w:t>
      </w:r>
      <w:r w:rsidR="00747198" w:rsidRPr="00155460">
        <w:rPr>
          <w:rFonts w:ascii="Arial" w:hAnsi="Arial" w:cs="Arial"/>
          <w:color w:val="000000" w:themeColor="text1"/>
          <w:sz w:val="24"/>
          <w:szCs w:val="24"/>
        </w:rPr>
        <w:t>)</w:t>
      </w:r>
      <w:r w:rsidR="00AF1E0E" w:rsidRPr="00155460">
        <w:rPr>
          <w:rFonts w:ascii="Arial" w:hAnsi="Arial" w:cs="Arial"/>
          <w:color w:val="000000" w:themeColor="text1"/>
          <w:sz w:val="24"/>
          <w:szCs w:val="24"/>
        </w:rPr>
        <w:t xml:space="preserve"> (</w:t>
      </w:r>
      <w:r w:rsidR="00476A0A">
        <w:rPr>
          <w:rFonts w:ascii="Arial" w:hAnsi="Arial" w:cs="Arial"/>
          <w:color w:val="000000" w:themeColor="text1"/>
          <w:sz w:val="24"/>
          <w:szCs w:val="24"/>
        </w:rPr>
        <w:t xml:space="preserve">insert-specific: </w:t>
      </w:r>
      <w:r w:rsidR="00AF1E0E" w:rsidRPr="00155460">
        <w:rPr>
          <w:rFonts w:ascii="Arial" w:hAnsi="Arial" w:cs="Arial"/>
          <w:color w:val="000000" w:themeColor="text1"/>
          <w:sz w:val="24"/>
          <w:szCs w:val="24"/>
        </w:rPr>
        <w:t xml:space="preserve">5'-CGTTGGCTACCCGTGATATT) </w:t>
      </w:r>
      <w:r w:rsidR="00E65EA0" w:rsidRPr="00155460">
        <w:rPr>
          <w:rFonts w:ascii="Arial" w:hAnsi="Arial" w:cs="Arial"/>
          <w:color w:val="000000" w:themeColor="text1"/>
          <w:sz w:val="24"/>
          <w:szCs w:val="24"/>
        </w:rPr>
        <w:t>prime</w:t>
      </w:r>
      <w:r w:rsidR="00035CD1" w:rsidRPr="00155460">
        <w:rPr>
          <w:rFonts w:ascii="Arial" w:hAnsi="Arial" w:cs="Arial"/>
          <w:color w:val="000000" w:themeColor="text1"/>
          <w:sz w:val="24"/>
          <w:szCs w:val="24"/>
        </w:rPr>
        <w:t>r</w:t>
      </w:r>
      <w:r w:rsidR="00AF1E0E" w:rsidRPr="00155460">
        <w:rPr>
          <w:rFonts w:ascii="Arial" w:hAnsi="Arial" w:cs="Arial"/>
          <w:color w:val="000000" w:themeColor="text1"/>
          <w:sz w:val="24"/>
          <w:szCs w:val="24"/>
        </w:rPr>
        <w:t>s</w:t>
      </w:r>
      <w:r w:rsidR="00502851" w:rsidRPr="00155460">
        <w:rPr>
          <w:rFonts w:ascii="Arial" w:hAnsi="Arial" w:cs="Arial"/>
          <w:color w:val="000000" w:themeColor="text1"/>
          <w:sz w:val="24"/>
          <w:szCs w:val="24"/>
        </w:rPr>
        <w:t>.</w:t>
      </w:r>
      <w:r w:rsidR="00035CD1" w:rsidRPr="00155460">
        <w:rPr>
          <w:rFonts w:ascii="Arial" w:hAnsi="Arial" w:cs="Arial"/>
          <w:color w:val="000000" w:themeColor="text1"/>
          <w:sz w:val="24"/>
          <w:szCs w:val="24"/>
        </w:rPr>
        <w:t xml:space="preserve"> </w:t>
      </w:r>
      <w:r w:rsidR="00D939B6" w:rsidRPr="00155460">
        <w:rPr>
          <w:rFonts w:ascii="Arial" w:hAnsi="Arial" w:cs="Arial"/>
          <w:color w:val="000000" w:themeColor="text1"/>
          <w:sz w:val="24"/>
          <w:szCs w:val="24"/>
        </w:rPr>
        <w:t>To rule out any potential interference of the selection marker, neo gene, in the newly constructed</w:t>
      </w:r>
      <w:r w:rsidR="00D939B6" w:rsidRPr="00155460">
        <w:rPr>
          <w:rFonts w:ascii="Arial" w:hAnsi="Arial" w:cs="Arial"/>
          <w:i/>
          <w:iCs/>
          <w:color w:val="000000" w:themeColor="text1"/>
          <w:sz w:val="24"/>
          <w:szCs w:val="24"/>
        </w:rPr>
        <w:t xml:space="preserve"> </w:t>
      </w:r>
      <w:proofErr w:type="spellStart"/>
      <w:r w:rsidR="00D939B6" w:rsidRPr="00155460">
        <w:rPr>
          <w:rFonts w:ascii="Arial" w:hAnsi="Arial" w:cs="Arial"/>
          <w:i/>
          <w:iCs/>
          <w:color w:val="000000" w:themeColor="text1"/>
          <w:sz w:val="24"/>
          <w:szCs w:val="24"/>
        </w:rPr>
        <w:t>arsP</w:t>
      </w:r>
      <w:proofErr w:type="spellEnd"/>
      <w:r w:rsidR="00D939B6" w:rsidRPr="00155460">
        <w:rPr>
          <w:rFonts w:ascii="Arial" w:hAnsi="Arial" w:cs="Arial"/>
          <w:color w:val="000000" w:themeColor="text1"/>
          <w:sz w:val="24"/>
          <w:szCs w:val="24"/>
        </w:rPr>
        <w:t>-harboring</w:t>
      </w:r>
      <w:r w:rsidR="00D939B6" w:rsidRPr="00155460">
        <w:rPr>
          <w:rFonts w:ascii="Arial" w:hAnsi="Arial" w:cs="Arial"/>
          <w:i/>
          <w:iCs/>
          <w:color w:val="000000" w:themeColor="text1"/>
          <w:sz w:val="24"/>
          <w:szCs w:val="24"/>
        </w:rPr>
        <w:t xml:space="preserve"> E. coli </w:t>
      </w:r>
      <w:r w:rsidR="00747198" w:rsidRPr="00155460">
        <w:rPr>
          <w:rFonts w:ascii="Arial" w:hAnsi="Arial" w:cs="Arial"/>
          <w:color w:val="000000" w:themeColor="text1"/>
          <w:sz w:val="24"/>
          <w:szCs w:val="24"/>
        </w:rPr>
        <w:t>(</w:t>
      </w:r>
      <w:r w:rsidR="00476A0A">
        <w:rPr>
          <w:rFonts w:ascii="Arial" w:hAnsi="Arial" w:cs="Arial"/>
          <w:color w:val="000000" w:themeColor="text1"/>
          <w:sz w:val="24"/>
          <w:szCs w:val="24"/>
        </w:rPr>
        <w:t>i.e.,</w:t>
      </w:r>
      <w:r w:rsidR="00747198" w:rsidRPr="00155460">
        <w:rPr>
          <w:rFonts w:ascii="Arial" w:hAnsi="Arial" w:cs="Arial"/>
          <w:color w:val="000000" w:themeColor="text1"/>
          <w:sz w:val="24"/>
          <w:szCs w:val="24"/>
        </w:rPr>
        <w:t xml:space="preserve"> ArsP</w:t>
      </w:r>
      <w:r w:rsidR="00476A0A">
        <w:rPr>
          <w:rFonts w:ascii="Arial" w:hAnsi="Arial" w:cs="Arial"/>
          <w:color w:val="000000" w:themeColor="text1"/>
          <w:sz w:val="24"/>
          <w:szCs w:val="24"/>
        </w:rPr>
        <w:t>(Kan)</w:t>
      </w:r>
      <w:r w:rsidR="00747198" w:rsidRPr="00155460">
        <w:rPr>
          <w:rFonts w:ascii="Arial" w:hAnsi="Arial" w:cs="Arial"/>
          <w:i/>
          <w:iCs/>
          <w:color w:val="000000" w:themeColor="text1"/>
          <w:sz w:val="24"/>
          <w:szCs w:val="24"/>
        </w:rPr>
        <w:t xml:space="preserve"> E. coli</w:t>
      </w:r>
      <w:r w:rsidR="00747198" w:rsidRPr="00155460">
        <w:rPr>
          <w:rFonts w:ascii="Arial" w:hAnsi="Arial" w:cs="Arial"/>
          <w:color w:val="000000" w:themeColor="text1"/>
          <w:sz w:val="24"/>
          <w:szCs w:val="24"/>
        </w:rPr>
        <w:t xml:space="preserve">) </w:t>
      </w:r>
      <w:r w:rsidR="00D939B6" w:rsidRPr="00155460">
        <w:rPr>
          <w:rFonts w:ascii="Arial" w:hAnsi="Arial" w:cs="Arial"/>
          <w:color w:val="000000" w:themeColor="text1"/>
          <w:sz w:val="24"/>
          <w:szCs w:val="24"/>
        </w:rPr>
        <w:t>relative to WT</w:t>
      </w:r>
      <w:r w:rsidR="00B71C25" w:rsidRPr="00155460">
        <w:rPr>
          <w:rFonts w:ascii="Arial" w:hAnsi="Arial" w:cs="Arial"/>
          <w:i/>
          <w:iCs/>
          <w:color w:val="000000" w:themeColor="text1"/>
          <w:sz w:val="24"/>
          <w:szCs w:val="24"/>
        </w:rPr>
        <w:t xml:space="preserve"> E. coli</w:t>
      </w:r>
      <w:r w:rsidR="00D939B6" w:rsidRPr="00155460">
        <w:rPr>
          <w:rFonts w:ascii="Arial" w:hAnsi="Arial" w:cs="Arial"/>
          <w:color w:val="000000" w:themeColor="text1"/>
          <w:sz w:val="24"/>
          <w:szCs w:val="24"/>
        </w:rPr>
        <w:t xml:space="preserve">, the gene was removed from the genome of </w:t>
      </w:r>
      <w:r w:rsidR="00747198" w:rsidRPr="00155460">
        <w:rPr>
          <w:rFonts w:ascii="Arial" w:hAnsi="Arial" w:cs="Arial"/>
          <w:color w:val="000000" w:themeColor="text1"/>
          <w:sz w:val="24"/>
          <w:szCs w:val="24"/>
        </w:rPr>
        <w:t>ArsP</w:t>
      </w:r>
      <w:r w:rsidR="00D939B6" w:rsidRPr="00155460">
        <w:rPr>
          <w:rFonts w:ascii="Arial" w:hAnsi="Arial" w:cs="Arial"/>
          <w:color w:val="000000" w:themeColor="text1"/>
          <w:sz w:val="24"/>
          <w:szCs w:val="24"/>
        </w:rPr>
        <w:t xml:space="preserve"> </w:t>
      </w:r>
      <w:r w:rsidR="00D939B6" w:rsidRPr="00155460">
        <w:rPr>
          <w:rFonts w:ascii="Arial" w:hAnsi="Arial" w:cs="Arial"/>
          <w:i/>
          <w:iCs/>
          <w:color w:val="000000" w:themeColor="text1"/>
          <w:sz w:val="24"/>
          <w:szCs w:val="24"/>
        </w:rPr>
        <w:t xml:space="preserve">E. coli </w:t>
      </w:r>
      <w:r w:rsidR="00D939B6" w:rsidRPr="00155460">
        <w:rPr>
          <w:rFonts w:ascii="Arial" w:hAnsi="Arial" w:cs="Arial"/>
          <w:color w:val="000000" w:themeColor="text1"/>
          <w:sz w:val="24"/>
          <w:szCs w:val="24"/>
        </w:rPr>
        <w:t xml:space="preserve">by </w:t>
      </w:r>
      <w:proofErr w:type="spellStart"/>
      <w:r w:rsidR="00D939B6" w:rsidRPr="00155460">
        <w:rPr>
          <w:rFonts w:ascii="Arial" w:hAnsi="Arial" w:cs="Arial"/>
          <w:color w:val="000000" w:themeColor="text1"/>
          <w:sz w:val="24"/>
          <w:szCs w:val="24"/>
        </w:rPr>
        <w:t>Flp</w:t>
      </w:r>
      <w:proofErr w:type="spellEnd"/>
      <w:r w:rsidR="00D939B6" w:rsidRPr="00155460">
        <w:rPr>
          <w:rFonts w:ascii="Arial" w:hAnsi="Arial" w:cs="Arial"/>
          <w:color w:val="000000" w:themeColor="text1"/>
          <w:sz w:val="24"/>
          <w:szCs w:val="24"/>
        </w:rPr>
        <w:t xml:space="preserve">-mediated marker excision. </w:t>
      </w:r>
      <w:r w:rsidR="0053256E" w:rsidRPr="00155460">
        <w:rPr>
          <w:rFonts w:ascii="Arial" w:hAnsi="Arial" w:cs="Arial"/>
          <w:color w:val="000000" w:themeColor="text1"/>
          <w:sz w:val="24"/>
          <w:szCs w:val="24"/>
        </w:rPr>
        <w:t>Briefly, electrocompetent</w:t>
      </w:r>
      <w:r w:rsidR="0053256E" w:rsidRPr="00155460">
        <w:rPr>
          <w:rFonts w:ascii="Arial" w:hAnsi="Arial" w:cs="Arial"/>
          <w:i/>
          <w:iCs/>
          <w:color w:val="000000" w:themeColor="text1"/>
          <w:sz w:val="24"/>
          <w:szCs w:val="24"/>
        </w:rPr>
        <w:t xml:space="preserve"> </w:t>
      </w:r>
      <w:r w:rsidR="00747198" w:rsidRPr="00155460">
        <w:rPr>
          <w:rFonts w:ascii="Arial" w:hAnsi="Arial" w:cs="Arial"/>
          <w:color w:val="000000" w:themeColor="text1"/>
          <w:sz w:val="24"/>
          <w:szCs w:val="24"/>
        </w:rPr>
        <w:t>A</w:t>
      </w:r>
      <w:r w:rsidR="0053256E" w:rsidRPr="00155460">
        <w:rPr>
          <w:rFonts w:ascii="Arial" w:hAnsi="Arial" w:cs="Arial"/>
          <w:color w:val="000000" w:themeColor="text1"/>
          <w:sz w:val="24"/>
          <w:szCs w:val="24"/>
        </w:rPr>
        <w:t>rsP</w:t>
      </w:r>
      <w:r w:rsidR="00484C23">
        <w:rPr>
          <w:rFonts w:ascii="Arial" w:hAnsi="Arial" w:cs="Arial"/>
          <w:color w:val="000000" w:themeColor="text1"/>
          <w:sz w:val="24"/>
          <w:szCs w:val="24"/>
        </w:rPr>
        <w:t>(Kan)</w:t>
      </w:r>
      <w:r w:rsidR="0053256E" w:rsidRPr="00155460">
        <w:rPr>
          <w:rFonts w:ascii="Arial" w:hAnsi="Arial" w:cs="Arial"/>
          <w:i/>
          <w:iCs/>
          <w:color w:val="000000" w:themeColor="text1"/>
          <w:sz w:val="24"/>
          <w:szCs w:val="24"/>
        </w:rPr>
        <w:t xml:space="preserve"> E. coli </w:t>
      </w:r>
      <w:r w:rsidR="0053256E" w:rsidRPr="00155460">
        <w:rPr>
          <w:rFonts w:ascii="Arial" w:hAnsi="Arial" w:cs="Arial"/>
          <w:color w:val="000000" w:themeColor="text1"/>
          <w:sz w:val="24"/>
          <w:szCs w:val="24"/>
        </w:rPr>
        <w:t>cells were transformed with pFLP3, plated on LB</w:t>
      </w:r>
      <w:r w:rsidR="0001159A" w:rsidRPr="00155460">
        <w:rPr>
          <w:rFonts w:ascii="Arial" w:hAnsi="Arial" w:cs="Arial"/>
          <w:color w:val="000000" w:themeColor="text1"/>
          <w:sz w:val="24"/>
          <w:szCs w:val="24"/>
        </w:rPr>
        <w:t>-</w:t>
      </w:r>
      <w:r w:rsidR="0053256E" w:rsidRPr="00155460">
        <w:rPr>
          <w:rFonts w:ascii="Arial" w:hAnsi="Arial" w:cs="Arial"/>
          <w:color w:val="000000" w:themeColor="text1"/>
          <w:sz w:val="24"/>
          <w:szCs w:val="24"/>
        </w:rPr>
        <w:t xml:space="preserve">Amp agar and positive single colonies </w:t>
      </w:r>
      <w:r w:rsidR="00484C23">
        <w:rPr>
          <w:rFonts w:ascii="Arial" w:hAnsi="Arial" w:cs="Arial"/>
          <w:color w:val="000000" w:themeColor="text1"/>
          <w:sz w:val="24"/>
          <w:szCs w:val="24"/>
        </w:rPr>
        <w:t>passed</w:t>
      </w:r>
      <w:r w:rsidR="0053256E" w:rsidRPr="00155460">
        <w:rPr>
          <w:rFonts w:ascii="Arial" w:hAnsi="Arial" w:cs="Arial"/>
          <w:color w:val="000000" w:themeColor="text1"/>
          <w:sz w:val="24"/>
          <w:szCs w:val="24"/>
        </w:rPr>
        <w:t xml:space="preserve"> onto</w:t>
      </w:r>
      <w:r w:rsidR="002B76B0" w:rsidRPr="00155460">
        <w:rPr>
          <w:rFonts w:ascii="Arial" w:hAnsi="Arial" w:cs="Arial"/>
          <w:color w:val="000000" w:themeColor="text1"/>
          <w:sz w:val="24"/>
          <w:szCs w:val="24"/>
        </w:rPr>
        <w:t xml:space="preserve"> both</w:t>
      </w:r>
      <w:r w:rsidR="0053256E" w:rsidRPr="00155460">
        <w:rPr>
          <w:rFonts w:ascii="Arial" w:hAnsi="Arial" w:cs="Arial"/>
          <w:color w:val="000000" w:themeColor="text1"/>
          <w:sz w:val="24"/>
          <w:szCs w:val="24"/>
        </w:rPr>
        <w:t xml:space="preserve"> LB</w:t>
      </w:r>
      <w:r w:rsidR="0001159A" w:rsidRPr="00155460">
        <w:rPr>
          <w:rFonts w:ascii="Arial" w:hAnsi="Arial" w:cs="Arial"/>
          <w:color w:val="000000" w:themeColor="text1"/>
          <w:sz w:val="24"/>
          <w:szCs w:val="24"/>
        </w:rPr>
        <w:t>-</w:t>
      </w:r>
      <w:r w:rsidR="0053256E" w:rsidRPr="00155460">
        <w:rPr>
          <w:rFonts w:ascii="Arial" w:hAnsi="Arial" w:cs="Arial"/>
          <w:color w:val="000000" w:themeColor="text1"/>
          <w:sz w:val="24"/>
          <w:szCs w:val="24"/>
        </w:rPr>
        <w:t>Amp and LB</w:t>
      </w:r>
      <w:r w:rsidR="0001159A" w:rsidRPr="00155460">
        <w:rPr>
          <w:rFonts w:ascii="Arial" w:hAnsi="Arial" w:cs="Arial"/>
          <w:color w:val="000000" w:themeColor="text1"/>
          <w:sz w:val="24"/>
          <w:szCs w:val="24"/>
        </w:rPr>
        <w:t>-</w:t>
      </w:r>
      <w:r w:rsidR="0053256E" w:rsidRPr="00155460">
        <w:rPr>
          <w:rFonts w:ascii="Arial" w:hAnsi="Arial" w:cs="Arial"/>
          <w:color w:val="000000" w:themeColor="text1"/>
          <w:sz w:val="24"/>
          <w:szCs w:val="24"/>
        </w:rPr>
        <w:t>Kan agar plates. The Kan-sensitive and Amp-resistant single colonies were selected and further streaked onto LB+5% sucrose plate</w:t>
      </w:r>
      <w:r w:rsidR="00D076C1" w:rsidRPr="00155460">
        <w:rPr>
          <w:rFonts w:ascii="Arial" w:hAnsi="Arial" w:cs="Arial"/>
          <w:color w:val="000000" w:themeColor="text1"/>
          <w:sz w:val="24"/>
          <w:szCs w:val="24"/>
        </w:rPr>
        <w:t>s</w:t>
      </w:r>
      <w:r w:rsidR="00AF1E0E" w:rsidRPr="00155460">
        <w:rPr>
          <w:rFonts w:ascii="Arial" w:hAnsi="Arial" w:cs="Arial"/>
          <w:color w:val="000000" w:themeColor="text1"/>
          <w:sz w:val="24"/>
          <w:szCs w:val="24"/>
        </w:rPr>
        <w:t xml:space="preserve"> (to induce pFLP3 loss)</w:t>
      </w:r>
      <w:r w:rsidR="0053256E" w:rsidRPr="00155460">
        <w:rPr>
          <w:rFonts w:ascii="Arial" w:hAnsi="Arial" w:cs="Arial"/>
          <w:color w:val="000000" w:themeColor="text1"/>
          <w:sz w:val="24"/>
          <w:szCs w:val="24"/>
        </w:rPr>
        <w:t xml:space="preserve"> and incubated at 37°C until sucrose-resistant colonies appeared. The</w:t>
      </w:r>
      <w:r w:rsidR="00D076C1" w:rsidRPr="00155460">
        <w:rPr>
          <w:rFonts w:ascii="Arial" w:hAnsi="Arial" w:cs="Arial"/>
          <w:color w:val="000000" w:themeColor="text1"/>
          <w:sz w:val="24"/>
          <w:szCs w:val="24"/>
        </w:rPr>
        <w:t>n the</w:t>
      </w:r>
      <w:r w:rsidR="002B76B0" w:rsidRPr="00155460">
        <w:rPr>
          <w:rFonts w:ascii="Arial" w:hAnsi="Arial" w:cs="Arial"/>
          <w:color w:val="000000" w:themeColor="text1"/>
          <w:sz w:val="24"/>
          <w:szCs w:val="24"/>
        </w:rPr>
        <w:t xml:space="preserve"> </w:t>
      </w:r>
      <w:r w:rsidR="0053256E" w:rsidRPr="00155460">
        <w:rPr>
          <w:rFonts w:ascii="Arial" w:hAnsi="Arial" w:cs="Arial"/>
          <w:color w:val="000000" w:themeColor="text1"/>
          <w:sz w:val="24"/>
          <w:szCs w:val="24"/>
        </w:rPr>
        <w:t xml:space="preserve">sucrose-resistant colonies were </w:t>
      </w:r>
      <w:r w:rsidR="00484C23">
        <w:rPr>
          <w:rFonts w:ascii="Arial" w:hAnsi="Arial" w:cs="Arial"/>
          <w:color w:val="000000" w:themeColor="text1"/>
          <w:sz w:val="24"/>
          <w:szCs w:val="24"/>
        </w:rPr>
        <w:t>passed</w:t>
      </w:r>
      <w:r w:rsidR="0053256E" w:rsidRPr="00155460">
        <w:rPr>
          <w:rFonts w:ascii="Arial" w:hAnsi="Arial" w:cs="Arial"/>
          <w:color w:val="000000" w:themeColor="text1"/>
          <w:sz w:val="24"/>
          <w:szCs w:val="24"/>
        </w:rPr>
        <w:t xml:space="preserve"> on LB</w:t>
      </w:r>
      <w:r w:rsidR="002B76B0" w:rsidRPr="00155460">
        <w:rPr>
          <w:rFonts w:ascii="Arial" w:hAnsi="Arial" w:cs="Arial"/>
          <w:color w:val="000000" w:themeColor="text1"/>
          <w:sz w:val="24"/>
          <w:szCs w:val="24"/>
        </w:rPr>
        <w:t>-</w:t>
      </w:r>
      <w:r w:rsidR="0053256E" w:rsidRPr="00155460">
        <w:rPr>
          <w:rFonts w:ascii="Arial" w:hAnsi="Arial" w:cs="Arial"/>
          <w:color w:val="000000" w:themeColor="text1"/>
          <w:sz w:val="24"/>
          <w:szCs w:val="24"/>
        </w:rPr>
        <w:t>Amp, LB</w:t>
      </w:r>
      <w:r w:rsidR="002B76B0" w:rsidRPr="00155460">
        <w:rPr>
          <w:rFonts w:ascii="Arial" w:hAnsi="Arial" w:cs="Arial"/>
          <w:color w:val="000000" w:themeColor="text1"/>
          <w:sz w:val="24"/>
          <w:szCs w:val="24"/>
        </w:rPr>
        <w:t>-</w:t>
      </w:r>
      <w:r w:rsidR="0053256E" w:rsidRPr="00155460">
        <w:rPr>
          <w:rFonts w:ascii="Arial" w:hAnsi="Arial" w:cs="Arial"/>
          <w:color w:val="000000" w:themeColor="text1"/>
          <w:sz w:val="24"/>
          <w:szCs w:val="24"/>
        </w:rPr>
        <w:t>Kan, and LB+5%</w:t>
      </w:r>
      <w:r w:rsidR="00AF1E0E" w:rsidRPr="00155460">
        <w:rPr>
          <w:rFonts w:ascii="Arial" w:hAnsi="Arial" w:cs="Arial"/>
          <w:color w:val="000000" w:themeColor="text1"/>
          <w:sz w:val="24"/>
          <w:szCs w:val="24"/>
        </w:rPr>
        <w:t xml:space="preserve"> </w:t>
      </w:r>
      <w:r w:rsidR="0053256E" w:rsidRPr="00155460">
        <w:rPr>
          <w:rFonts w:ascii="Arial" w:hAnsi="Arial" w:cs="Arial"/>
          <w:color w:val="000000" w:themeColor="text1"/>
          <w:sz w:val="24"/>
          <w:szCs w:val="24"/>
        </w:rPr>
        <w:t xml:space="preserve">sucrose agar plates separately and only sucrose-resistant </w:t>
      </w:r>
      <w:r w:rsidR="00484C23">
        <w:rPr>
          <w:rFonts w:ascii="Arial" w:hAnsi="Arial" w:cs="Arial"/>
          <w:color w:val="000000" w:themeColor="text1"/>
          <w:sz w:val="24"/>
          <w:szCs w:val="24"/>
        </w:rPr>
        <w:t xml:space="preserve">(and kanamycin and ampicillin-sensitive) </w:t>
      </w:r>
      <w:r w:rsidR="0053256E" w:rsidRPr="00155460">
        <w:rPr>
          <w:rFonts w:ascii="Arial" w:hAnsi="Arial" w:cs="Arial"/>
          <w:color w:val="000000" w:themeColor="text1"/>
          <w:sz w:val="24"/>
          <w:szCs w:val="24"/>
        </w:rPr>
        <w:t xml:space="preserve">colonies were </w:t>
      </w:r>
      <w:r w:rsidR="00486645" w:rsidRPr="00155460">
        <w:rPr>
          <w:rFonts w:ascii="Arial" w:hAnsi="Arial" w:cs="Arial"/>
          <w:color w:val="000000" w:themeColor="text1"/>
          <w:sz w:val="24"/>
          <w:szCs w:val="24"/>
        </w:rPr>
        <w:t>selected</w:t>
      </w:r>
      <w:r w:rsidR="0053256E" w:rsidRPr="00155460">
        <w:rPr>
          <w:rFonts w:ascii="Arial" w:hAnsi="Arial" w:cs="Arial"/>
          <w:color w:val="000000" w:themeColor="text1"/>
          <w:sz w:val="24"/>
          <w:szCs w:val="24"/>
        </w:rPr>
        <w:t xml:space="preserve"> and re-streaked several times</w:t>
      </w:r>
      <w:r w:rsidR="009B2E53" w:rsidRPr="00155460">
        <w:rPr>
          <w:rFonts w:ascii="Arial" w:hAnsi="Arial" w:cs="Arial"/>
          <w:color w:val="000000" w:themeColor="text1"/>
          <w:sz w:val="24"/>
          <w:szCs w:val="24"/>
        </w:rPr>
        <w:t xml:space="preserve"> on LB agar</w:t>
      </w:r>
      <w:r w:rsidR="00486645" w:rsidRPr="00155460">
        <w:rPr>
          <w:rFonts w:ascii="Arial" w:hAnsi="Arial" w:cs="Arial"/>
          <w:color w:val="000000" w:themeColor="text1"/>
          <w:sz w:val="24"/>
          <w:szCs w:val="24"/>
        </w:rPr>
        <w:t xml:space="preserve"> </w:t>
      </w:r>
      <w:r w:rsidR="00484C23">
        <w:rPr>
          <w:rFonts w:ascii="Arial" w:hAnsi="Arial" w:cs="Arial"/>
          <w:color w:val="000000" w:themeColor="text1"/>
          <w:sz w:val="24"/>
          <w:szCs w:val="24"/>
        </w:rPr>
        <w:t>before</w:t>
      </w:r>
      <w:r w:rsidR="009B2E53" w:rsidRPr="00155460">
        <w:rPr>
          <w:rFonts w:ascii="Arial" w:hAnsi="Arial" w:cs="Arial"/>
          <w:color w:val="000000" w:themeColor="text1"/>
          <w:sz w:val="24"/>
          <w:szCs w:val="24"/>
        </w:rPr>
        <w:t xml:space="preserve"> a single colony was picked</w:t>
      </w:r>
      <w:r w:rsidR="00486645" w:rsidRPr="00155460">
        <w:rPr>
          <w:rFonts w:ascii="Arial" w:hAnsi="Arial" w:cs="Arial"/>
          <w:color w:val="000000" w:themeColor="text1"/>
          <w:sz w:val="24"/>
          <w:szCs w:val="24"/>
        </w:rPr>
        <w:t xml:space="preserve">. Insertion of </w:t>
      </w:r>
      <w:r w:rsidR="00AF1E0E" w:rsidRPr="00155460">
        <w:rPr>
          <w:rFonts w:ascii="Arial" w:hAnsi="Arial" w:cs="Arial"/>
          <w:color w:val="000000" w:themeColor="text1"/>
          <w:sz w:val="24"/>
          <w:szCs w:val="24"/>
        </w:rPr>
        <w:t xml:space="preserve">the </w:t>
      </w:r>
      <w:proofErr w:type="spellStart"/>
      <w:r w:rsidR="00486645" w:rsidRPr="00155460">
        <w:rPr>
          <w:rFonts w:ascii="Arial" w:hAnsi="Arial" w:cs="Arial"/>
          <w:i/>
          <w:iCs/>
          <w:color w:val="000000" w:themeColor="text1"/>
          <w:sz w:val="24"/>
          <w:szCs w:val="24"/>
        </w:rPr>
        <w:t>arsP</w:t>
      </w:r>
      <w:proofErr w:type="spellEnd"/>
      <w:r w:rsidR="00486645" w:rsidRPr="00155460">
        <w:rPr>
          <w:rFonts w:ascii="Arial" w:hAnsi="Arial" w:cs="Arial"/>
          <w:color w:val="000000" w:themeColor="text1"/>
          <w:sz w:val="24"/>
          <w:szCs w:val="24"/>
        </w:rPr>
        <w:t xml:space="preserve"> gene into the </w:t>
      </w:r>
      <w:r w:rsidR="00AF1E0E" w:rsidRPr="00155460">
        <w:rPr>
          <w:rFonts w:ascii="Arial" w:hAnsi="Arial" w:cs="Arial"/>
          <w:color w:val="000000" w:themeColor="text1"/>
          <w:sz w:val="24"/>
          <w:szCs w:val="24"/>
        </w:rPr>
        <w:t>chromosome</w:t>
      </w:r>
      <w:r w:rsidR="00486645" w:rsidRPr="00155460">
        <w:rPr>
          <w:rFonts w:ascii="Arial" w:hAnsi="Arial" w:cs="Arial"/>
          <w:color w:val="000000" w:themeColor="text1"/>
          <w:sz w:val="24"/>
          <w:szCs w:val="24"/>
        </w:rPr>
        <w:t xml:space="preserve"> of strain MG1655 was confirmed by </w:t>
      </w:r>
      <w:r w:rsidR="00AF1E0E" w:rsidRPr="00155460">
        <w:rPr>
          <w:rFonts w:ascii="Arial" w:hAnsi="Arial" w:cs="Arial"/>
          <w:color w:val="000000" w:themeColor="text1"/>
          <w:sz w:val="24"/>
          <w:szCs w:val="24"/>
        </w:rPr>
        <w:t xml:space="preserve">PCR with genome-specific primers </w:t>
      </w:r>
      <w:proofErr w:type="spellStart"/>
      <w:r w:rsidR="00AF1E0E" w:rsidRPr="00155460">
        <w:rPr>
          <w:rFonts w:ascii="Arial" w:hAnsi="Arial" w:cs="Arial"/>
          <w:color w:val="000000" w:themeColor="text1"/>
          <w:sz w:val="24"/>
          <w:szCs w:val="24"/>
        </w:rPr>
        <w:t>glmS_down</w:t>
      </w:r>
      <w:proofErr w:type="spellEnd"/>
      <w:r w:rsidR="00AF1E0E" w:rsidRPr="00155460">
        <w:rPr>
          <w:rFonts w:ascii="Arial" w:hAnsi="Arial" w:cs="Arial"/>
          <w:color w:val="000000" w:themeColor="text1"/>
          <w:sz w:val="24"/>
          <w:szCs w:val="24"/>
        </w:rPr>
        <w:t xml:space="preserve"> and </w:t>
      </w:r>
      <w:proofErr w:type="spellStart"/>
      <w:r w:rsidR="00AF1E0E" w:rsidRPr="00155460">
        <w:rPr>
          <w:rFonts w:ascii="Arial" w:hAnsi="Arial" w:cs="Arial"/>
          <w:color w:val="000000" w:themeColor="text1"/>
          <w:sz w:val="24"/>
          <w:szCs w:val="24"/>
        </w:rPr>
        <w:t>pstS_R</w:t>
      </w:r>
      <w:proofErr w:type="spellEnd"/>
      <w:r w:rsidR="00AF1E0E" w:rsidRPr="00155460">
        <w:rPr>
          <w:rFonts w:ascii="Arial" w:hAnsi="Arial" w:cs="Arial"/>
          <w:color w:val="000000" w:themeColor="text1"/>
          <w:sz w:val="24"/>
          <w:szCs w:val="24"/>
        </w:rPr>
        <w:t xml:space="preserve"> (5'- GGAAGAACCGATACCCTG), followed by sequencing of the PCR product.</w:t>
      </w:r>
    </w:p>
    <w:p w14:paraId="10D9A66C" w14:textId="49F2449F" w:rsidR="009B2E53" w:rsidRPr="007D46D4" w:rsidRDefault="0091076C" w:rsidP="007D46D4">
      <w:pPr>
        <w:adjustRightInd w:val="0"/>
        <w:snapToGrid w:val="0"/>
        <w:spacing w:line="480" w:lineRule="auto"/>
        <w:rPr>
          <w:rFonts w:ascii="Arial" w:hAnsi="Arial" w:cs="Arial"/>
          <w:b/>
          <w:bCs/>
          <w:color w:val="000000" w:themeColor="text1"/>
          <w:sz w:val="24"/>
          <w:szCs w:val="24"/>
        </w:rPr>
      </w:pPr>
      <w:r w:rsidRPr="00155460">
        <w:rPr>
          <w:rFonts w:ascii="Arial" w:hAnsi="Arial" w:cs="Arial"/>
          <w:b/>
          <w:bCs/>
          <w:color w:val="000000" w:themeColor="text1"/>
          <w:sz w:val="24"/>
          <w:szCs w:val="24"/>
        </w:rPr>
        <w:t>Text S</w:t>
      </w:r>
      <w:r w:rsidR="008D744A" w:rsidRPr="00155460">
        <w:rPr>
          <w:rFonts w:ascii="Arial" w:hAnsi="Arial" w:cs="Arial"/>
          <w:b/>
          <w:bCs/>
          <w:color w:val="000000" w:themeColor="text1"/>
          <w:sz w:val="24"/>
          <w:szCs w:val="24"/>
        </w:rPr>
        <w:t>M</w:t>
      </w:r>
      <w:r w:rsidRPr="00155460">
        <w:rPr>
          <w:rFonts w:ascii="Arial" w:hAnsi="Arial" w:cs="Arial"/>
          <w:b/>
          <w:bCs/>
          <w:color w:val="000000" w:themeColor="text1"/>
          <w:sz w:val="24"/>
          <w:szCs w:val="24"/>
        </w:rPr>
        <w:t xml:space="preserve">5: </w:t>
      </w:r>
      <w:r w:rsidR="006D1336" w:rsidRPr="00155460">
        <w:rPr>
          <w:rFonts w:ascii="Arial" w:hAnsi="Arial" w:cs="Arial"/>
          <w:b/>
          <w:bCs/>
          <w:color w:val="000000" w:themeColor="text1"/>
          <w:sz w:val="24"/>
          <w:szCs w:val="24"/>
        </w:rPr>
        <w:t xml:space="preserve">Validation of </w:t>
      </w:r>
      <w:bookmarkStart w:id="8" w:name="_Hlk134389083"/>
      <w:r w:rsidR="008A656A" w:rsidRPr="00155460">
        <w:rPr>
          <w:rFonts w:ascii="Arial" w:hAnsi="Arial" w:cs="Arial"/>
          <w:b/>
          <w:bCs/>
          <w:color w:val="000000" w:themeColor="text1"/>
          <w:sz w:val="24"/>
          <w:szCs w:val="24"/>
        </w:rPr>
        <w:t xml:space="preserve">MMAs(III)-resistance in </w:t>
      </w:r>
      <w:r w:rsidR="00FE7B7D" w:rsidRPr="00155460">
        <w:rPr>
          <w:rFonts w:ascii="Arial" w:hAnsi="Arial" w:cs="Arial"/>
          <w:b/>
          <w:bCs/>
          <w:color w:val="000000" w:themeColor="text1"/>
          <w:sz w:val="24"/>
          <w:szCs w:val="24"/>
        </w:rPr>
        <w:t>A</w:t>
      </w:r>
      <w:r w:rsidR="008A656A" w:rsidRPr="00155460">
        <w:rPr>
          <w:rFonts w:ascii="Arial" w:hAnsi="Arial" w:cs="Arial"/>
          <w:b/>
          <w:bCs/>
          <w:color w:val="000000" w:themeColor="text1"/>
          <w:sz w:val="24"/>
          <w:szCs w:val="24"/>
        </w:rPr>
        <w:t xml:space="preserve">rsP </w:t>
      </w:r>
      <w:r w:rsidR="008A656A" w:rsidRPr="00155460">
        <w:rPr>
          <w:rFonts w:ascii="Arial" w:hAnsi="Arial" w:cs="Arial"/>
          <w:b/>
          <w:bCs/>
          <w:i/>
          <w:iCs/>
          <w:color w:val="000000" w:themeColor="text1"/>
          <w:sz w:val="24"/>
          <w:szCs w:val="24"/>
        </w:rPr>
        <w:t>E. coli</w:t>
      </w:r>
      <w:bookmarkEnd w:id="8"/>
      <w:r w:rsidR="007D46D4">
        <w:rPr>
          <w:rFonts w:ascii="Arial" w:hAnsi="Arial" w:cs="Arial"/>
          <w:b/>
          <w:bCs/>
          <w:color w:val="000000" w:themeColor="text1"/>
          <w:sz w:val="24"/>
          <w:szCs w:val="24"/>
        </w:rPr>
        <w:t xml:space="preserve">. </w:t>
      </w:r>
      <w:r w:rsidR="00834CCA" w:rsidRPr="00155460">
        <w:rPr>
          <w:rFonts w:ascii="Arial" w:hAnsi="Arial" w:cs="Arial"/>
          <w:color w:val="000000" w:themeColor="text1"/>
          <w:sz w:val="24"/>
          <w:szCs w:val="24"/>
        </w:rPr>
        <w:t xml:space="preserve">To </w:t>
      </w:r>
      <w:r w:rsidR="008F0E56" w:rsidRPr="00155460">
        <w:rPr>
          <w:rFonts w:ascii="Arial" w:hAnsi="Arial" w:cs="Arial"/>
          <w:color w:val="000000" w:themeColor="text1"/>
          <w:sz w:val="24"/>
          <w:szCs w:val="24"/>
        </w:rPr>
        <w:t xml:space="preserve">confirm MMAs(III)-resistance in </w:t>
      </w:r>
      <w:r w:rsidR="0047658E" w:rsidRPr="00155460">
        <w:rPr>
          <w:rFonts w:ascii="Arial" w:hAnsi="Arial" w:cs="Arial"/>
          <w:color w:val="000000" w:themeColor="text1"/>
          <w:sz w:val="24"/>
          <w:szCs w:val="24"/>
        </w:rPr>
        <w:t xml:space="preserve">the constructed </w:t>
      </w:r>
      <w:r w:rsidR="001F567E" w:rsidRPr="00155460">
        <w:rPr>
          <w:rFonts w:ascii="Arial" w:hAnsi="Arial" w:cs="Arial"/>
          <w:color w:val="000000" w:themeColor="text1"/>
          <w:sz w:val="24"/>
          <w:szCs w:val="24"/>
        </w:rPr>
        <w:t>A</w:t>
      </w:r>
      <w:r w:rsidR="008F0E56" w:rsidRPr="00155460">
        <w:rPr>
          <w:rFonts w:ascii="Arial" w:hAnsi="Arial" w:cs="Arial"/>
          <w:color w:val="000000" w:themeColor="text1"/>
          <w:sz w:val="24"/>
          <w:szCs w:val="24"/>
        </w:rPr>
        <w:t>rsP-</w:t>
      </w:r>
      <w:r w:rsidR="001F567E" w:rsidRPr="00155460">
        <w:rPr>
          <w:rFonts w:ascii="Arial" w:hAnsi="Arial" w:cs="Arial"/>
          <w:color w:val="000000" w:themeColor="text1"/>
          <w:sz w:val="24"/>
          <w:szCs w:val="24"/>
        </w:rPr>
        <w:t>express</w:t>
      </w:r>
      <w:r w:rsidR="008F0E56" w:rsidRPr="00155460">
        <w:rPr>
          <w:rFonts w:ascii="Arial" w:hAnsi="Arial" w:cs="Arial"/>
          <w:color w:val="000000" w:themeColor="text1"/>
          <w:sz w:val="24"/>
          <w:szCs w:val="24"/>
        </w:rPr>
        <w:t>ing</w:t>
      </w:r>
      <w:r w:rsidR="008F0E56" w:rsidRPr="00155460">
        <w:rPr>
          <w:rFonts w:ascii="Arial" w:hAnsi="Arial" w:cs="Arial"/>
          <w:i/>
          <w:iCs/>
          <w:color w:val="000000" w:themeColor="text1"/>
          <w:sz w:val="24"/>
          <w:szCs w:val="24"/>
        </w:rPr>
        <w:t xml:space="preserve"> E. coli</w:t>
      </w:r>
      <w:r w:rsidR="0047658E" w:rsidRPr="00155460">
        <w:rPr>
          <w:rFonts w:ascii="Arial" w:hAnsi="Arial" w:cs="Arial"/>
          <w:color w:val="000000" w:themeColor="text1"/>
          <w:sz w:val="24"/>
          <w:szCs w:val="24"/>
        </w:rPr>
        <w:t xml:space="preserve"> </w:t>
      </w:r>
      <w:r w:rsidR="00313563" w:rsidRPr="00155460">
        <w:rPr>
          <w:rFonts w:ascii="Arial" w:hAnsi="Arial" w:cs="Arial"/>
          <w:color w:val="000000" w:themeColor="text1"/>
          <w:sz w:val="24"/>
          <w:szCs w:val="24"/>
        </w:rPr>
        <w:t xml:space="preserve">(hereafter ArsP </w:t>
      </w:r>
      <w:r w:rsidR="00313563" w:rsidRPr="00155460">
        <w:rPr>
          <w:rFonts w:ascii="Arial" w:hAnsi="Arial" w:cs="Arial"/>
          <w:i/>
          <w:iCs/>
          <w:color w:val="000000" w:themeColor="text1"/>
          <w:sz w:val="24"/>
          <w:szCs w:val="24"/>
        </w:rPr>
        <w:t>E. coli</w:t>
      </w:r>
      <w:r w:rsidR="00313563" w:rsidRPr="00155460">
        <w:rPr>
          <w:rFonts w:ascii="Arial" w:hAnsi="Arial" w:cs="Arial"/>
          <w:color w:val="000000" w:themeColor="text1"/>
          <w:sz w:val="24"/>
          <w:szCs w:val="24"/>
        </w:rPr>
        <w:t xml:space="preserve">) </w:t>
      </w:r>
      <w:r w:rsidR="00D7000E" w:rsidRPr="00155460">
        <w:rPr>
          <w:rFonts w:ascii="Arial" w:hAnsi="Arial" w:cs="Arial"/>
          <w:color w:val="000000" w:themeColor="text1"/>
          <w:sz w:val="24"/>
          <w:szCs w:val="24"/>
        </w:rPr>
        <w:t>and test</w:t>
      </w:r>
      <w:r w:rsidR="0047658E" w:rsidRPr="00155460">
        <w:rPr>
          <w:rFonts w:ascii="Arial" w:hAnsi="Arial" w:cs="Arial"/>
          <w:color w:val="000000" w:themeColor="text1"/>
          <w:sz w:val="24"/>
          <w:szCs w:val="24"/>
        </w:rPr>
        <w:t xml:space="preserve"> the toxicity of MMAs(III) to </w:t>
      </w:r>
      <w:r w:rsidR="001F567E" w:rsidRPr="00155460">
        <w:rPr>
          <w:rFonts w:ascii="Arial" w:hAnsi="Arial" w:cs="Arial"/>
          <w:color w:val="000000" w:themeColor="text1"/>
          <w:sz w:val="24"/>
          <w:szCs w:val="24"/>
        </w:rPr>
        <w:t xml:space="preserve">WT </w:t>
      </w:r>
      <w:r w:rsidR="0047658E" w:rsidRPr="00155460">
        <w:rPr>
          <w:rFonts w:ascii="Arial" w:hAnsi="Arial" w:cs="Arial"/>
          <w:i/>
          <w:iCs/>
          <w:color w:val="000000" w:themeColor="text1"/>
          <w:sz w:val="24"/>
          <w:szCs w:val="24"/>
        </w:rPr>
        <w:t>E. coli</w:t>
      </w:r>
      <w:r w:rsidR="0047658E" w:rsidRPr="00155460">
        <w:rPr>
          <w:rFonts w:ascii="Arial" w:hAnsi="Arial" w:cs="Arial"/>
          <w:color w:val="000000" w:themeColor="text1"/>
          <w:sz w:val="24"/>
          <w:szCs w:val="24"/>
        </w:rPr>
        <w:t xml:space="preserve">, anaerobic </w:t>
      </w:r>
      <w:r w:rsidR="00EE0F96">
        <w:rPr>
          <w:rFonts w:ascii="Arial" w:hAnsi="Arial" w:cs="Arial"/>
          <w:color w:val="000000" w:themeColor="text1"/>
          <w:sz w:val="24"/>
          <w:szCs w:val="24"/>
        </w:rPr>
        <w:t>culture</w:t>
      </w:r>
      <w:r w:rsidR="0047658E" w:rsidRPr="00155460">
        <w:rPr>
          <w:rFonts w:ascii="Arial" w:hAnsi="Arial" w:cs="Arial"/>
          <w:color w:val="000000" w:themeColor="text1"/>
          <w:sz w:val="24"/>
          <w:szCs w:val="24"/>
        </w:rPr>
        <w:t>s were established in 120 mL serum bottles containing 50 mL anaerobic 1/4 tryptic soy broth (TSB) medium. We have test</w:t>
      </w:r>
      <w:r w:rsidR="005E41B5" w:rsidRPr="00155460">
        <w:rPr>
          <w:rFonts w:ascii="Arial" w:hAnsi="Arial" w:cs="Arial"/>
          <w:color w:val="000000" w:themeColor="text1"/>
          <w:sz w:val="24"/>
          <w:szCs w:val="24"/>
        </w:rPr>
        <w:t>ed</w:t>
      </w:r>
      <w:r w:rsidR="0047658E" w:rsidRPr="00155460">
        <w:rPr>
          <w:rFonts w:ascii="Arial" w:hAnsi="Arial" w:cs="Arial"/>
          <w:color w:val="000000" w:themeColor="text1"/>
          <w:sz w:val="24"/>
          <w:szCs w:val="24"/>
        </w:rPr>
        <w:t xml:space="preserve"> the stability of MMAs(III) in </w:t>
      </w:r>
      <w:r w:rsidR="00C252A9" w:rsidRPr="00155460">
        <w:rPr>
          <w:rFonts w:ascii="Arial" w:hAnsi="Arial" w:cs="Arial"/>
          <w:color w:val="000000" w:themeColor="text1"/>
          <w:sz w:val="24"/>
          <w:szCs w:val="24"/>
        </w:rPr>
        <w:t>various</w:t>
      </w:r>
      <w:r w:rsidR="0047658E" w:rsidRPr="00155460">
        <w:rPr>
          <w:rFonts w:ascii="Arial" w:hAnsi="Arial" w:cs="Arial"/>
          <w:color w:val="000000" w:themeColor="text1"/>
          <w:sz w:val="24"/>
          <w:szCs w:val="24"/>
        </w:rPr>
        <w:t xml:space="preserve"> media, including 100%, 75%, 50%, and 25% RCB, 100%, 75%, 50%, and 25% TSB, LB, </w:t>
      </w:r>
      <w:r w:rsidR="00C252A9" w:rsidRPr="00155460">
        <w:rPr>
          <w:rFonts w:ascii="Arial" w:hAnsi="Arial" w:cs="Arial"/>
          <w:color w:val="000000" w:themeColor="text1"/>
          <w:sz w:val="24"/>
          <w:szCs w:val="24"/>
        </w:rPr>
        <w:t xml:space="preserve">the </w:t>
      </w:r>
      <w:r w:rsidR="0047658E" w:rsidRPr="00155460">
        <w:rPr>
          <w:rFonts w:ascii="Arial" w:hAnsi="Arial" w:cs="Arial"/>
          <w:color w:val="000000" w:themeColor="text1"/>
          <w:sz w:val="24"/>
          <w:szCs w:val="24"/>
        </w:rPr>
        <w:t>spent RCB</w:t>
      </w:r>
      <w:r w:rsidR="007B1124" w:rsidRPr="00155460">
        <w:rPr>
          <w:rFonts w:ascii="Arial" w:hAnsi="Arial" w:cs="Arial"/>
          <w:color w:val="000000" w:themeColor="text1"/>
          <w:sz w:val="24"/>
          <w:szCs w:val="24"/>
        </w:rPr>
        <w:t xml:space="preserve"> (in which strain EML had grown)</w:t>
      </w:r>
      <w:r w:rsidR="0047658E" w:rsidRPr="00155460">
        <w:rPr>
          <w:rFonts w:ascii="Arial" w:hAnsi="Arial" w:cs="Arial"/>
          <w:color w:val="000000" w:themeColor="text1"/>
          <w:sz w:val="24"/>
          <w:szCs w:val="24"/>
        </w:rPr>
        <w:t>, and 2 x YTG</w:t>
      </w:r>
      <w:r w:rsidR="005E41B5" w:rsidRPr="00155460">
        <w:rPr>
          <w:rFonts w:ascii="Arial" w:hAnsi="Arial" w:cs="Arial"/>
          <w:color w:val="000000" w:themeColor="text1"/>
          <w:sz w:val="24"/>
          <w:szCs w:val="24"/>
        </w:rPr>
        <w:t xml:space="preserve"> (yeast extract-tryptone-glucose)</w:t>
      </w:r>
      <w:r w:rsidR="0047658E" w:rsidRPr="00155460">
        <w:rPr>
          <w:rFonts w:ascii="Arial" w:hAnsi="Arial" w:cs="Arial"/>
          <w:color w:val="000000" w:themeColor="text1"/>
          <w:sz w:val="24"/>
          <w:szCs w:val="24"/>
        </w:rPr>
        <w:t xml:space="preserve"> </w:t>
      </w:r>
      <w:r w:rsidR="005E41B5" w:rsidRPr="00155460">
        <w:rPr>
          <w:rFonts w:ascii="Arial" w:hAnsi="Arial" w:cs="Arial"/>
          <w:color w:val="000000" w:themeColor="text1"/>
          <w:sz w:val="24"/>
          <w:szCs w:val="24"/>
        </w:rPr>
        <w:t xml:space="preserve">medium, and </w:t>
      </w:r>
      <w:r w:rsidR="00747198" w:rsidRPr="00155460">
        <w:rPr>
          <w:rFonts w:ascii="Arial" w:hAnsi="Arial" w:cs="Arial"/>
          <w:color w:val="000000" w:themeColor="text1"/>
          <w:sz w:val="24"/>
          <w:szCs w:val="24"/>
        </w:rPr>
        <w:t>found</w:t>
      </w:r>
      <w:r w:rsidR="005E41B5" w:rsidRPr="00155460">
        <w:rPr>
          <w:rFonts w:ascii="Arial" w:hAnsi="Arial" w:cs="Arial"/>
          <w:color w:val="000000" w:themeColor="text1"/>
          <w:sz w:val="24"/>
          <w:szCs w:val="24"/>
        </w:rPr>
        <w:t xml:space="preserve"> </w:t>
      </w:r>
      <w:r w:rsidR="008A1299" w:rsidRPr="00155460">
        <w:rPr>
          <w:rFonts w:ascii="Arial" w:hAnsi="Arial" w:cs="Arial"/>
          <w:color w:val="000000" w:themeColor="text1"/>
          <w:sz w:val="24"/>
          <w:szCs w:val="24"/>
        </w:rPr>
        <w:t xml:space="preserve">that MMAs(III) is </w:t>
      </w:r>
      <w:r w:rsidR="00747198" w:rsidRPr="00155460">
        <w:rPr>
          <w:rFonts w:ascii="Arial" w:hAnsi="Arial" w:cs="Arial"/>
          <w:color w:val="000000" w:themeColor="text1"/>
          <w:sz w:val="24"/>
          <w:szCs w:val="24"/>
        </w:rPr>
        <w:t>most</w:t>
      </w:r>
      <w:r w:rsidR="008A1299" w:rsidRPr="00155460">
        <w:rPr>
          <w:rFonts w:ascii="Arial" w:hAnsi="Arial" w:cs="Arial"/>
          <w:color w:val="000000" w:themeColor="text1"/>
          <w:sz w:val="24"/>
          <w:szCs w:val="24"/>
        </w:rPr>
        <w:t xml:space="preserve"> stable in 25% TSB</w:t>
      </w:r>
      <w:r w:rsidR="00747198" w:rsidRPr="00155460">
        <w:rPr>
          <w:rFonts w:ascii="Arial" w:hAnsi="Arial" w:cs="Arial"/>
          <w:color w:val="000000" w:themeColor="text1"/>
          <w:sz w:val="24"/>
          <w:szCs w:val="24"/>
        </w:rPr>
        <w:t xml:space="preserve"> </w:t>
      </w:r>
      <w:r w:rsidR="00C252A9" w:rsidRPr="00155460">
        <w:rPr>
          <w:rFonts w:ascii="Arial" w:hAnsi="Arial" w:cs="Arial"/>
          <w:color w:val="000000" w:themeColor="text1"/>
          <w:sz w:val="24"/>
          <w:szCs w:val="24"/>
        </w:rPr>
        <w:t>medium</w:t>
      </w:r>
      <w:r w:rsidR="008A1299" w:rsidRPr="00155460">
        <w:rPr>
          <w:rFonts w:ascii="Arial" w:hAnsi="Arial" w:cs="Arial"/>
          <w:color w:val="000000" w:themeColor="text1"/>
          <w:sz w:val="24"/>
          <w:szCs w:val="24"/>
        </w:rPr>
        <w:t xml:space="preserve"> than</w:t>
      </w:r>
      <w:r w:rsidR="00EE0F96">
        <w:rPr>
          <w:rFonts w:ascii="Arial" w:hAnsi="Arial" w:cs="Arial"/>
          <w:color w:val="000000" w:themeColor="text1"/>
          <w:sz w:val="24"/>
          <w:szCs w:val="24"/>
        </w:rPr>
        <w:t xml:space="preserve"> in</w:t>
      </w:r>
      <w:r w:rsidR="008A1299" w:rsidRPr="00155460">
        <w:rPr>
          <w:rFonts w:ascii="Arial" w:hAnsi="Arial" w:cs="Arial"/>
          <w:color w:val="000000" w:themeColor="text1"/>
          <w:sz w:val="24"/>
          <w:szCs w:val="24"/>
        </w:rPr>
        <w:t xml:space="preserve"> the rest </w:t>
      </w:r>
      <w:r w:rsidR="00CF0AAE" w:rsidRPr="00155460">
        <w:rPr>
          <w:rFonts w:ascii="Arial" w:hAnsi="Arial" w:cs="Arial"/>
          <w:color w:val="000000" w:themeColor="text1"/>
          <w:sz w:val="24"/>
          <w:szCs w:val="24"/>
        </w:rPr>
        <w:t>of tested media</w:t>
      </w:r>
      <w:r w:rsidR="00FB2686" w:rsidRPr="00155460">
        <w:rPr>
          <w:rFonts w:ascii="Arial" w:hAnsi="Arial" w:cs="Arial"/>
          <w:color w:val="000000" w:themeColor="text1"/>
          <w:sz w:val="24"/>
          <w:szCs w:val="24"/>
        </w:rPr>
        <w:t xml:space="preserve"> (data not shown)</w:t>
      </w:r>
      <w:r w:rsidR="00CF0AAE" w:rsidRPr="00155460">
        <w:rPr>
          <w:rFonts w:ascii="Arial" w:hAnsi="Arial" w:cs="Arial"/>
          <w:color w:val="000000" w:themeColor="text1"/>
          <w:sz w:val="24"/>
          <w:szCs w:val="24"/>
        </w:rPr>
        <w:t xml:space="preserve">. </w:t>
      </w:r>
      <w:r w:rsidR="00654351" w:rsidRPr="00155460">
        <w:rPr>
          <w:rFonts w:ascii="Arial" w:hAnsi="Arial" w:cs="Arial"/>
          <w:color w:val="000000" w:themeColor="text1"/>
          <w:sz w:val="24"/>
          <w:szCs w:val="24"/>
        </w:rPr>
        <w:t xml:space="preserve">Thus, 1/4 TSB medium </w:t>
      </w:r>
      <w:r w:rsidR="00484C23">
        <w:rPr>
          <w:rFonts w:ascii="Arial" w:hAnsi="Arial" w:cs="Arial"/>
          <w:color w:val="000000" w:themeColor="text1"/>
          <w:sz w:val="24"/>
          <w:szCs w:val="24"/>
        </w:rPr>
        <w:t>was</w:t>
      </w:r>
      <w:r w:rsidR="00654351" w:rsidRPr="00155460">
        <w:rPr>
          <w:rFonts w:ascii="Arial" w:hAnsi="Arial" w:cs="Arial"/>
          <w:color w:val="000000" w:themeColor="text1"/>
          <w:sz w:val="24"/>
          <w:szCs w:val="24"/>
        </w:rPr>
        <w:t xml:space="preserve"> selected for </w:t>
      </w:r>
      <w:r w:rsidR="00C252A9" w:rsidRPr="00155460">
        <w:rPr>
          <w:rFonts w:ascii="Arial" w:hAnsi="Arial" w:cs="Arial"/>
          <w:color w:val="000000" w:themeColor="text1"/>
          <w:sz w:val="24"/>
          <w:szCs w:val="24"/>
        </w:rPr>
        <w:t xml:space="preserve">MMAs(III) </w:t>
      </w:r>
      <w:r w:rsidR="00C252A9" w:rsidRPr="00155460">
        <w:rPr>
          <w:rFonts w:ascii="Arial" w:hAnsi="Arial" w:cs="Arial" w:hint="eastAsia"/>
          <w:color w:val="000000" w:themeColor="text1"/>
          <w:sz w:val="24"/>
          <w:szCs w:val="24"/>
        </w:rPr>
        <w:t>t</w:t>
      </w:r>
      <w:r w:rsidR="00C252A9" w:rsidRPr="00155460">
        <w:rPr>
          <w:rFonts w:ascii="Arial" w:hAnsi="Arial" w:cs="Arial"/>
          <w:color w:val="000000" w:themeColor="text1"/>
          <w:sz w:val="24"/>
          <w:szCs w:val="24"/>
        </w:rPr>
        <w:t xml:space="preserve">oxicity test. </w:t>
      </w:r>
      <w:r w:rsidR="00747198" w:rsidRPr="00155460">
        <w:rPr>
          <w:rFonts w:ascii="Arial" w:hAnsi="Arial" w:cs="Arial"/>
          <w:color w:val="000000" w:themeColor="text1"/>
          <w:sz w:val="24"/>
          <w:szCs w:val="24"/>
        </w:rPr>
        <w:t>Thus</w:t>
      </w:r>
      <w:r w:rsidR="00CF0AAE" w:rsidRPr="00155460">
        <w:rPr>
          <w:rFonts w:ascii="Arial" w:hAnsi="Arial" w:cs="Arial"/>
          <w:color w:val="000000" w:themeColor="text1"/>
          <w:sz w:val="24"/>
          <w:szCs w:val="24"/>
        </w:rPr>
        <w:t xml:space="preserve">, pre-cultures of </w:t>
      </w:r>
      <w:r w:rsidR="009A27BE" w:rsidRPr="00155460">
        <w:rPr>
          <w:rFonts w:ascii="Arial" w:hAnsi="Arial" w:cs="Arial"/>
          <w:color w:val="000000" w:themeColor="text1"/>
          <w:sz w:val="24"/>
          <w:szCs w:val="24"/>
        </w:rPr>
        <w:t xml:space="preserve">WT </w:t>
      </w:r>
      <w:r w:rsidR="00CF0AAE" w:rsidRPr="00155460">
        <w:rPr>
          <w:rFonts w:ascii="Arial" w:hAnsi="Arial" w:cs="Arial"/>
          <w:i/>
          <w:iCs/>
          <w:color w:val="000000" w:themeColor="text1"/>
          <w:sz w:val="24"/>
          <w:szCs w:val="24"/>
        </w:rPr>
        <w:t>E. coli</w:t>
      </w:r>
      <w:r w:rsidR="00CF0AAE" w:rsidRPr="00155460">
        <w:rPr>
          <w:rFonts w:ascii="Arial" w:hAnsi="Arial" w:cs="Arial"/>
          <w:color w:val="000000" w:themeColor="text1"/>
          <w:sz w:val="24"/>
          <w:szCs w:val="24"/>
        </w:rPr>
        <w:t xml:space="preserve"> and </w:t>
      </w:r>
      <w:r w:rsidR="00FA6C65" w:rsidRPr="00155460">
        <w:rPr>
          <w:rFonts w:ascii="Arial" w:hAnsi="Arial" w:cs="Arial"/>
          <w:color w:val="000000" w:themeColor="text1"/>
          <w:sz w:val="24"/>
          <w:szCs w:val="24"/>
        </w:rPr>
        <w:t>A</w:t>
      </w:r>
      <w:r w:rsidR="00CF0AAE" w:rsidRPr="00155460">
        <w:rPr>
          <w:rFonts w:ascii="Arial" w:hAnsi="Arial" w:cs="Arial"/>
          <w:color w:val="000000" w:themeColor="text1"/>
          <w:sz w:val="24"/>
          <w:szCs w:val="24"/>
        </w:rPr>
        <w:t>rs</w:t>
      </w:r>
      <w:r w:rsidR="00313563" w:rsidRPr="00155460">
        <w:rPr>
          <w:rFonts w:ascii="Arial" w:hAnsi="Arial" w:cs="Arial"/>
          <w:color w:val="000000" w:themeColor="text1"/>
          <w:sz w:val="24"/>
          <w:szCs w:val="24"/>
        </w:rPr>
        <w:t>P</w:t>
      </w:r>
      <w:r w:rsidR="00CF0AAE" w:rsidRPr="00155460">
        <w:rPr>
          <w:rFonts w:ascii="Arial" w:hAnsi="Arial" w:cs="Arial"/>
          <w:color w:val="000000" w:themeColor="text1"/>
          <w:sz w:val="24"/>
          <w:szCs w:val="24"/>
        </w:rPr>
        <w:t xml:space="preserve"> </w:t>
      </w:r>
      <w:r w:rsidR="00CF0AAE" w:rsidRPr="00155460">
        <w:rPr>
          <w:rFonts w:ascii="Arial" w:hAnsi="Arial" w:cs="Arial"/>
          <w:i/>
          <w:iCs/>
          <w:color w:val="000000" w:themeColor="text1"/>
          <w:sz w:val="24"/>
          <w:szCs w:val="24"/>
        </w:rPr>
        <w:t>E. coli</w:t>
      </w:r>
      <w:r w:rsidR="00CF0AAE" w:rsidRPr="00155460">
        <w:rPr>
          <w:rFonts w:ascii="Arial" w:hAnsi="Arial" w:cs="Arial"/>
          <w:color w:val="000000" w:themeColor="text1"/>
          <w:sz w:val="24"/>
          <w:szCs w:val="24"/>
        </w:rPr>
        <w:t xml:space="preserve"> were grown in </w:t>
      </w:r>
      <w:r w:rsidR="00C252A9" w:rsidRPr="00155460">
        <w:rPr>
          <w:rFonts w:ascii="Arial" w:hAnsi="Arial" w:cs="Arial"/>
          <w:color w:val="000000" w:themeColor="text1"/>
          <w:sz w:val="24"/>
          <w:szCs w:val="24"/>
        </w:rPr>
        <w:t>1/4 TSB</w:t>
      </w:r>
      <w:r w:rsidR="00CF0AAE" w:rsidRPr="00155460">
        <w:rPr>
          <w:rFonts w:ascii="Arial" w:hAnsi="Arial" w:cs="Arial"/>
          <w:color w:val="000000" w:themeColor="text1"/>
          <w:sz w:val="24"/>
          <w:szCs w:val="24"/>
        </w:rPr>
        <w:t xml:space="preserve"> anaerobically to mid-exponential growth phase. </w:t>
      </w:r>
      <w:r w:rsidR="00C252A9" w:rsidRPr="00155460">
        <w:rPr>
          <w:rFonts w:ascii="Arial" w:hAnsi="Arial" w:cs="Arial"/>
          <w:color w:val="000000" w:themeColor="text1"/>
          <w:sz w:val="24"/>
          <w:szCs w:val="24"/>
        </w:rPr>
        <w:t xml:space="preserve">Approximately </w:t>
      </w:r>
      <w:r w:rsidR="00C252A9" w:rsidRPr="00155460">
        <w:rPr>
          <w:rFonts w:ascii="Arial" w:hAnsi="Arial" w:cs="Arial"/>
          <w:color w:val="000000" w:themeColor="text1"/>
          <w:sz w:val="24"/>
          <w:szCs w:val="24"/>
        </w:rPr>
        <w:lastRenderedPageBreak/>
        <w:t xml:space="preserve">0.5 mL of </w:t>
      </w:r>
      <w:r w:rsidR="00F97508" w:rsidRPr="00155460">
        <w:rPr>
          <w:rFonts w:ascii="Arial" w:hAnsi="Arial" w:cs="Arial"/>
          <w:color w:val="000000" w:themeColor="text1"/>
          <w:sz w:val="24"/>
          <w:szCs w:val="24"/>
        </w:rPr>
        <w:t>WT</w:t>
      </w:r>
      <w:r w:rsidR="00313563" w:rsidRPr="00155460">
        <w:rPr>
          <w:rFonts w:ascii="Arial" w:hAnsi="Arial" w:cs="Arial"/>
          <w:i/>
          <w:iCs/>
          <w:color w:val="000000" w:themeColor="text1"/>
          <w:sz w:val="24"/>
          <w:szCs w:val="24"/>
        </w:rPr>
        <w:t xml:space="preserve"> E. coli</w:t>
      </w:r>
      <w:r w:rsidR="00F97508" w:rsidRPr="00155460">
        <w:rPr>
          <w:rFonts w:ascii="Arial" w:hAnsi="Arial" w:cs="Arial"/>
          <w:color w:val="000000" w:themeColor="text1"/>
          <w:sz w:val="24"/>
          <w:szCs w:val="24"/>
        </w:rPr>
        <w:t xml:space="preserve"> </w:t>
      </w:r>
      <w:r w:rsidR="00313563" w:rsidRPr="00155460">
        <w:rPr>
          <w:rFonts w:ascii="Arial" w:hAnsi="Arial" w:cs="Arial"/>
          <w:color w:val="000000" w:themeColor="text1"/>
          <w:sz w:val="24"/>
          <w:szCs w:val="24"/>
        </w:rPr>
        <w:t>and</w:t>
      </w:r>
      <w:r w:rsidR="00FA6C65" w:rsidRPr="00155460">
        <w:rPr>
          <w:rFonts w:ascii="Arial" w:hAnsi="Arial" w:cs="Arial"/>
          <w:color w:val="000000" w:themeColor="text1"/>
          <w:sz w:val="24"/>
          <w:szCs w:val="24"/>
        </w:rPr>
        <w:t xml:space="preserve"> ArsP</w:t>
      </w:r>
      <w:r w:rsidR="00C252A9" w:rsidRPr="00155460">
        <w:rPr>
          <w:rFonts w:ascii="Arial" w:hAnsi="Arial" w:cs="Arial"/>
          <w:color w:val="000000" w:themeColor="text1"/>
          <w:sz w:val="24"/>
          <w:szCs w:val="24"/>
        </w:rPr>
        <w:t xml:space="preserve"> </w:t>
      </w:r>
      <w:r w:rsidR="00C252A9" w:rsidRPr="00155460">
        <w:rPr>
          <w:rFonts w:ascii="Arial" w:hAnsi="Arial" w:cs="Arial"/>
          <w:i/>
          <w:iCs/>
          <w:color w:val="000000" w:themeColor="text1"/>
          <w:sz w:val="24"/>
          <w:szCs w:val="24"/>
        </w:rPr>
        <w:t xml:space="preserve">E. coli </w:t>
      </w:r>
      <w:r w:rsidR="00C252A9" w:rsidRPr="00155460">
        <w:rPr>
          <w:rFonts w:ascii="Arial" w:hAnsi="Arial" w:cs="Arial"/>
          <w:color w:val="000000" w:themeColor="text1"/>
          <w:sz w:val="24"/>
          <w:szCs w:val="24"/>
        </w:rPr>
        <w:t>w</w:t>
      </w:r>
      <w:r w:rsidR="00313563" w:rsidRPr="00155460">
        <w:rPr>
          <w:rFonts w:ascii="Arial" w:hAnsi="Arial" w:cs="Arial"/>
          <w:color w:val="000000" w:themeColor="text1"/>
          <w:sz w:val="24"/>
          <w:szCs w:val="24"/>
        </w:rPr>
        <w:t>ere</w:t>
      </w:r>
      <w:r w:rsidR="00C252A9" w:rsidRPr="00155460">
        <w:rPr>
          <w:rFonts w:ascii="Arial" w:hAnsi="Arial" w:cs="Arial"/>
          <w:color w:val="000000" w:themeColor="text1"/>
          <w:sz w:val="24"/>
          <w:szCs w:val="24"/>
        </w:rPr>
        <w:t xml:space="preserve"> inoculated</w:t>
      </w:r>
      <w:r w:rsidR="00A52280" w:rsidRPr="00155460">
        <w:rPr>
          <w:rFonts w:ascii="Arial" w:hAnsi="Arial" w:cs="Arial"/>
          <w:color w:val="000000" w:themeColor="text1"/>
          <w:sz w:val="24"/>
          <w:szCs w:val="24"/>
        </w:rPr>
        <w:t xml:space="preserve"> </w:t>
      </w:r>
      <w:r w:rsidR="00A52280" w:rsidRPr="00155460">
        <w:rPr>
          <w:rFonts w:ascii="Arial" w:hAnsi="Arial" w:cs="Arial" w:hint="eastAsia"/>
          <w:color w:val="000000" w:themeColor="text1"/>
          <w:sz w:val="24"/>
          <w:szCs w:val="24"/>
        </w:rPr>
        <w:t>s</w:t>
      </w:r>
      <w:r w:rsidR="00A52280" w:rsidRPr="00155460">
        <w:rPr>
          <w:rFonts w:ascii="Arial" w:hAnsi="Arial" w:cs="Arial"/>
          <w:color w:val="000000" w:themeColor="text1"/>
          <w:sz w:val="24"/>
          <w:szCs w:val="24"/>
        </w:rPr>
        <w:t>eparately</w:t>
      </w:r>
      <w:r w:rsidR="00C252A9" w:rsidRPr="00155460">
        <w:rPr>
          <w:rFonts w:ascii="Arial" w:hAnsi="Arial" w:cs="Arial"/>
          <w:color w:val="000000" w:themeColor="text1"/>
          <w:sz w:val="24"/>
          <w:szCs w:val="24"/>
        </w:rPr>
        <w:t xml:space="preserve"> into </w:t>
      </w:r>
      <w:r w:rsidR="00C545DA" w:rsidRPr="00155460">
        <w:rPr>
          <w:rFonts w:ascii="Arial" w:hAnsi="Arial" w:cs="Arial"/>
          <w:color w:val="000000" w:themeColor="text1"/>
          <w:sz w:val="24"/>
          <w:szCs w:val="24"/>
        </w:rPr>
        <w:t>50 mL 1/4 TSB supplied with 3 μM MMA</w:t>
      </w:r>
      <w:r w:rsidR="00C545DA" w:rsidRPr="00155460">
        <w:rPr>
          <w:rFonts w:ascii="Arial" w:hAnsi="Arial" w:cs="Arial" w:hint="eastAsia"/>
          <w:color w:val="000000" w:themeColor="text1"/>
          <w:sz w:val="24"/>
          <w:szCs w:val="24"/>
        </w:rPr>
        <w:t>s</w:t>
      </w:r>
      <w:r w:rsidR="00C545DA" w:rsidRPr="00155460">
        <w:rPr>
          <w:rFonts w:ascii="Arial" w:hAnsi="Arial" w:cs="Arial"/>
          <w:color w:val="000000" w:themeColor="text1"/>
          <w:sz w:val="24"/>
          <w:szCs w:val="24"/>
        </w:rPr>
        <w:t>(III)</w:t>
      </w:r>
      <w:r w:rsidR="00A52280" w:rsidRPr="00155460">
        <w:rPr>
          <w:rFonts w:ascii="Arial" w:hAnsi="Arial" w:cs="Arial"/>
          <w:color w:val="000000" w:themeColor="text1"/>
          <w:sz w:val="24"/>
          <w:szCs w:val="24"/>
        </w:rPr>
        <w:t xml:space="preserve"> using sterile N</w:t>
      </w:r>
      <w:r w:rsidR="00A52280" w:rsidRPr="00155460">
        <w:rPr>
          <w:rFonts w:ascii="Arial" w:hAnsi="Arial" w:cs="Arial"/>
          <w:color w:val="000000" w:themeColor="text1"/>
          <w:sz w:val="24"/>
          <w:szCs w:val="24"/>
          <w:vertAlign w:val="subscript"/>
        </w:rPr>
        <w:t>2</w:t>
      </w:r>
      <w:r w:rsidR="00A52280" w:rsidRPr="00155460">
        <w:rPr>
          <w:rFonts w:ascii="Arial" w:hAnsi="Arial" w:cs="Arial"/>
          <w:color w:val="000000" w:themeColor="text1"/>
          <w:sz w:val="24"/>
          <w:szCs w:val="24"/>
        </w:rPr>
        <w:t xml:space="preserve">-flushed syringes and needles. </w:t>
      </w:r>
      <w:r w:rsidR="00E7542E" w:rsidRPr="00155460">
        <w:rPr>
          <w:rFonts w:ascii="Arial" w:hAnsi="Arial" w:cs="Arial"/>
          <w:color w:val="000000" w:themeColor="text1"/>
          <w:sz w:val="24"/>
          <w:szCs w:val="24"/>
        </w:rPr>
        <w:t>A t</w:t>
      </w:r>
      <w:r w:rsidR="00756BC2" w:rsidRPr="00155460">
        <w:rPr>
          <w:rFonts w:ascii="Arial" w:hAnsi="Arial" w:cs="Arial" w:hint="eastAsia"/>
          <w:color w:val="000000" w:themeColor="text1"/>
          <w:sz w:val="24"/>
          <w:szCs w:val="24"/>
        </w:rPr>
        <w:t>otal</w:t>
      </w:r>
      <w:r w:rsidR="00E7542E" w:rsidRPr="00155460">
        <w:rPr>
          <w:rFonts w:ascii="Arial" w:hAnsi="Arial" w:cs="Arial"/>
          <w:color w:val="000000" w:themeColor="text1"/>
          <w:sz w:val="24"/>
          <w:szCs w:val="24"/>
        </w:rPr>
        <w:t xml:space="preserve"> of</w:t>
      </w:r>
      <w:r w:rsidR="00756BC2" w:rsidRPr="00155460">
        <w:rPr>
          <w:rFonts w:ascii="Arial" w:hAnsi="Arial" w:cs="Arial"/>
          <w:color w:val="000000" w:themeColor="text1"/>
          <w:sz w:val="24"/>
          <w:szCs w:val="24"/>
        </w:rPr>
        <w:t xml:space="preserve"> four treatments were conducted</w:t>
      </w:r>
      <w:r w:rsidR="0048056B" w:rsidRPr="00155460">
        <w:rPr>
          <w:rFonts w:ascii="Arial" w:hAnsi="Arial" w:cs="Arial"/>
          <w:color w:val="000000" w:themeColor="text1"/>
          <w:sz w:val="24"/>
          <w:szCs w:val="24"/>
        </w:rPr>
        <w:t>,</w:t>
      </w:r>
      <w:r w:rsidR="00756BC2" w:rsidRPr="00155460">
        <w:rPr>
          <w:rFonts w:ascii="Arial" w:hAnsi="Arial" w:cs="Arial"/>
          <w:color w:val="000000" w:themeColor="text1"/>
          <w:sz w:val="24"/>
          <w:szCs w:val="24"/>
        </w:rPr>
        <w:t xml:space="preserve"> including </w:t>
      </w:r>
      <w:r w:rsidR="001F567E" w:rsidRPr="00155460">
        <w:rPr>
          <w:rFonts w:ascii="Arial" w:hAnsi="Arial" w:cs="Arial"/>
          <w:color w:val="000000" w:themeColor="text1"/>
          <w:sz w:val="24"/>
          <w:szCs w:val="24"/>
        </w:rPr>
        <w:t>(</w:t>
      </w:r>
      <w:proofErr w:type="spellStart"/>
      <w:r w:rsidR="00756BC2" w:rsidRPr="00155460">
        <w:rPr>
          <w:rFonts w:ascii="Arial" w:hAnsi="Arial" w:cs="Arial"/>
          <w:color w:val="000000" w:themeColor="text1"/>
          <w:sz w:val="24"/>
          <w:szCs w:val="24"/>
        </w:rPr>
        <w:t>i</w:t>
      </w:r>
      <w:proofErr w:type="spellEnd"/>
      <w:r w:rsidR="00756BC2" w:rsidRPr="00155460">
        <w:rPr>
          <w:rFonts w:ascii="Arial" w:hAnsi="Arial" w:cs="Arial"/>
          <w:color w:val="000000" w:themeColor="text1"/>
          <w:sz w:val="24"/>
          <w:szCs w:val="24"/>
        </w:rPr>
        <w:t xml:space="preserve">) </w:t>
      </w:r>
      <w:r w:rsidR="00F97508" w:rsidRPr="00155460">
        <w:rPr>
          <w:rFonts w:ascii="Arial" w:hAnsi="Arial" w:cs="Arial"/>
          <w:color w:val="000000" w:themeColor="text1"/>
          <w:sz w:val="24"/>
          <w:szCs w:val="24"/>
        </w:rPr>
        <w:t xml:space="preserve">WT </w:t>
      </w:r>
      <w:r w:rsidR="00756BC2" w:rsidRPr="00155460">
        <w:rPr>
          <w:rFonts w:ascii="Arial" w:hAnsi="Arial" w:cs="Arial"/>
          <w:i/>
          <w:iCs/>
          <w:color w:val="000000" w:themeColor="text1"/>
          <w:sz w:val="24"/>
          <w:szCs w:val="24"/>
        </w:rPr>
        <w:t>E. coli</w:t>
      </w:r>
      <w:r w:rsidR="00756BC2" w:rsidRPr="00155460">
        <w:rPr>
          <w:rFonts w:ascii="Arial" w:hAnsi="Arial" w:cs="Arial"/>
          <w:color w:val="000000" w:themeColor="text1"/>
          <w:sz w:val="24"/>
          <w:szCs w:val="24"/>
        </w:rPr>
        <w:t xml:space="preserve"> + 3 μM MMA</w:t>
      </w:r>
      <w:r w:rsidR="00756BC2" w:rsidRPr="00155460">
        <w:rPr>
          <w:rFonts w:ascii="Arial" w:hAnsi="Arial" w:cs="Arial" w:hint="eastAsia"/>
          <w:color w:val="000000" w:themeColor="text1"/>
          <w:sz w:val="24"/>
          <w:szCs w:val="24"/>
        </w:rPr>
        <w:t>s</w:t>
      </w:r>
      <w:r w:rsidR="00756BC2" w:rsidRPr="00155460">
        <w:rPr>
          <w:rFonts w:ascii="Arial" w:hAnsi="Arial" w:cs="Arial"/>
          <w:color w:val="000000" w:themeColor="text1"/>
          <w:sz w:val="24"/>
          <w:szCs w:val="24"/>
        </w:rPr>
        <w:t xml:space="preserve">(III), </w:t>
      </w:r>
      <w:r w:rsidR="001F567E" w:rsidRPr="00155460">
        <w:rPr>
          <w:rFonts w:ascii="Arial" w:hAnsi="Arial" w:cs="Arial"/>
          <w:color w:val="000000" w:themeColor="text1"/>
          <w:sz w:val="24"/>
          <w:szCs w:val="24"/>
        </w:rPr>
        <w:t>(</w:t>
      </w:r>
      <w:r w:rsidR="00756BC2" w:rsidRPr="00155460">
        <w:rPr>
          <w:rFonts w:ascii="Arial" w:hAnsi="Arial" w:cs="Arial" w:hint="eastAsia"/>
          <w:color w:val="000000" w:themeColor="text1"/>
          <w:sz w:val="24"/>
          <w:szCs w:val="24"/>
        </w:rPr>
        <w:t>ii)</w:t>
      </w:r>
      <w:r w:rsidR="00756BC2" w:rsidRPr="00155460">
        <w:rPr>
          <w:rFonts w:ascii="Arial" w:hAnsi="Arial" w:cs="Arial"/>
          <w:color w:val="000000" w:themeColor="text1"/>
          <w:sz w:val="24"/>
          <w:szCs w:val="24"/>
        </w:rPr>
        <w:t xml:space="preserve"> </w:t>
      </w:r>
      <w:r w:rsidR="00FA6C65" w:rsidRPr="00155460">
        <w:rPr>
          <w:rFonts w:ascii="Arial" w:hAnsi="Arial" w:cs="Arial"/>
          <w:color w:val="000000" w:themeColor="text1"/>
          <w:sz w:val="24"/>
          <w:szCs w:val="24"/>
        </w:rPr>
        <w:t>ArsP</w:t>
      </w:r>
      <w:r w:rsidR="00756BC2" w:rsidRPr="00155460">
        <w:rPr>
          <w:rFonts w:ascii="Arial" w:hAnsi="Arial" w:cs="Arial"/>
          <w:color w:val="000000" w:themeColor="text1"/>
          <w:sz w:val="24"/>
          <w:szCs w:val="24"/>
        </w:rPr>
        <w:t xml:space="preserve"> </w:t>
      </w:r>
      <w:r w:rsidR="00756BC2" w:rsidRPr="00155460">
        <w:rPr>
          <w:rFonts w:ascii="Arial" w:hAnsi="Arial" w:cs="Arial"/>
          <w:i/>
          <w:iCs/>
          <w:color w:val="000000" w:themeColor="text1"/>
          <w:sz w:val="24"/>
          <w:szCs w:val="24"/>
        </w:rPr>
        <w:t>E. coli</w:t>
      </w:r>
      <w:r w:rsidR="00756BC2" w:rsidRPr="00155460">
        <w:rPr>
          <w:rFonts w:ascii="Arial" w:hAnsi="Arial" w:cs="Arial"/>
          <w:color w:val="000000" w:themeColor="text1"/>
          <w:sz w:val="24"/>
          <w:szCs w:val="24"/>
        </w:rPr>
        <w:t xml:space="preserve"> + 3 μM MMA</w:t>
      </w:r>
      <w:r w:rsidR="00756BC2" w:rsidRPr="00155460">
        <w:rPr>
          <w:rFonts w:ascii="Arial" w:hAnsi="Arial" w:cs="Arial" w:hint="eastAsia"/>
          <w:color w:val="000000" w:themeColor="text1"/>
          <w:sz w:val="24"/>
          <w:szCs w:val="24"/>
        </w:rPr>
        <w:t>s</w:t>
      </w:r>
      <w:r w:rsidR="00756BC2" w:rsidRPr="00155460">
        <w:rPr>
          <w:rFonts w:ascii="Arial" w:hAnsi="Arial" w:cs="Arial"/>
          <w:color w:val="000000" w:themeColor="text1"/>
          <w:sz w:val="24"/>
          <w:szCs w:val="24"/>
        </w:rPr>
        <w:t xml:space="preserve">(III), </w:t>
      </w:r>
      <w:r w:rsidR="001F567E" w:rsidRPr="00155460">
        <w:rPr>
          <w:rFonts w:ascii="Arial" w:hAnsi="Arial" w:cs="Arial"/>
          <w:color w:val="000000" w:themeColor="text1"/>
          <w:sz w:val="24"/>
          <w:szCs w:val="24"/>
        </w:rPr>
        <w:t>(</w:t>
      </w:r>
      <w:r w:rsidR="00756BC2" w:rsidRPr="00155460">
        <w:rPr>
          <w:rFonts w:ascii="Arial" w:hAnsi="Arial" w:cs="Arial"/>
          <w:color w:val="000000" w:themeColor="text1"/>
          <w:sz w:val="24"/>
          <w:szCs w:val="24"/>
        </w:rPr>
        <w:t xml:space="preserve">iii) </w:t>
      </w:r>
      <w:r w:rsidR="00F97508" w:rsidRPr="00155460">
        <w:rPr>
          <w:rFonts w:ascii="Arial" w:hAnsi="Arial" w:cs="Arial"/>
          <w:color w:val="000000" w:themeColor="text1"/>
          <w:sz w:val="24"/>
          <w:szCs w:val="24"/>
        </w:rPr>
        <w:t xml:space="preserve">WT </w:t>
      </w:r>
      <w:r w:rsidR="00756BC2" w:rsidRPr="00155460">
        <w:rPr>
          <w:rFonts w:ascii="Arial" w:hAnsi="Arial" w:cs="Arial"/>
          <w:i/>
          <w:iCs/>
          <w:color w:val="000000" w:themeColor="text1"/>
          <w:sz w:val="24"/>
          <w:szCs w:val="24"/>
        </w:rPr>
        <w:t>E. coli</w:t>
      </w:r>
      <w:r w:rsidR="00756BC2" w:rsidRPr="00155460">
        <w:rPr>
          <w:rFonts w:ascii="Arial" w:hAnsi="Arial" w:cs="Arial"/>
          <w:color w:val="000000" w:themeColor="text1"/>
          <w:sz w:val="24"/>
          <w:szCs w:val="24"/>
        </w:rPr>
        <w:t xml:space="preserve">, </w:t>
      </w:r>
      <w:r w:rsidR="001F567E" w:rsidRPr="00155460">
        <w:rPr>
          <w:rFonts w:ascii="Arial" w:hAnsi="Arial" w:cs="Arial"/>
          <w:color w:val="000000" w:themeColor="text1"/>
          <w:sz w:val="24"/>
          <w:szCs w:val="24"/>
        </w:rPr>
        <w:t>and (</w:t>
      </w:r>
      <w:r w:rsidR="00756BC2" w:rsidRPr="00155460">
        <w:rPr>
          <w:rFonts w:ascii="Arial" w:hAnsi="Arial" w:cs="Arial"/>
          <w:color w:val="000000" w:themeColor="text1"/>
          <w:sz w:val="24"/>
          <w:szCs w:val="24"/>
        </w:rPr>
        <w:t>iv)</w:t>
      </w:r>
      <w:r w:rsidR="0048056B" w:rsidRPr="00155460">
        <w:rPr>
          <w:rFonts w:ascii="Arial" w:hAnsi="Arial" w:cs="Arial"/>
          <w:color w:val="000000" w:themeColor="text1"/>
          <w:sz w:val="24"/>
          <w:szCs w:val="24"/>
        </w:rPr>
        <w:t xml:space="preserve"> </w:t>
      </w:r>
      <w:r w:rsidR="00FA6C65" w:rsidRPr="00155460">
        <w:rPr>
          <w:rFonts w:ascii="Arial" w:hAnsi="Arial" w:cs="Arial"/>
          <w:color w:val="000000" w:themeColor="text1"/>
          <w:sz w:val="24"/>
          <w:szCs w:val="24"/>
        </w:rPr>
        <w:t>ArsP</w:t>
      </w:r>
      <w:r w:rsidR="00756BC2" w:rsidRPr="00155460">
        <w:rPr>
          <w:rFonts w:ascii="Arial" w:hAnsi="Arial" w:cs="Arial"/>
          <w:color w:val="000000" w:themeColor="text1"/>
          <w:sz w:val="24"/>
          <w:szCs w:val="24"/>
        </w:rPr>
        <w:t xml:space="preserve"> </w:t>
      </w:r>
      <w:r w:rsidR="00756BC2" w:rsidRPr="00155460">
        <w:rPr>
          <w:rFonts w:ascii="Arial" w:hAnsi="Arial" w:cs="Arial"/>
          <w:i/>
          <w:iCs/>
          <w:color w:val="000000" w:themeColor="text1"/>
          <w:sz w:val="24"/>
          <w:szCs w:val="24"/>
        </w:rPr>
        <w:t>E. coli</w:t>
      </w:r>
      <w:r w:rsidR="00E7542E" w:rsidRPr="00155460">
        <w:rPr>
          <w:rFonts w:ascii="Arial" w:hAnsi="Arial" w:cs="Arial"/>
          <w:color w:val="000000" w:themeColor="text1"/>
          <w:sz w:val="24"/>
          <w:szCs w:val="24"/>
        </w:rPr>
        <w:t>, which</w:t>
      </w:r>
      <w:r w:rsidR="00756BC2" w:rsidRPr="00155460">
        <w:rPr>
          <w:rFonts w:ascii="Arial" w:hAnsi="Arial" w:cs="Arial"/>
          <w:color w:val="000000" w:themeColor="text1"/>
          <w:sz w:val="24"/>
          <w:szCs w:val="24"/>
        </w:rPr>
        <w:t xml:space="preserve"> were </w:t>
      </w:r>
      <w:r w:rsidR="00EE0F96">
        <w:rPr>
          <w:rFonts w:ascii="Arial" w:hAnsi="Arial" w:cs="Arial"/>
          <w:color w:val="000000" w:themeColor="text1"/>
          <w:sz w:val="24"/>
          <w:szCs w:val="24"/>
        </w:rPr>
        <w:t xml:space="preserve">incubated </w:t>
      </w:r>
      <w:r w:rsidR="00756BC2" w:rsidRPr="00155460">
        <w:rPr>
          <w:rFonts w:ascii="Arial" w:hAnsi="Arial" w:cs="Arial"/>
          <w:color w:val="000000" w:themeColor="text1"/>
          <w:sz w:val="24"/>
          <w:szCs w:val="24"/>
        </w:rPr>
        <w:t xml:space="preserve">at 30°C </w:t>
      </w:r>
      <w:r w:rsidR="00756BC2" w:rsidRPr="00155460">
        <w:rPr>
          <w:rFonts w:ascii="Arial" w:hAnsi="Arial" w:cs="Arial" w:hint="eastAsia"/>
          <w:color w:val="000000" w:themeColor="text1"/>
          <w:sz w:val="24"/>
          <w:szCs w:val="24"/>
        </w:rPr>
        <w:t>in</w:t>
      </w:r>
      <w:r w:rsidR="00756BC2" w:rsidRPr="00155460">
        <w:rPr>
          <w:rFonts w:ascii="Arial" w:hAnsi="Arial" w:cs="Arial"/>
          <w:color w:val="000000" w:themeColor="text1"/>
          <w:sz w:val="24"/>
          <w:szCs w:val="24"/>
        </w:rPr>
        <w:t xml:space="preserve"> dark without shaking. </w:t>
      </w:r>
      <w:r w:rsidR="00A52280" w:rsidRPr="00155460">
        <w:rPr>
          <w:rFonts w:ascii="Arial" w:hAnsi="Arial" w:cs="Arial"/>
          <w:color w:val="000000" w:themeColor="text1"/>
          <w:sz w:val="24"/>
          <w:szCs w:val="24"/>
        </w:rPr>
        <w:t xml:space="preserve">At selected time points and for each condition, triplicate bottles were </w:t>
      </w:r>
      <w:r w:rsidR="00EE0F96" w:rsidRPr="00155460">
        <w:rPr>
          <w:rFonts w:ascii="Arial" w:hAnsi="Arial" w:cs="Arial"/>
          <w:color w:val="000000" w:themeColor="text1"/>
          <w:sz w:val="24"/>
          <w:szCs w:val="24"/>
        </w:rPr>
        <w:t>sampled,</w:t>
      </w:r>
      <w:r w:rsidR="00A52280" w:rsidRPr="00155460">
        <w:rPr>
          <w:rFonts w:ascii="Arial" w:hAnsi="Arial" w:cs="Arial"/>
          <w:color w:val="000000" w:themeColor="text1"/>
          <w:sz w:val="24"/>
          <w:szCs w:val="24"/>
        </w:rPr>
        <w:t xml:space="preserve"> and growth was measured as optical density at 600 nm (OD</w:t>
      </w:r>
      <w:r w:rsidR="00A52280" w:rsidRPr="00155460">
        <w:rPr>
          <w:rFonts w:ascii="Arial" w:hAnsi="Arial" w:cs="Arial"/>
          <w:color w:val="000000" w:themeColor="text1"/>
          <w:sz w:val="24"/>
          <w:szCs w:val="24"/>
          <w:vertAlign w:val="subscript"/>
        </w:rPr>
        <w:t>600</w:t>
      </w:r>
      <w:r w:rsidR="00A52280" w:rsidRPr="00155460">
        <w:rPr>
          <w:rFonts w:ascii="Arial" w:hAnsi="Arial" w:cs="Arial"/>
          <w:color w:val="000000" w:themeColor="text1"/>
          <w:sz w:val="24"/>
          <w:szCs w:val="24"/>
        </w:rPr>
        <w:t xml:space="preserve">) in a spectrophotometer. In addition, aqueous </w:t>
      </w:r>
      <w:proofErr w:type="gramStart"/>
      <w:r w:rsidR="00A52280" w:rsidRPr="00155460">
        <w:rPr>
          <w:rFonts w:ascii="Arial" w:hAnsi="Arial" w:cs="Arial"/>
          <w:color w:val="000000" w:themeColor="text1"/>
          <w:sz w:val="24"/>
          <w:szCs w:val="24"/>
        </w:rPr>
        <w:t>As</w:t>
      </w:r>
      <w:proofErr w:type="gramEnd"/>
      <w:r w:rsidR="00A52280" w:rsidRPr="00155460">
        <w:rPr>
          <w:rFonts w:ascii="Arial" w:hAnsi="Arial" w:cs="Arial"/>
          <w:color w:val="000000" w:themeColor="text1"/>
          <w:sz w:val="24"/>
          <w:szCs w:val="24"/>
        </w:rPr>
        <w:t xml:space="preserve"> species was also quantified by HPLC-ICP-MS</w:t>
      </w:r>
      <w:r w:rsidR="003042EB" w:rsidRPr="00155460">
        <w:rPr>
          <w:rFonts w:ascii="Arial" w:hAnsi="Arial" w:cs="Arial"/>
          <w:color w:val="000000" w:themeColor="text1"/>
          <w:sz w:val="24"/>
          <w:szCs w:val="24"/>
        </w:rPr>
        <w:t xml:space="preserve"> to monitor the transformation of MMAs(III)</w:t>
      </w:r>
      <w:r w:rsidR="00A52280" w:rsidRPr="00155460">
        <w:rPr>
          <w:rFonts w:ascii="Arial" w:hAnsi="Arial" w:cs="Arial"/>
          <w:color w:val="000000" w:themeColor="text1"/>
          <w:sz w:val="24"/>
          <w:szCs w:val="24"/>
        </w:rPr>
        <w:t xml:space="preserve">.  </w:t>
      </w:r>
      <w:r w:rsidR="00C545DA" w:rsidRPr="00155460">
        <w:rPr>
          <w:rFonts w:ascii="Arial" w:hAnsi="Arial" w:cs="Arial"/>
          <w:color w:val="000000" w:themeColor="text1"/>
          <w:sz w:val="24"/>
          <w:szCs w:val="24"/>
        </w:rPr>
        <w:t xml:space="preserve"> </w:t>
      </w:r>
    </w:p>
    <w:p w14:paraId="3456C38D" w14:textId="7D4B3BBD" w:rsidR="009B5211" w:rsidRPr="007D46D4" w:rsidRDefault="0091076C" w:rsidP="007D46D4">
      <w:pPr>
        <w:adjustRightInd w:val="0"/>
        <w:snapToGrid w:val="0"/>
        <w:spacing w:line="480" w:lineRule="auto"/>
        <w:rPr>
          <w:rFonts w:ascii="Arial" w:hAnsi="Arial" w:cs="Arial"/>
          <w:b/>
          <w:bCs/>
          <w:color w:val="000000" w:themeColor="text1"/>
          <w:sz w:val="24"/>
          <w:szCs w:val="24"/>
        </w:rPr>
      </w:pPr>
      <w:bookmarkStart w:id="9" w:name="_Hlk134389103"/>
      <w:r w:rsidRPr="00155460">
        <w:rPr>
          <w:rFonts w:ascii="Arial" w:hAnsi="Arial" w:cs="Arial"/>
          <w:b/>
          <w:bCs/>
          <w:color w:val="000000" w:themeColor="text1"/>
          <w:sz w:val="24"/>
          <w:szCs w:val="24"/>
        </w:rPr>
        <w:t>Text S</w:t>
      </w:r>
      <w:r w:rsidR="008D744A" w:rsidRPr="00155460">
        <w:rPr>
          <w:rFonts w:ascii="Arial" w:hAnsi="Arial" w:cs="Arial"/>
          <w:b/>
          <w:bCs/>
          <w:color w:val="000000" w:themeColor="text1"/>
          <w:sz w:val="24"/>
          <w:szCs w:val="24"/>
        </w:rPr>
        <w:t>M</w:t>
      </w:r>
      <w:r w:rsidRPr="00155460">
        <w:rPr>
          <w:rFonts w:ascii="Arial" w:hAnsi="Arial" w:cs="Arial"/>
          <w:b/>
          <w:bCs/>
          <w:color w:val="000000" w:themeColor="text1"/>
          <w:sz w:val="24"/>
          <w:szCs w:val="24"/>
        </w:rPr>
        <w:t xml:space="preserve">6: </w:t>
      </w:r>
      <w:r w:rsidR="00AA14B2" w:rsidRPr="00155460">
        <w:rPr>
          <w:rFonts w:ascii="Arial" w:hAnsi="Arial" w:cs="Arial"/>
          <w:b/>
          <w:bCs/>
          <w:color w:val="000000" w:themeColor="text1"/>
          <w:sz w:val="24"/>
          <w:szCs w:val="24"/>
        </w:rPr>
        <w:t>The</w:t>
      </w:r>
      <w:r w:rsidR="003D5AAA" w:rsidRPr="00155460">
        <w:rPr>
          <w:rFonts w:ascii="Arial" w:hAnsi="Arial" w:cs="Arial"/>
          <w:b/>
          <w:bCs/>
          <w:color w:val="000000" w:themeColor="text1"/>
          <w:sz w:val="24"/>
          <w:szCs w:val="24"/>
        </w:rPr>
        <w:t xml:space="preserve"> </w:t>
      </w:r>
      <w:r w:rsidR="00AA14B2" w:rsidRPr="00155460">
        <w:rPr>
          <w:rFonts w:ascii="Arial" w:hAnsi="Arial" w:cs="Arial"/>
          <w:b/>
          <w:bCs/>
          <w:color w:val="000000" w:themeColor="text1"/>
          <w:sz w:val="24"/>
          <w:szCs w:val="24"/>
        </w:rPr>
        <w:t>toxicity of</w:t>
      </w:r>
      <w:r w:rsidR="00344334" w:rsidRPr="00155460">
        <w:rPr>
          <w:rFonts w:ascii="Arial" w:hAnsi="Arial" w:cs="Arial"/>
          <w:b/>
          <w:bCs/>
          <w:color w:val="000000" w:themeColor="text1"/>
          <w:sz w:val="24"/>
          <w:szCs w:val="24"/>
        </w:rPr>
        <w:t xml:space="preserve"> 1 μM MMA</w:t>
      </w:r>
      <w:r w:rsidR="00344334" w:rsidRPr="00155460">
        <w:rPr>
          <w:rFonts w:ascii="Arial" w:hAnsi="Arial" w:cs="Arial" w:hint="eastAsia"/>
          <w:b/>
          <w:bCs/>
          <w:color w:val="000000" w:themeColor="text1"/>
          <w:sz w:val="24"/>
          <w:szCs w:val="24"/>
        </w:rPr>
        <w:t>s</w:t>
      </w:r>
      <w:r w:rsidR="00344334" w:rsidRPr="00155460">
        <w:rPr>
          <w:rFonts w:ascii="Arial" w:hAnsi="Arial" w:cs="Arial"/>
          <w:b/>
          <w:bCs/>
          <w:color w:val="000000" w:themeColor="text1"/>
          <w:sz w:val="24"/>
          <w:szCs w:val="24"/>
        </w:rPr>
        <w:t>(III)</w:t>
      </w:r>
      <w:r w:rsidR="00AA14B2" w:rsidRPr="00155460">
        <w:rPr>
          <w:rFonts w:ascii="Arial" w:hAnsi="Arial" w:cs="Arial"/>
          <w:b/>
          <w:bCs/>
          <w:color w:val="000000" w:themeColor="text1"/>
          <w:sz w:val="24"/>
          <w:szCs w:val="24"/>
        </w:rPr>
        <w:t xml:space="preserve"> </w:t>
      </w:r>
      <w:r w:rsidR="00AA14B2" w:rsidRPr="00155460">
        <w:rPr>
          <w:rFonts w:ascii="Arial" w:hAnsi="Arial" w:cs="Arial" w:hint="eastAsia"/>
          <w:b/>
          <w:bCs/>
          <w:color w:val="000000" w:themeColor="text1"/>
          <w:sz w:val="24"/>
          <w:szCs w:val="24"/>
        </w:rPr>
        <w:t>t</w:t>
      </w:r>
      <w:r w:rsidR="00AA14B2" w:rsidRPr="00155460">
        <w:rPr>
          <w:rFonts w:ascii="Arial" w:hAnsi="Arial" w:cs="Arial"/>
          <w:b/>
          <w:bCs/>
          <w:color w:val="000000" w:themeColor="text1"/>
          <w:sz w:val="24"/>
          <w:szCs w:val="24"/>
        </w:rPr>
        <w:t xml:space="preserve">o </w:t>
      </w:r>
      <w:r w:rsidR="009A27BE" w:rsidRPr="00155460">
        <w:rPr>
          <w:rFonts w:ascii="Arial" w:hAnsi="Arial" w:cs="Arial"/>
          <w:b/>
          <w:bCs/>
          <w:color w:val="000000" w:themeColor="text1"/>
          <w:sz w:val="24"/>
          <w:szCs w:val="24"/>
        </w:rPr>
        <w:t xml:space="preserve">WT </w:t>
      </w:r>
      <w:r w:rsidR="00EE0F96">
        <w:rPr>
          <w:rFonts w:ascii="Arial" w:hAnsi="Arial" w:cs="Arial"/>
          <w:b/>
          <w:bCs/>
          <w:color w:val="000000" w:themeColor="text1"/>
          <w:sz w:val="24"/>
          <w:szCs w:val="24"/>
        </w:rPr>
        <w:t xml:space="preserve">and ArsP </w:t>
      </w:r>
      <w:r w:rsidR="00AA14B2" w:rsidRPr="00155460">
        <w:rPr>
          <w:rFonts w:ascii="Arial" w:hAnsi="Arial" w:cs="Arial"/>
          <w:b/>
          <w:bCs/>
          <w:i/>
          <w:iCs/>
          <w:color w:val="000000" w:themeColor="text1"/>
          <w:sz w:val="24"/>
          <w:szCs w:val="24"/>
        </w:rPr>
        <w:t>E. coli</w:t>
      </w:r>
      <w:bookmarkEnd w:id="9"/>
      <w:r w:rsidR="007D46D4">
        <w:rPr>
          <w:rFonts w:ascii="Arial" w:hAnsi="Arial" w:cs="Arial"/>
          <w:b/>
          <w:bCs/>
          <w:color w:val="000000" w:themeColor="text1"/>
          <w:sz w:val="24"/>
          <w:szCs w:val="24"/>
        </w:rPr>
        <w:t xml:space="preserve">. </w:t>
      </w:r>
      <w:r w:rsidR="00AA14B2" w:rsidRPr="00155460">
        <w:rPr>
          <w:rFonts w:ascii="Arial" w:hAnsi="Arial" w:cs="Arial"/>
          <w:color w:val="000000" w:themeColor="text1"/>
          <w:sz w:val="24"/>
          <w:szCs w:val="24"/>
        </w:rPr>
        <w:t>Ac</w:t>
      </w:r>
      <w:r w:rsidR="009F53E5" w:rsidRPr="00155460">
        <w:rPr>
          <w:rFonts w:ascii="Arial" w:hAnsi="Arial" w:cs="Arial"/>
          <w:color w:val="000000" w:themeColor="text1"/>
          <w:sz w:val="24"/>
          <w:szCs w:val="24"/>
        </w:rPr>
        <w:t xml:space="preserve">cording to anaerobic </w:t>
      </w:r>
      <w:proofErr w:type="gramStart"/>
      <w:r w:rsidR="009F53E5" w:rsidRPr="00155460">
        <w:rPr>
          <w:rFonts w:ascii="Arial" w:hAnsi="Arial" w:cs="Arial"/>
          <w:color w:val="000000" w:themeColor="text1"/>
          <w:sz w:val="24"/>
          <w:szCs w:val="24"/>
        </w:rPr>
        <w:t>As</w:t>
      </w:r>
      <w:proofErr w:type="gramEnd"/>
      <w:r w:rsidR="009F53E5" w:rsidRPr="00155460">
        <w:rPr>
          <w:rFonts w:ascii="Arial" w:hAnsi="Arial" w:cs="Arial"/>
          <w:color w:val="000000" w:themeColor="text1"/>
          <w:sz w:val="24"/>
          <w:szCs w:val="24"/>
        </w:rPr>
        <w:t xml:space="preserve"> methylation by strain EML, it could produce a</w:t>
      </w:r>
      <w:r w:rsidR="009B5211" w:rsidRPr="00155460">
        <w:rPr>
          <w:rFonts w:ascii="Arial" w:hAnsi="Arial" w:cs="Arial"/>
          <w:color w:val="000000" w:themeColor="text1"/>
          <w:sz w:val="24"/>
          <w:szCs w:val="24"/>
        </w:rPr>
        <w:t>pproximately</w:t>
      </w:r>
      <w:r w:rsidR="009F53E5" w:rsidRPr="00155460">
        <w:rPr>
          <w:rFonts w:ascii="Arial" w:hAnsi="Arial" w:cs="Arial"/>
          <w:color w:val="000000" w:themeColor="text1"/>
          <w:sz w:val="24"/>
          <w:szCs w:val="24"/>
        </w:rPr>
        <w:t xml:space="preserve"> 0.8 μM MMA</w:t>
      </w:r>
      <w:r w:rsidR="009F53E5" w:rsidRPr="00155460">
        <w:rPr>
          <w:rFonts w:ascii="Arial" w:hAnsi="Arial" w:cs="Arial" w:hint="eastAsia"/>
          <w:color w:val="000000" w:themeColor="text1"/>
          <w:sz w:val="24"/>
          <w:szCs w:val="24"/>
        </w:rPr>
        <w:t>s</w:t>
      </w:r>
      <w:r w:rsidR="009F53E5" w:rsidRPr="00155460">
        <w:rPr>
          <w:rFonts w:ascii="Arial" w:hAnsi="Arial" w:cs="Arial"/>
          <w:color w:val="000000" w:themeColor="text1"/>
          <w:sz w:val="24"/>
          <w:szCs w:val="24"/>
        </w:rPr>
        <w:t xml:space="preserve">(III) </w:t>
      </w:r>
      <w:r w:rsidR="009F53E5" w:rsidRPr="00155460">
        <w:rPr>
          <w:rFonts w:ascii="Arial" w:hAnsi="Arial" w:cs="Arial" w:hint="eastAsia"/>
          <w:color w:val="000000" w:themeColor="text1"/>
          <w:sz w:val="24"/>
          <w:szCs w:val="24"/>
        </w:rPr>
        <w:t>duri</w:t>
      </w:r>
      <w:r w:rsidR="009F53E5" w:rsidRPr="00155460">
        <w:rPr>
          <w:rFonts w:ascii="Arial" w:hAnsi="Arial" w:cs="Arial"/>
          <w:color w:val="000000" w:themeColor="text1"/>
          <w:sz w:val="24"/>
          <w:szCs w:val="24"/>
        </w:rPr>
        <w:t>ng the exponential growth phase</w:t>
      </w:r>
      <w:r w:rsidR="00720716" w:rsidRPr="00155460">
        <w:rPr>
          <w:rFonts w:ascii="Arial" w:hAnsi="Arial" w:cs="Arial"/>
          <w:color w:val="000000" w:themeColor="text1"/>
          <w:sz w:val="24"/>
          <w:szCs w:val="24"/>
        </w:rPr>
        <w:t xml:space="preserve"> in 100% RCB supplied with 25 μM</w:t>
      </w:r>
      <w:r w:rsidR="00044021" w:rsidRPr="00155460">
        <w:rPr>
          <w:rFonts w:ascii="Arial" w:hAnsi="Arial" w:cs="Arial"/>
          <w:color w:val="000000" w:themeColor="text1"/>
          <w:sz w:val="24"/>
          <w:szCs w:val="24"/>
        </w:rPr>
        <w:t xml:space="preserve"> </w:t>
      </w:r>
      <w:r w:rsidR="00720716" w:rsidRPr="00155460">
        <w:rPr>
          <w:rFonts w:ascii="Arial" w:hAnsi="Arial" w:cs="Arial"/>
          <w:color w:val="000000" w:themeColor="text1"/>
          <w:sz w:val="24"/>
          <w:szCs w:val="24"/>
        </w:rPr>
        <w:t>A</w:t>
      </w:r>
      <w:r w:rsidR="00720716" w:rsidRPr="00155460">
        <w:rPr>
          <w:rFonts w:ascii="Arial" w:hAnsi="Arial" w:cs="Arial" w:hint="eastAsia"/>
          <w:color w:val="000000" w:themeColor="text1"/>
          <w:sz w:val="24"/>
          <w:szCs w:val="24"/>
        </w:rPr>
        <w:t>s</w:t>
      </w:r>
      <w:r w:rsidR="00720716" w:rsidRPr="00155460">
        <w:rPr>
          <w:rFonts w:ascii="Arial" w:hAnsi="Arial" w:cs="Arial"/>
          <w:color w:val="000000" w:themeColor="text1"/>
          <w:sz w:val="24"/>
          <w:szCs w:val="24"/>
        </w:rPr>
        <w:t xml:space="preserve">(III) </w:t>
      </w:r>
      <w:r w:rsidR="00044021" w:rsidRPr="00155460">
        <w:rPr>
          <w:rFonts w:ascii="Arial" w:hAnsi="Arial" w:cs="Arial"/>
          <w:color w:val="000000" w:themeColor="text1"/>
          <w:sz w:val="24"/>
          <w:szCs w:val="24"/>
        </w:rPr>
        <w:t>(</w:t>
      </w:r>
      <w:r w:rsidR="00044021" w:rsidRPr="00F41259">
        <w:rPr>
          <w:rFonts w:ascii="Arial" w:hAnsi="Arial" w:cs="Arial"/>
          <w:b/>
          <w:bCs/>
          <w:color w:val="000000" w:themeColor="text1"/>
          <w:sz w:val="24"/>
          <w:szCs w:val="24"/>
        </w:rPr>
        <w:t>Figure S</w:t>
      </w:r>
      <w:r w:rsidR="00A855ED" w:rsidRPr="00F41259">
        <w:rPr>
          <w:rFonts w:ascii="Arial" w:hAnsi="Arial" w:cs="Arial"/>
          <w:b/>
          <w:bCs/>
          <w:color w:val="000000" w:themeColor="text1"/>
          <w:sz w:val="24"/>
          <w:szCs w:val="24"/>
        </w:rPr>
        <w:t>8</w:t>
      </w:r>
      <w:r w:rsidR="00044021" w:rsidRPr="00155460">
        <w:rPr>
          <w:rFonts w:ascii="Arial" w:hAnsi="Arial" w:cs="Arial"/>
          <w:color w:val="000000" w:themeColor="text1"/>
          <w:sz w:val="24"/>
          <w:szCs w:val="24"/>
        </w:rPr>
        <w:t>)</w:t>
      </w:r>
      <w:r w:rsidR="009F53E5" w:rsidRPr="00155460">
        <w:rPr>
          <w:rFonts w:ascii="Arial" w:hAnsi="Arial" w:cs="Arial"/>
          <w:color w:val="000000" w:themeColor="text1"/>
          <w:sz w:val="24"/>
          <w:szCs w:val="24"/>
        </w:rPr>
        <w:t xml:space="preserve">. Thus, </w:t>
      </w:r>
      <w:r w:rsidR="009B5211" w:rsidRPr="00155460">
        <w:rPr>
          <w:rFonts w:ascii="Arial" w:hAnsi="Arial" w:cs="Arial"/>
          <w:color w:val="000000" w:themeColor="text1"/>
          <w:sz w:val="24"/>
          <w:szCs w:val="24"/>
        </w:rPr>
        <w:t xml:space="preserve">the toxicity of 1 μM </w:t>
      </w:r>
      <w:r w:rsidR="009B5211" w:rsidRPr="00155460">
        <w:rPr>
          <w:rFonts w:ascii="Arial" w:hAnsi="Arial" w:cs="Arial" w:hint="eastAsia"/>
          <w:color w:val="000000" w:themeColor="text1"/>
          <w:sz w:val="24"/>
          <w:szCs w:val="24"/>
        </w:rPr>
        <w:t>of</w:t>
      </w:r>
      <w:r w:rsidR="009B5211" w:rsidRPr="00155460">
        <w:rPr>
          <w:rFonts w:ascii="Arial" w:hAnsi="Arial" w:cs="Arial"/>
          <w:color w:val="000000" w:themeColor="text1"/>
          <w:sz w:val="24"/>
          <w:szCs w:val="24"/>
        </w:rPr>
        <w:t xml:space="preserve"> MMAs(III) to </w:t>
      </w:r>
      <w:r w:rsidR="003528B5" w:rsidRPr="00155460">
        <w:rPr>
          <w:rFonts w:ascii="Arial" w:hAnsi="Arial" w:cs="Arial"/>
          <w:color w:val="000000" w:themeColor="text1"/>
          <w:sz w:val="24"/>
          <w:szCs w:val="24"/>
        </w:rPr>
        <w:t xml:space="preserve">WT </w:t>
      </w:r>
      <w:r w:rsidR="009B5211" w:rsidRPr="00155460">
        <w:rPr>
          <w:rFonts w:ascii="Arial" w:hAnsi="Arial" w:cs="Arial"/>
          <w:i/>
          <w:iCs/>
          <w:color w:val="000000" w:themeColor="text1"/>
          <w:sz w:val="24"/>
          <w:szCs w:val="24"/>
        </w:rPr>
        <w:t>E.</w:t>
      </w:r>
      <w:r w:rsidR="006F560C" w:rsidRPr="00155460">
        <w:rPr>
          <w:rFonts w:ascii="Arial" w:hAnsi="Arial" w:cs="Arial"/>
          <w:i/>
          <w:iCs/>
          <w:color w:val="000000" w:themeColor="text1"/>
          <w:sz w:val="24"/>
          <w:szCs w:val="24"/>
        </w:rPr>
        <w:t xml:space="preserve"> </w:t>
      </w:r>
      <w:r w:rsidR="009B5211" w:rsidRPr="00155460">
        <w:rPr>
          <w:rFonts w:ascii="Arial" w:hAnsi="Arial" w:cs="Arial"/>
          <w:i/>
          <w:iCs/>
          <w:color w:val="000000" w:themeColor="text1"/>
          <w:sz w:val="24"/>
          <w:szCs w:val="24"/>
        </w:rPr>
        <w:t xml:space="preserve">coli </w:t>
      </w:r>
      <w:r w:rsidR="009B5211" w:rsidRPr="00155460">
        <w:rPr>
          <w:rFonts w:ascii="Arial" w:hAnsi="Arial" w:cs="Arial"/>
          <w:color w:val="000000" w:themeColor="text1"/>
          <w:sz w:val="24"/>
          <w:szCs w:val="24"/>
        </w:rPr>
        <w:t>was also tested to mimic</w:t>
      </w:r>
      <w:r w:rsidR="000B3B68" w:rsidRPr="00155460">
        <w:rPr>
          <w:rFonts w:ascii="Arial" w:hAnsi="Arial" w:cs="Arial"/>
          <w:color w:val="000000" w:themeColor="text1"/>
          <w:sz w:val="24"/>
          <w:szCs w:val="24"/>
        </w:rPr>
        <w:t xml:space="preserve"> </w:t>
      </w:r>
      <w:r w:rsidR="000B3B68" w:rsidRPr="00155460">
        <w:rPr>
          <w:rFonts w:ascii="Arial" w:hAnsi="Arial" w:cs="Arial"/>
          <w:i/>
          <w:iCs/>
          <w:color w:val="000000" w:themeColor="text1"/>
          <w:sz w:val="24"/>
          <w:szCs w:val="24"/>
        </w:rPr>
        <w:t>in vivo</w:t>
      </w:r>
      <w:r w:rsidR="000B3B68" w:rsidRPr="00155460">
        <w:rPr>
          <w:rFonts w:ascii="Arial" w:hAnsi="Arial" w:cs="Arial"/>
          <w:color w:val="000000" w:themeColor="text1"/>
          <w:sz w:val="24"/>
          <w:szCs w:val="24"/>
        </w:rPr>
        <w:t xml:space="preserve"> MMAs(III) concentration as described above. </w:t>
      </w:r>
      <w:r w:rsidR="000961F0" w:rsidRPr="00155460">
        <w:rPr>
          <w:rFonts w:ascii="Arial" w:hAnsi="Arial" w:cs="Arial"/>
          <w:color w:val="000000" w:themeColor="text1"/>
          <w:sz w:val="24"/>
          <w:szCs w:val="24"/>
        </w:rPr>
        <w:t>Two treatments</w:t>
      </w:r>
      <w:r w:rsidR="000671CE" w:rsidRPr="00155460">
        <w:rPr>
          <w:rFonts w:ascii="Arial" w:hAnsi="Arial" w:cs="Arial"/>
          <w:color w:val="000000" w:themeColor="text1"/>
          <w:sz w:val="24"/>
          <w:szCs w:val="24"/>
        </w:rPr>
        <w:t>,</w:t>
      </w:r>
      <w:r w:rsidR="000961F0" w:rsidRPr="00155460">
        <w:rPr>
          <w:rFonts w:ascii="Arial" w:hAnsi="Arial" w:cs="Arial"/>
          <w:color w:val="000000" w:themeColor="text1"/>
          <w:sz w:val="24"/>
          <w:szCs w:val="24"/>
        </w:rPr>
        <w:t xml:space="preserve"> </w:t>
      </w:r>
      <w:r w:rsidR="00F97508" w:rsidRPr="00155460">
        <w:rPr>
          <w:rFonts w:ascii="Arial" w:hAnsi="Arial" w:cs="Arial"/>
          <w:color w:val="000000" w:themeColor="text1"/>
          <w:sz w:val="24"/>
          <w:szCs w:val="24"/>
        </w:rPr>
        <w:t>(</w:t>
      </w:r>
      <w:proofErr w:type="spellStart"/>
      <w:r w:rsidR="000961F0" w:rsidRPr="00155460">
        <w:rPr>
          <w:rFonts w:ascii="Arial" w:hAnsi="Arial" w:cs="Arial"/>
          <w:color w:val="000000" w:themeColor="text1"/>
          <w:sz w:val="24"/>
          <w:szCs w:val="24"/>
        </w:rPr>
        <w:t>i</w:t>
      </w:r>
      <w:proofErr w:type="spellEnd"/>
      <w:r w:rsidR="000961F0" w:rsidRPr="00155460">
        <w:rPr>
          <w:rFonts w:ascii="Arial" w:hAnsi="Arial" w:cs="Arial"/>
          <w:color w:val="000000" w:themeColor="text1"/>
          <w:sz w:val="24"/>
          <w:szCs w:val="24"/>
        </w:rPr>
        <w:t xml:space="preserve">) </w:t>
      </w:r>
      <w:r w:rsidR="00F97508" w:rsidRPr="00155460">
        <w:rPr>
          <w:rFonts w:ascii="Arial" w:hAnsi="Arial" w:cs="Arial"/>
          <w:color w:val="000000" w:themeColor="text1"/>
          <w:sz w:val="24"/>
          <w:szCs w:val="24"/>
        </w:rPr>
        <w:t xml:space="preserve">WT </w:t>
      </w:r>
      <w:r w:rsidR="000961F0" w:rsidRPr="00155460">
        <w:rPr>
          <w:rFonts w:ascii="Arial" w:hAnsi="Arial" w:cs="Arial"/>
          <w:i/>
          <w:iCs/>
          <w:color w:val="000000" w:themeColor="text1"/>
          <w:sz w:val="24"/>
          <w:szCs w:val="24"/>
        </w:rPr>
        <w:t>E. coli</w:t>
      </w:r>
      <w:r w:rsidR="000961F0" w:rsidRPr="00155460">
        <w:rPr>
          <w:rFonts w:ascii="Arial" w:hAnsi="Arial" w:cs="Arial"/>
          <w:color w:val="000000" w:themeColor="text1"/>
          <w:sz w:val="24"/>
          <w:szCs w:val="24"/>
        </w:rPr>
        <w:t xml:space="preserve"> + 1 μM MMA</w:t>
      </w:r>
      <w:r w:rsidR="000961F0" w:rsidRPr="00155460">
        <w:rPr>
          <w:rFonts w:ascii="Arial" w:hAnsi="Arial" w:cs="Arial" w:hint="eastAsia"/>
          <w:color w:val="000000" w:themeColor="text1"/>
          <w:sz w:val="24"/>
          <w:szCs w:val="24"/>
        </w:rPr>
        <w:t>s</w:t>
      </w:r>
      <w:r w:rsidR="000961F0" w:rsidRPr="00155460">
        <w:rPr>
          <w:rFonts w:ascii="Arial" w:hAnsi="Arial" w:cs="Arial"/>
          <w:color w:val="000000" w:themeColor="text1"/>
          <w:sz w:val="24"/>
          <w:szCs w:val="24"/>
        </w:rPr>
        <w:t xml:space="preserve">(III), </w:t>
      </w:r>
      <w:r w:rsidR="00F97508" w:rsidRPr="00155460">
        <w:rPr>
          <w:rFonts w:ascii="Arial" w:hAnsi="Arial" w:cs="Arial"/>
          <w:color w:val="000000" w:themeColor="text1"/>
          <w:sz w:val="24"/>
          <w:szCs w:val="24"/>
        </w:rPr>
        <w:t>(</w:t>
      </w:r>
      <w:r w:rsidR="000961F0" w:rsidRPr="00155460">
        <w:rPr>
          <w:rFonts w:ascii="Arial" w:hAnsi="Arial" w:cs="Arial" w:hint="eastAsia"/>
          <w:color w:val="000000" w:themeColor="text1"/>
          <w:sz w:val="24"/>
          <w:szCs w:val="24"/>
        </w:rPr>
        <w:t>ii)</w:t>
      </w:r>
      <w:r w:rsidR="000961F0" w:rsidRPr="00155460">
        <w:rPr>
          <w:rFonts w:ascii="Arial" w:hAnsi="Arial" w:cs="Arial"/>
          <w:color w:val="000000" w:themeColor="text1"/>
          <w:sz w:val="24"/>
          <w:szCs w:val="24"/>
        </w:rPr>
        <w:t xml:space="preserve"> </w:t>
      </w:r>
      <w:r w:rsidR="00FA6C65" w:rsidRPr="00155460">
        <w:rPr>
          <w:rFonts w:ascii="Arial" w:hAnsi="Arial" w:cs="Arial"/>
          <w:color w:val="000000" w:themeColor="text1"/>
          <w:sz w:val="24"/>
          <w:szCs w:val="24"/>
        </w:rPr>
        <w:t>ArsP</w:t>
      </w:r>
      <w:r w:rsidR="000961F0" w:rsidRPr="00155460">
        <w:rPr>
          <w:rFonts w:ascii="Arial" w:hAnsi="Arial" w:cs="Arial"/>
          <w:color w:val="000000" w:themeColor="text1"/>
          <w:sz w:val="24"/>
          <w:szCs w:val="24"/>
        </w:rPr>
        <w:t xml:space="preserve"> </w:t>
      </w:r>
      <w:r w:rsidR="000961F0" w:rsidRPr="00155460">
        <w:rPr>
          <w:rFonts w:ascii="Arial" w:hAnsi="Arial" w:cs="Arial"/>
          <w:i/>
          <w:iCs/>
          <w:color w:val="000000" w:themeColor="text1"/>
          <w:sz w:val="24"/>
          <w:szCs w:val="24"/>
        </w:rPr>
        <w:t>E. coli</w:t>
      </w:r>
      <w:r w:rsidR="000961F0" w:rsidRPr="00155460">
        <w:rPr>
          <w:rFonts w:ascii="Arial" w:hAnsi="Arial" w:cs="Arial"/>
          <w:color w:val="000000" w:themeColor="text1"/>
          <w:sz w:val="24"/>
          <w:szCs w:val="24"/>
        </w:rPr>
        <w:t xml:space="preserve"> + 1 μM MMA</w:t>
      </w:r>
      <w:r w:rsidR="000961F0" w:rsidRPr="00155460">
        <w:rPr>
          <w:rFonts w:ascii="Arial" w:hAnsi="Arial" w:cs="Arial" w:hint="eastAsia"/>
          <w:color w:val="000000" w:themeColor="text1"/>
          <w:sz w:val="24"/>
          <w:szCs w:val="24"/>
        </w:rPr>
        <w:t>s</w:t>
      </w:r>
      <w:r w:rsidR="000961F0" w:rsidRPr="00155460">
        <w:rPr>
          <w:rFonts w:ascii="Arial" w:hAnsi="Arial" w:cs="Arial"/>
          <w:color w:val="000000" w:themeColor="text1"/>
          <w:sz w:val="24"/>
          <w:szCs w:val="24"/>
        </w:rPr>
        <w:t>(III)</w:t>
      </w:r>
      <w:r w:rsidR="000671CE" w:rsidRPr="00155460">
        <w:rPr>
          <w:rFonts w:ascii="Arial" w:hAnsi="Arial" w:cs="Arial"/>
          <w:color w:val="000000" w:themeColor="text1"/>
          <w:sz w:val="24"/>
          <w:szCs w:val="24"/>
        </w:rPr>
        <w:t xml:space="preserve"> were conducted at 30°C </w:t>
      </w:r>
      <w:r w:rsidR="000671CE" w:rsidRPr="00155460">
        <w:rPr>
          <w:rFonts w:ascii="Arial" w:hAnsi="Arial" w:cs="Arial" w:hint="eastAsia"/>
          <w:color w:val="000000" w:themeColor="text1"/>
          <w:sz w:val="24"/>
          <w:szCs w:val="24"/>
        </w:rPr>
        <w:t>in</w:t>
      </w:r>
      <w:r w:rsidR="000671CE" w:rsidRPr="00155460">
        <w:rPr>
          <w:rFonts w:ascii="Arial" w:hAnsi="Arial" w:cs="Arial"/>
          <w:color w:val="000000" w:themeColor="text1"/>
          <w:sz w:val="24"/>
          <w:szCs w:val="24"/>
        </w:rPr>
        <w:t xml:space="preserve"> dark without shaking</w:t>
      </w:r>
      <w:r w:rsidR="000961F0" w:rsidRPr="00155460">
        <w:rPr>
          <w:rFonts w:ascii="Arial" w:hAnsi="Arial" w:cs="Arial"/>
          <w:color w:val="000000" w:themeColor="text1"/>
          <w:sz w:val="24"/>
          <w:szCs w:val="24"/>
        </w:rPr>
        <w:t xml:space="preserve">. </w:t>
      </w:r>
      <w:r w:rsidR="000B3B68" w:rsidRPr="00155460">
        <w:rPr>
          <w:rFonts w:ascii="Arial" w:hAnsi="Arial" w:cs="Arial"/>
          <w:color w:val="000000" w:themeColor="text1"/>
          <w:sz w:val="24"/>
          <w:szCs w:val="24"/>
        </w:rPr>
        <w:t xml:space="preserve">At selected time points and for each condition, triplicate bottles were </w:t>
      </w:r>
      <w:r w:rsidR="007339C4" w:rsidRPr="00155460">
        <w:rPr>
          <w:rFonts w:ascii="Arial" w:hAnsi="Arial" w:cs="Arial"/>
          <w:color w:val="000000" w:themeColor="text1"/>
          <w:sz w:val="24"/>
          <w:szCs w:val="24"/>
        </w:rPr>
        <w:t>sampled,</w:t>
      </w:r>
      <w:r w:rsidR="000B3B68" w:rsidRPr="00155460">
        <w:rPr>
          <w:rFonts w:ascii="Arial" w:hAnsi="Arial" w:cs="Arial"/>
          <w:color w:val="000000" w:themeColor="text1"/>
          <w:sz w:val="24"/>
          <w:szCs w:val="24"/>
        </w:rPr>
        <w:t xml:space="preserve"> and growth was measured </w:t>
      </w:r>
      <w:r w:rsidR="00373A31" w:rsidRPr="00155460">
        <w:rPr>
          <w:rFonts w:ascii="Arial" w:hAnsi="Arial" w:cs="Arial"/>
          <w:color w:val="000000" w:themeColor="text1"/>
          <w:sz w:val="24"/>
          <w:szCs w:val="24"/>
        </w:rPr>
        <w:t>were determined by measuring the optical density at 600 nm (OD</w:t>
      </w:r>
      <w:r w:rsidR="00373A31" w:rsidRPr="00155460">
        <w:rPr>
          <w:rFonts w:ascii="Arial" w:hAnsi="Arial" w:cs="Arial"/>
          <w:color w:val="000000" w:themeColor="text1"/>
          <w:sz w:val="24"/>
          <w:szCs w:val="24"/>
          <w:vertAlign w:val="subscript"/>
        </w:rPr>
        <w:t>600</w:t>
      </w:r>
      <w:r w:rsidR="00373A31" w:rsidRPr="00155460">
        <w:rPr>
          <w:rFonts w:ascii="Arial" w:hAnsi="Arial" w:cs="Arial"/>
          <w:color w:val="000000" w:themeColor="text1"/>
          <w:sz w:val="24"/>
          <w:szCs w:val="24"/>
        </w:rPr>
        <w:t>)</w:t>
      </w:r>
      <w:r w:rsidR="000B3B68" w:rsidRPr="00155460">
        <w:rPr>
          <w:rFonts w:ascii="Arial" w:hAnsi="Arial" w:cs="Arial"/>
          <w:color w:val="000000" w:themeColor="text1"/>
          <w:sz w:val="24"/>
          <w:szCs w:val="24"/>
        </w:rPr>
        <w:t>.</w:t>
      </w:r>
    </w:p>
    <w:p w14:paraId="1E76CD2D" w14:textId="78C63128" w:rsidR="008A656A" w:rsidRPr="007D46D4" w:rsidRDefault="0091076C" w:rsidP="003F43D7">
      <w:pPr>
        <w:adjustRightInd w:val="0"/>
        <w:snapToGrid w:val="0"/>
        <w:spacing w:line="480" w:lineRule="auto"/>
        <w:rPr>
          <w:rFonts w:ascii="Arial" w:hAnsi="Arial" w:cs="Arial"/>
          <w:b/>
          <w:bCs/>
          <w:color w:val="000000" w:themeColor="text1"/>
          <w:sz w:val="24"/>
          <w:szCs w:val="24"/>
        </w:rPr>
      </w:pPr>
      <w:bookmarkStart w:id="10" w:name="_Hlk134389116"/>
      <w:r w:rsidRPr="00155460">
        <w:rPr>
          <w:rFonts w:ascii="Arial" w:hAnsi="Arial" w:cs="Arial"/>
          <w:b/>
          <w:bCs/>
          <w:color w:val="000000" w:themeColor="text1"/>
          <w:sz w:val="24"/>
          <w:szCs w:val="24"/>
        </w:rPr>
        <w:t>Text S</w:t>
      </w:r>
      <w:r w:rsidR="008D744A" w:rsidRPr="00155460">
        <w:rPr>
          <w:rFonts w:ascii="Arial" w:hAnsi="Arial" w:cs="Arial"/>
          <w:b/>
          <w:bCs/>
          <w:color w:val="000000" w:themeColor="text1"/>
          <w:sz w:val="24"/>
          <w:szCs w:val="24"/>
        </w:rPr>
        <w:t>M</w:t>
      </w:r>
      <w:r w:rsidRPr="00155460">
        <w:rPr>
          <w:rFonts w:ascii="Arial" w:hAnsi="Arial" w:cs="Arial"/>
          <w:b/>
          <w:bCs/>
          <w:color w:val="000000" w:themeColor="text1"/>
          <w:sz w:val="24"/>
          <w:szCs w:val="24"/>
        </w:rPr>
        <w:t xml:space="preserve">7: </w:t>
      </w:r>
      <w:r w:rsidR="004520B5" w:rsidRPr="00155460">
        <w:rPr>
          <w:rFonts w:ascii="Arial" w:hAnsi="Arial" w:cs="Arial"/>
          <w:b/>
          <w:bCs/>
          <w:color w:val="000000" w:themeColor="text1"/>
          <w:sz w:val="24"/>
          <w:szCs w:val="24"/>
        </w:rPr>
        <w:t xml:space="preserve">Optimization of </w:t>
      </w:r>
      <w:r w:rsidR="00747198" w:rsidRPr="00155460">
        <w:rPr>
          <w:rFonts w:ascii="Arial" w:hAnsi="Arial" w:cs="Arial"/>
          <w:b/>
          <w:bCs/>
          <w:color w:val="000000" w:themeColor="text1"/>
          <w:sz w:val="24"/>
          <w:szCs w:val="24"/>
        </w:rPr>
        <w:t xml:space="preserve">the </w:t>
      </w:r>
      <w:r w:rsidR="004520B5" w:rsidRPr="00155460">
        <w:rPr>
          <w:rFonts w:ascii="Arial" w:hAnsi="Arial" w:cs="Arial"/>
          <w:b/>
          <w:bCs/>
          <w:color w:val="000000" w:themeColor="text1"/>
          <w:sz w:val="24"/>
          <w:szCs w:val="24"/>
        </w:rPr>
        <w:t xml:space="preserve">inoculation ratio </w:t>
      </w:r>
      <w:r w:rsidR="00747198" w:rsidRPr="00155460">
        <w:rPr>
          <w:rFonts w:ascii="Arial" w:hAnsi="Arial" w:cs="Arial"/>
          <w:b/>
          <w:bCs/>
          <w:color w:val="000000" w:themeColor="text1"/>
          <w:sz w:val="24"/>
          <w:szCs w:val="24"/>
        </w:rPr>
        <w:t xml:space="preserve">of </w:t>
      </w:r>
      <w:r w:rsidR="007B1874" w:rsidRPr="00155460">
        <w:rPr>
          <w:rFonts w:ascii="Arial" w:hAnsi="Arial" w:cs="Arial"/>
          <w:b/>
          <w:bCs/>
          <w:color w:val="000000" w:themeColor="text1"/>
          <w:sz w:val="24"/>
          <w:szCs w:val="24"/>
        </w:rPr>
        <w:t>co-culture strains</w:t>
      </w:r>
      <w:bookmarkEnd w:id="10"/>
      <w:r w:rsidR="007D46D4">
        <w:rPr>
          <w:rFonts w:ascii="Arial" w:hAnsi="Arial" w:cs="Arial"/>
          <w:b/>
          <w:bCs/>
          <w:color w:val="000000" w:themeColor="text1"/>
          <w:sz w:val="24"/>
          <w:szCs w:val="24"/>
        </w:rPr>
        <w:t xml:space="preserve">. </w:t>
      </w:r>
      <w:r w:rsidR="00FC759D" w:rsidRPr="00155460">
        <w:rPr>
          <w:rFonts w:ascii="Arial" w:hAnsi="Arial" w:cs="Arial"/>
          <w:color w:val="000000" w:themeColor="text1"/>
          <w:sz w:val="24"/>
          <w:szCs w:val="24"/>
        </w:rPr>
        <w:t>Given</w:t>
      </w:r>
      <w:r w:rsidR="00BE367F" w:rsidRPr="00155460">
        <w:rPr>
          <w:rFonts w:ascii="Arial" w:hAnsi="Arial" w:cs="Arial"/>
          <w:color w:val="000000" w:themeColor="text1"/>
          <w:sz w:val="24"/>
          <w:szCs w:val="24"/>
        </w:rPr>
        <w:t xml:space="preserve"> </w:t>
      </w:r>
      <w:r w:rsidR="00FC759D" w:rsidRPr="00155460">
        <w:rPr>
          <w:rFonts w:ascii="Arial" w:hAnsi="Arial" w:cs="Arial"/>
          <w:color w:val="000000" w:themeColor="text1"/>
          <w:sz w:val="24"/>
          <w:szCs w:val="24"/>
        </w:rPr>
        <w:t xml:space="preserve">the </w:t>
      </w:r>
      <w:r w:rsidR="00391853" w:rsidRPr="00155460">
        <w:rPr>
          <w:rFonts w:ascii="Arial" w:hAnsi="Arial" w:cs="Arial"/>
          <w:color w:val="000000" w:themeColor="text1"/>
          <w:sz w:val="24"/>
          <w:szCs w:val="24"/>
        </w:rPr>
        <w:t xml:space="preserve">distinct </w:t>
      </w:r>
      <w:r w:rsidR="00FC759D" w:rsidRPr="00155460">
        <w:rPr>
          <w:rFonts w:ascii="Arial" w:hAnsi="Arial" w:cs="Arial"/>
          <w:color w:val="000000" w:themeColor="text1"/>
          <w:sz w:val="24"/>
          <w:szCs w:val="24"/>
        </w:rPr>
        <w:t>growth rate</w:t>
      </w:r>
      <w:r w:rsidR="00171680" w:rsidRPr="00155460">
        <w:rPr>
          <w:rFonts w:ascii="Arial" w:hAnsi="Arial" w:cs="Arial"/>
          <w:color w:val="000000" w:themeColor="text1"/>
          <w:sz w:val="24"/>
          <w:szCs w:val="24"/>
        </w:rPr>
        <w:t>s</w:t>
      </w:r>
      <w:r w:rsidR="00FC759D" w:rsidRPr="00155460">
        <w:rPr>
          <w:rFonts w:ascii="Arial" w:hAnsi="Arial" w:cs="Arial"/>
          <w:color w:val="000000" w:themeColor="text1"/>
          <w:sz w:val="24"/>
          <w:szCs w:val="24"/>
        </w:rPr>
        <w:t xml:space="preserve"> of strain EML </w:t>
      </w:r>
      <w:r w:rsidR="00391853" w:rsidRPr="00155460">
        <w:rPr>
          <w:rFonts w:ascii="Arial" w:hAnsi="Arial" w:cs="Arial"/>
          <w:color w:val="000000" w:themeColor="text1"/>
          <w:sz w:val="24"/>
          <w:szCs w:val="24"/>
        </w:rPr>
        <w:t xml:space="preserve">and </w:t>
      </w:r>
      <w:r w:rsidR="000B3B68" w:rsidRPr="00155460">
        <w:rPr>
          <w:rFonts w:ascii="Arial" w:hAnsi="Arial" w:cs="Arial"/>
          <w:i/>
          <w:iCs/>
          <w:color w:val="000000" w:themeColor="text1"/>
          <w:sz w:val="24"/>
          <w:szCs w:val="24"/>
        </w:rPr>
        <w:t>E. coli</w:t>
      </w:r>
      <w:r w:rsidR="000B3B68" w:rsidRPr="00155460">
        <w:rPr>
          <w:rFonts w:ascii="Arial" w:hAnsi="Arial" w:cs="Arial"/>
          <w:color w:val="000000" w:themeColor="text1"/>
          <w:sz w:val="24"/>
          <w:szCs w:val="24"/>
        </w:rPr>
        <w:t>,</w:t>
      </w:r>
      <w:r w:rsidR="00D7000E" w:rsidRPr="00155460">
        <w:rPr>
          <w:rFonts w:ascii="Arial" w:hAnsi="Arial" w:cs="Arial"/>
          <w:color w:val="000000" w:themeColor="text1"/>
          <w:sz w:val="24"/>
          <w:szCs w:val="24"/>
        </w:rPr>
        <w:t xml:space="preserve"> w</w:t>
      </w:r>
      <w:r w:rsidR="00ED575B" w:rsidRPr="00155460">
        <w:rPr>
          <w:rFonts w:ascii="Arial" w:hAnsi="Arial" w:cs="Arial"/>
          <w:color w:val="000000" w:themeColor="text1"/>
          <w:sz w:val="24"/>
          <w:szCs w:val="24"/>
        </w:rPr>
        <w:t>e</w:t>
      </w:r>
      <w:r w:rsidR="00BE367F" w:rsidRPr="00155460">
        <w:rPr>
          <w:rFonts w:ascii="Arial" w:hAnsi="Arial" w:cs="Arial"/>
          <w:color w:val="000000" w:themeColor="text1"/>
          <w:sz w:val="24"/>
          <w:szCs w:val="24"/>
        </w:rPr>
        <w:t xml:space="preserve"> </w:t>
      </w:r>
      <w:r w:rsidR="0091365A" w:rsidRPr="00155460">
        <w:rPr>
          <w:rFonts w:ascii="Arial" w:hAnsi="Arial" w:cs="Arial"/>
          <w:color w:val="000000" w:themeColor="text1"/>
          <w:sz w:val="24"/>
          <w:szCs w:val="24"/>
        </w:rPr>
        <w:t>need</w:t>
      </w:r>
      <w:r w:rsidR="00747198" w:rsidRPr="00155460">
        <w:rPr>
          <w:rFonts w:ascii="Arial" w:hAnsi="Arial" w:cs="Arial"/>
          <w:color w:val="000000" w:themeColor="text1"/>
          <w:sz w:val="24"/>
          <w:szCs w:val="24"/>
        </w:rPr>
        <w:t>ed</w:t>
      </w:r>
      <w:r w:rsidR="00ED575B" w:rsidRPr="00155460">
        <w:rPr>
          <w:rFonts w:ascii="Arial" w:hAnsi="Arial" w:cs="Arial"/>
          <w:color w:val="000000" w:themeColor="text1"/>
          <w:sz w:val="24"/>
          <w:szCs w:val="24"/>
        </w:rPr>
        <w:t xml:space="preserve"> to </w:t>
      </w:r>
      <w:r w:rsidR="0056604E" w:rsidRPr="00155460">
        <w:rPr>
          <w:rFonts w:ascii="Arial" w:hAnsi="Arial" w:cs="Arial"/>
          <w:color w:val="000000" w:themeColor="text1"/>
          <w:sz w:val="24"/>
          <w:szCs w:val="24"/>
        </w:rPr>
        <w:t>ensure</w:t>
      </w:r>
      <w:r w:rsidR="00747198" w:rsidRPr="00155460">
        <w:rPr>
          <w:rFonts w:ascii="Arial" w:hAnsi="Arial" w:cs="Arial"/>
          <w:color w:val="000000" w:themeColor="text1"/>
          <w:sz w:val="24"/>
          <w:szCs w:val="24"/>
        </w:rPr>
        <w:t xml:space="preserve"> that</w:t>
      </w:r>
      <w:r w:rsidR="00ED575B" w:rsidRPr="00155460">
        <w:rPr>
          <w:rFonts w:ascii="Arial" w:hAnsi="Arial" w:cs="Arial"/>
          <w:color w:val="000000" w:themeColor="text1"/>
          <w:sz w:val="24"/>
          <w:szCs w:val="24"/>
        </w:rPr>
        <w:t xml:space="preserve"> strain EML </w:t>
      </w:r>
      <w:r w:rsidR="00747198" w:rsidRPr="00155460">
        <w:rPr>
          <w:rFonts w:ascii="Arial" w:hAnsi="Arial" w:cs="Arial"/>
          <w:color w:val="000000" w:themeColor="text1"/>
          <w:sz w:val="24"/>
          <w:szCs w:val="24"/>
        </w:rPr>
        <w:t>was sufficiently abundant</w:t>
      </w:r>
      <w:r w:rsidR="00ED575B" w:rsidRPr="00155460">
        <w:rPr>
          <w:rFonts w:ascii="Arial" w:hAnsi="Arial" w:cs="Arial"/>
          <w:color w:val="000000" w:themeColor="text1"/>
          <w:sz w:val="24"/>
          <w:szCs w:val="24"/>
        </w:rPr>
        <w:t xml:space="preserve"> </w:t>
      </w:r>
      <w:r w:rsidR="00BE367F" w:rsidRPr="00155460">
        <w:rPr>
          <w:rFonts w:ascii="Arial" w:hAnsi="Arial" w:cs="Arial"/>
          <w:color w:val="000000" w:themeColor="text1"/>
          <w:sz w:val="24"/>
          <w:szCs w:val="24"/>
        </w:rPr>
        <w:t>in</w:t>
      </w:r>
      <w:r w:rsidR="00747198" w:rsidRPr="00155460">
        <w:rPr>
          <w:rFonts w:ascii="Arial" w:hAnsi="Arial" w:cs="Arial"/>
          <w:color w:val="000000" w:themeColor="text1"/>
          <w:sz w:val="24"/>
          <w:szCs w:val="24"/>
        </w:rPr>
        <w:t xml:space="preserve"> the</w:t>
      </w:r>
      <w:r w:rsidR="00BE367F" w:rsidRPr="00155460">
        <w:rPr>
          <w:rFonts w:ascii="Arial" w:hAnsi="Arial" w:cs="Arial"/>
          <w:color w:val="000000" w:themeColor="text1"/>
          <w:sz w:val="24"/>
          <w:szCs w:val="24"/>
        </w:rPr>
        <w:t xml:space="preserve"> co-culture system</w:t>
      </w:r>
      <w:r w:rsidR="00864BCB" w:rsidRPr="00155460">
        <w:rPr>
          <w:rFonts w:ascii="Arial" w:hAnsi="Arial" w:cs="Arial"/>
          <w:color w:val="000000" w:themeColor="text1"/>
          <w:sz w:val="24"/>
          <w:szCs w:val="24"/>
        </w:rPr>
        <w:t xml:space="preserve"> to produce at least 1 μM MMAs(III)</w:t>
      </w:r>
      <w:r w:rsidR="00BE367F" w:rsidRPr="00155460">
        <w:rPr>
          <w:rFonts w:ascii="Arial" w:hAnsi="Arial" w:cs="Arial"/>
          <w:color w:val="000000" w:themeColor="text1"/>
          <w:sz w:val="24"/>
          <w:szCs w:val="24"/>
        </w:rPr>
        <w:t>,</w:t>
      </w:r>
      <w:r w:rsidR="00ED575B" w:rsidRPr="00155460">
        <w:rPr>
          <w:rFonts w:ascii="Arial" w:hAnsi="Arial" w:cs="Arial"/>
          <w:color w:val="000000" w:themeColor="text1"/>
          <w:sz w:val="24"/>
          <w:szCs w:val="24"/>
        </w:rPr>
        <w:t xml:space="preserve"> </w:t>
      </w:r>
      <w:r w:rsidR="00BE367F" w:rsidRPr="00155460">
        <w:rPr>
          <w:rFonts w:ascii="Arial" w:hAnsi="Arial" w:cs="Arial"/>
          <w:color w:val="000000" w:themeColor="text1"/>
          <w:sz w:val="24"/>
          <w:szCs w:val="24"/>
        </w:rPr>
        <w:t xml:space="preserve">otherwise </w:t>
      </w:r>
      <w:r w:rsidR="00BE367F" w:rsidRPr="00155460">
        <w:rPr>
          <w:rFonts w:ascii="Arial" w:hAnsi="Arial" w:cs="Arial"/>
          <w:i/>
          <w:iCs/>
          <w:color w:val="000000" w:themeColor="text1"/>
          <w:sz w:val="24"/>
          <w:szCs w:val="24"/>
        </w:rPr>
        <w:t>E. coli</w:t>
      </w:r>
      <w:r w:rsidR="00BE367F" w:rsidRPr="00155460">
        <w:rPr>
          <w:rFonts w:ascii="Arial" w:hAnsi="Arial" w:cs="Arial"/>
          <w:color w:val="000000" w:themeColor="text1"/>
          <w:sz w:val="24"/>
          <w:szCs w:val="24"/>
        </w:rPr>
        <w:t xml:space="preserve"> w</w:t>
      </w:r>
      <w:r w:rsidR="00747198" w:rsidRPr="00155460">
        <w:rPr>
          <w:rFonts w:ascii="Arial" w:hAnsi="Arial" w:cs="Arial"/>
          <w:color w:val="000000" w:themeColor="text1"/>
          <w:sz w:val="24"/>
          <w:szCs w:val="24"/>
        </w:rPr>
        <w:t>ould</w:t>
      </w:r>
      <w:r w:rsidR="00BE367F" w:rsidRPr="00155460">
        <w:rPr>
          <w:rFonts w:ascii="Arial" w:hAnsi="Arial" w:cs="Arial"/>
          <w:color w:val="000000" w:themeColor="text1"/>
          <w:sz w:val="24"/>
          <w:szCs w:val="24"/>
        </w:rPr>
        <w:t xml:space="preserve"> dominate the</w:t>
      </w:r>
      <w:r w:rsidR="00EA3F91" w:rsidRPr="00155460">
        <w:rPr>
          <w:rFonts w:ascii="Arial" w:hAnsi="Arial" w:cs="Arial"/>
          <w:color w:val="000000" w:themeColor="text1"/>
          <w:sz w:val="24"/>
          <w:szCs w:val="24"/>
        </w:rPr>
        <w:t xml:space="preserve"> co-culture</w:t>
      </w:r>
      <w:r w:rsidR="00BE367F" w:rsidRPr="00155460">
        <w:rPr>
          <w:rFonts w:ascii="Arial" w:hAnsi="Arial" w:cs="Arial"/>
          <w:color w:val="000000" w:themeColor="text1"/>
          <w:sz w:val="24"/>
          <w:szCs w:val="24"/>
        </w:rPr>
        <w:t xml:space="preserve"> system. </w:t>
      </w:r>
      <w:r w:rsidR="0056604E" w:rsidRPr="00155460">
        <w:rPr>
          <w:rFonts w:ascii="Arial" w:hAnsi="Arial" w:cs="Arial"/>
          <w:color w:val="000000" w:themeColor="text1"/>
          <w:sz w:val="24"/>
          <w:szCs w:val="24"/>
        </w:rPr>
        <w:t xml:space="preserve">To do so we first </w:t>
      </w:r>
      <w:r w:rsidR="00BE367F" w:rsidRPr="00155460">
        <w:rPr>
          <w:rFonts w:ascii="Arial" w:hAnsi="Arial" w:cs="Arial"/>
          <w:color w:val="000000" w:themeColor="text1"/>
          <w:sz w:val="24"/>
          <w:szCs w:val="24"/>
        </w:rPr>
        <w:t>inoculated</w:t>
      </w:r>
      <w:r w:rsidR="00E93399" w:rsidRPr="00155460">
        <w:rPr>
          <w:rFonts w:ascii="Arial" w:hAnsi="Arial" w:cs="Arial"/>
          <w:color w:val="000000" w:themeColor="text1"/>
          <w:sz w:val="24"/>
          <w:szCs w:val="24"/>
        </w:rPr>
        <w:t xml:space="preserve"> 0.5 mL</w:t>
      </w:r>
      <w:r w:rsidR="00D40E08" w:rsidRPr="00155460">
        <w:rPr>
          <w:rFonts w:ascii="Arial" w:hAnsi="Arial" w:cs="Arial"/>
          <w:color w:val="000000" w:themeColor="text1"/>
          <w:sz w:val="24"/>
          <w:szCs w:val="24"/>
        </w:rPr>
        <w:t xml:space="preserve"> of a</w:t>
      </w:r>
      <w:r w:rsidR="00E93399" w:rsidRPr="00155460">
        <w:rPr>
          <w:rFonts w:ascii="Arial" w:hAnsi="Arial" w:cs="Arial"/>
          <w:color w:val="000000" w:themeColor="text1"/>
          <w:sz w:val="24"/>
          <w:szCs w:val="24"/>
        </w:rPr>
        <w:t xml:space="preserve"> </w:t>
      </w:r>
      <w:r w:rsidR="00925F6F" w:rsidRPr="00155460">
        <w:rPr>
          <w:rFonts w:ascii="Arial" w:hAnsi="Arial" w:cs="Arial"/>
          <w:color w:val="000000" w:themeColor="text1"/>
          <w:sz w:val="24"/>
          <w:szCs w:val="24"/>
        </w:rPr>
        <w:t xml:space="preserve">pre-culture of </w:t>
      </w:r>
      <w:r w:rsidR="00E93399" w:rsidRPr="00155460">
        <w:rPr>
          <w:rFonts w:ascii="Arial" w:hAnsi="Arial" w:cs="Arial"/>
          <w:color w:val="000000" w:themeColor="text1"/>
          <w:sz w:val="24"/>
          <w:szCs w:val="24"/>
        </w:rPr>
        <w:t>strain EML</w:t>
      </w:r>
      <w:r w:rsidR="00072B73" w:rsidRPr="00155460">
        <w:rPr>
          <w:rFonts w:ascii="Arial" w:hAnsi="Arial" w:cs="Arial"/>
          <w:color w:val="000000" w:themeColor="text1"/>
          <w:sz w:val="24"/>
          <w:szCs w:val="24"/>
        </w:rPr>
        <w:t xml:space="preserve"> </w:t>
      </w:r>
      <w:r w:rsidR="000A2D5E" w:rsidRPr="00155460">
        <w:rPr>
          <w:rFonts w:ascii="Arial" w:hAnsi="Arial" w:cs="Arial"/>
          <w:color w:val="000000" w:themeColor="text1"/>
          <w:sz w:val="24"/>
          <w:szCs w:val="24"/>
        </w:rPr>
        <w:t xml:space="preserve">at </w:t>
      </w:r>
      <w:r w:rsidR="00072B73" w:rsidRPr="00155460">
        <w:rPr>
          <w:rFonts w:ascii="Arial" w:hAnsi="Arial" w:cs="Arial"/>
          <w:color w:val="000000" w:themeColor="text1"/>
          <w:sz w:val="24"/>
          <w:szCs w:val="24"/>
        </w:rPr>
        <w:t>exponential growth phase</w:t>
      </w:r>
      <w:r w:rsidR="00E93399" w:rsidRPr="00155460">
        <w:rPr>
          <w:rFonts w:ascii="Arial" w:hAnsi="Arial" w:cs="Arial"/>
          <w:color w:val="000000" w:themeColor="text1"/>
          <w:sz w:val="24"/>
          <w:szCs w:val="24"/>
        </w:rPr>
        <w:t xml:space="preserve"> into 50 mL 100</w:t>
      </w:r>
      <w:r w:rsidR="00E93399" w:rsidRPr="00155460">
        <w:rPr>
          <w:rFonts w:ascii="Arial" w:hAnsi="Arial" w:cs="Arial" w:hint="eastAsia"/>
          <w:color w:val="000000" w:themeColor="text1"/>
          <w:sz w:val="24"/>
          <w:szCs w:val="24"/>
        </w:rPr>
        <w:t>%</w:t>
      </w:r>
      <w:r w:rsidR="00E93399" w:rsidRPr="00155460">
        <w:rPr>
          <w:rFonts w:ascii="Arial" w:hAnsi="Arial" w:cs="Arial"/>
          <w:color w:val="000000" w:themeColor="text1"/>
          <w:sz w:val="24"/>
          <w:szCs w:val="24"/>
        </w:rPr>
        <w:t xml:space="preserve"> RCB supplied with 25 </w:t>
      </w:r>
      <w:r w:rsidR="00A77AAC" w:rsidRPr="00155460">
        <w:rPr>
          <w:rFonts w:ascii="Arial" w:hAnsi="Arial" w:cs="Arial"/>
          <w:color w:val="000000" w:themeColor="text1"/>
          <w:sz w:val="24"/>
          <w:szCs w:val="24"/>
        </w:rPr>
        <w:t xml:space="preserve">μM </w:t>
      </w:r>
      <w:r w:rsidR="00FE3C6A">
        <w:rPr>
          <w:rFonts w:ascii="Arial" w:hAnsi="Arial" w:cs="Arial"/>
          <w:color w:val="000000" w:themeColor="text1"/>
          <w:sz w:val="24"/>
          <w:szCs w:val="24"/>
        </w:rPr>
        <w:t>i</w:t>
      </w:r>
      <w:r w:rsidR="00A77AAC" w:rsidRPr="00155460">
        <w:rPr>
          <w:rFonts w:ascii="Arial" w:hAnsi="Arial" w:cs="Arial"/>
          <w:color w:val="000000" w:themeColor="text1"/>
          <w:sz w:val="24"/>
          <w:szCs w:val="24"/>
        </w:rPr>
        <w:t>A</w:t>
      </w:r>
      <w:r w:rsidR="00A77AAC" w:rsidRPr="00155460">
        <w:rPr>
          <w:rFonts w:ascii="Arial" w:hAnsi="Arial" w:cs="Arial" w:hint="eastAsia"/>
          <w:color w:val="000000" w:themeColor="text1"/>
          <w:sz w:val="24"/>
          <w:szCs w:val="24"/>
        </w:rPr>
        <w:t>s</w:t>
      </w:r>
      <w:r w:rsidR="00A77AAC" w:rsidRPr="00155460">
        <w:rPr>
          <w:rFonts w:ascii="Arial" w:hAnsi="Arial" w:cs="Arial"/>
          <w:color w:val="000000" w:themeColor="text1"/>
          <w:sz w:val="24"/>
          <w:szCs w:val="24"/>
        </w:rPr>
        <w:t>(III)</w:t>
      </w:r>
      <w:r w:rsidR="00072B73" w:rsidRPr="00155460">
        <w:rPr>
          <w:rFonts w:ascii="Arial" w:hAnsi="Arial" w:cs="Arial"/>
          <w:color w:val="000000" w:themeColor="text1"/>
          <w:sz w:val="24"/>
          <w:szCs w:val="24"/>
        </w:rPr>
        <w:t>,</w:t>
      </w:r>
      <w:r w:rsidR="00A77AAC" w:rsidRPr="00155460">
        <w:rPr>
          <w:rFonts w:ascii="Arial" w:hAnsi="Arial" w:cs="Arial"/>
          <w:color w:val="000000" w:themeColor="text1"/>
          <w:sz w:val="24"/>
          <w:szCs w:val="24"/>
        </w:rPr>
        <w:t xml:space="preserve"> </w:t>
      </w:r>
      <w:r w:rsidR="00E93399" w:rsidRPr="00155460">
        <w:rPr>
          <w:rFonts w:ascii="Arial" w:hAnsi="Arial" w:cs="Arial"/>
          <w:color w:val="000000" w:themeColor="text1"/>
          <w:sz w:val="24"/>
          <w:szCs w:val="24"/>
        </w:rPr>
        <w:t>allow</w:t>
      </w:r>
      <w:r w:rsidR="00072B73" w:rsidRPr="00155460">
        <w:rPr>
          <w:rFonts w:ascii="Arial" w:hAnsi="Arial" w:cs="Arial"/>
          <w:color w:val="000000" w:themeColor="text1"/>
          <w:sz w:val="24"/>
          <w:szCs w:val="24"/>
        </w:rPr>
        <w:t>ing</w:t>
      </w:r>
      <w:r w:rsidR="00E93399" w:rsidRPr="00155460">
        <w:rPr>
          <w:rFonts w:ascii="Arial" w:hAnsi="Arial" w:cs="Arial"/>
          <w:color w:val="000000" w:themeColor="text1"/>
          <w:sz w:val="24"/>
          <w:szCs w:val="24"/>
        </w:rPr>
        <w:t xml:space="preserve"> it to</w:t>
      </w:r>
      <w:r w:rsidR="00BE367F" w:rsidRPr="00155460">
        <w:rPr>
          <w:rFonts w:ascii="Arial" w:hAnsi="Arial" w:cs="Arial"/>
          <w:color w:val="000000" w:themeColor="text1"/>
          <w:sz w:val="24"/>
          <w:szCs w:val="24"/>
        </w:rPr>
        <w:t xml:space="preserve"> grow for 6 h to reach its mid-exponential growth phase</w:t>
      </w:r>
      <w:r w:rsidR="00D16D1C" w:rsidRPr="00155460">
        <w:rPr>
          <w:rFonts w:ascii="Arial" w:hAnsi="Arial" w:cs="Arial"/>
          <w:color w:val="000000" w:themeColor="text1"/>
          <w:sz w:val="24"/>
          <w:szCs w:val="24"/>
        </w:rPr>
        <w:t>.</w:t>
      </w:r>
      <w:r w:rsidR="00E93399" w:rsidRPr="00155460">
        <w:rPr>
          <w:rFonts w:ascii="Arial" w:hAnsi="Arial" w:cs="Arial"/>
          <w:color w:val="000000" w:themeColor="text1"/>
          <w:sz w:val="24"/>
          <w:szCs w:val="24"/>
        </w:rPr>
        <w:t xml:space="preserve"> </w:t>
      </w:r>
      <w:r w:rsidR="00D16D1C" w:rsidRPr="00155460">
        <w:rPr>
          <w:rFonts w:ascii="Arial" w:hAnsi="Arial" w:cs="Arial"/>
          <w:color w:val="000000" w:themeColor="text1"/>
          <w:sz w:val="24"/>
          <w:szCs w:val="24"/>
        </w:rPr>
        <w:t>T</w:t>
      </w:r>
      <w:r w:rsidR="00E93399" w:rsidRPr="00155460">
        <w:rPr>
          <w:rFonts w:ascii="Arial" w:hAnsi="Arial" w:cs="Arial"/>
          <w:color w:val="000000" w:themeColor="text1"/>
          <w:sz w:val="24"/>
          <w:szCs w:val="24"/>
        </w:rPr>
        <w:t xml:space="preserve">hen </w:t>
      </w:r>
      <w:r w:rsidR="006E5A7C" w:rsidRPr="00155460">
        <w:rPr>
          <w:rFonts w:ascii="Arial" w:hAnsi="Arial" w:cs="Arial"/>
          <w:color w:val="000000" w:themeColor="text1"/>
          <w:sz w:val="24"/>
          <w:szCs w:val="24"/>
        </w:rPr>
        <w:t xml:space="preserve">either </w:t>
      </w:r>
      <w:r w:rsidR="00E93399" w:rsidRPr="00155460">
        <w:rPr>
          <w:rFonts w:ascii="Arial" w:hAnsi="Arial" w:cs="Arial"/>
          <w:color w:val="000000" w:themeColor="text1"/>
          <w:sz w:val="24"/>
          <w:szCs w:val="24"/>
        </w:rPr>
        <w:t>0.3 mL</w:t>
      </w:r>
      <w:r w:rsidR="006E5A7C" w:rsidRPr="00155460">
        <w:rPr>
          <w:rFonts w:ascii="Arial" w:hAnsi="Arial" w:cs="Arial"/>
          <w:color w:val="000000" w:themeColor="text1"/>
          <w:sz w:val="24"/>
          <w:szCs w:val="24"/>
        </w:rPr>
        <w:t xml:space="preserve"> or 0.03 mL</w:t>
      </w:r>
      <w:r w:rsidR="00E93399" w:rsidRPr="00155460">
        <w:rPr>
          <w:rFonts w:ascii="Arial" w:hAnsi="Arial" w:cs="Arial"/>
          <w:color w:val="000000" w:themeColor="text1"/>
          <w:sz w:val="24"/>
          <w:szCs w:val="24"/>
        </w:rPr>
        <w:t xml:space="preserve"> </w:t>
      </w:r>
      <w:r w:rsidR="00072B73" w:rsidRPr="00155460">
        <w:rPr>
          <w:rFonts w:ascii="Arial" w:hAnsi="Arial" w:cs="Arial"/>
          <w:color w:val="000000" w:themeColor="text1"/>
          <w:sz w:val="24"/>
          <w:szCs w:val="24"/>
        </w:rPr>
        <w:t xml:space="preserve">pre-culture of </w:t>
      </w:r>
      <w:r w:rsidR="00507488" w:rsidRPr="00155460">
        <w:rPr>
          <w:rFonts w:ascii="Arial" w:hAnsi="Arial" w:cs="Arial"/>
          <w:color w:val="000000" w:themeColor="text1"/>
          <w:sz w:val="24"/>
          <w:szCs w:val="24"/>
        </w:rPr>
        <w:t xml:space="preserve">WT </w:t>
      </w:r>
      <w:r w:rsidR="00072B73" w:rsidRPr="00155460">
        <w:rPr>
          <w:rFonts w:ascii="Arial" w:hAnsi="Arial" w:cs="Arial"/>
          <w:i/>
          <w:iCs/>
          <w:color w:val="000000" w:themeColor="text1"/>
          <w:sz w:val="24"/>
          <w:szCs w:val="24"/>
        </w:rPr>
        <w:t>E. col</w:t>
      </w:r>
      <w:r w:rsidR="00507488" w:rsidRPr="00155460">
        <w:rPr>
          <w:rFonts w:ascii="Arial" w:hAnsi="Arial" w:cs="Arial"/>
          <w:i/>
          <w:iCs/>
          <w:color w:val="000000" w:themeColor="text1"/>
          <w:sz w:val="24"/>
          <w:szCs w:val="24"/>
        </w:rPr>
        <w:t>i</w:t>
      </w:r>
      <w:r w:rsidR="00072B73" w:rsidRPr="00155460">
        <w:rPr>
          <w:rFonts w:ascii="Arial" w:hAnsi="Arial" w:cs="Arial"/>
          <w:color w:val="000000" w:themeColor="text1"/>
          <w:sz w:val="24"/>
          <w:szCs w:val="24"/>
        </w:rPr>
        <w:t xml:space="preserve"> or </w:t>
      </w:r>
      <w:r w:rsidR="00171680" w:rsidRPr="00155460">
        <w:rPr>
          <w:rFonts w:ascii="Arial" w:hAnsi="Arial" w:cs="Arial"/>
          <w:color w:val="000000" w:themeColor="text1"/>
          <w:sz w:val="24"/>
          <w:szCs w:val="24"/>
        </w:rPr>
        <w:t>ArsP</w:t>
      </w:r>
      <w:r w:rsidR="00072B73" w:rsidRPr="00155460">
        <w:rPr>
          <w:rFonts w:ascii="Arial" w:hAnsi="Arial" w:cs="Arial"/>
          <w:color w:val="000000" w:themeColor="text1"/>
          <w:sz w:val="24"/>
          <w:szCs w:val="24"/>
        </w:rPr>
        <w:t xml:space="preserve"> </w:t>
      </w:r>
      <w:r w:rsidR="00072B73" w:rsidRPr="00155460">
        <w:rPr>
          <w:rFonts w:ascii="Arial" w:hAnsi="Arial" w:cs="Arial"/>
          <w:i/>
          <w:iCs/>
          <w:color w:val="000000" w:themeColor="text1"/>
          <w:sz w:val="24"/>
          <w:szCs w:val="24"/>
        </w:rPr>
        <w:t>E. coli</w:t>
      </w:r>
      <w:r w:rsidR="00072B73" w:rsidRPr="00155460">
        <w:rPr>
          <w:rFonts w:ascii="Arial" w:hAnsi="Arial" w:cs="Arial"/>
          <w:color w:val="000000" w:themeColor="text1"/>
          <w:sz w:val="24"/>
          <w:szCs w:val="24"/>
        </w:rPr>
        <w:t xml:space="preserve"> (exponential growth phase) was added </w:t>
      </w:r>
      <w:r w:rsidR="00D16D1C" w:rsidRPr="00155460">
        <w:rPr>
          <w:rFonts w:ascii="Arial" w:hAnsi="Arial" w:cs="Arial"/>
          <w:color w:val="000000" w:themeColor="text1"/>
          <w:sz w:val="24"/>
          <w:szCs w:val="24"/>
        </w:rPr>
        <w:t xml:space="preserve">back </w:t>
      </w:r>
      <w:r w:rsidR="00072B73" w:rsidRPr="00155460">
        <w:rPr>
          <w:rFonts w:ascii="Arial" w:hAnsi="Arial" w:cs="Arial"/>
          <w:color w:val="000000" w:themeColor="text1"/>
          <w:sz w:val="24"/>
          <w:szCs w:val="24"/>
        </w:rPr>
        <w:t xml:space="preserve">into the system. </w:t>
      </w:r>
      <w:r w:rsidR="00D16D1C" w:rsidRPr="00155460">
        <w:rPr>
          <w:rFonts w:ascii="Arial" w:hAnsi="Arial" w:cs="Arial"/>
          <w:color w:val="000000" w:themeColor="text1"/>
          <w:sz w:val="24"/>
          <w:szCs w:val="24"/>
        </w:rPr>
        <w:t xml:space="preserve">During the co-culture incubation, 2 mL of culture from </w:t>
      </w:r>
      <w:r w:rsidR="00BF6FF6" w:rsidRPr="00155460">
        <w:rPr>
          <w:rFonts w:ascii="Arial" w:hAnsi="Arial" w:cs="Arial"/>
          <w:color w:val="000000" w:themeColor="text1"/>
          <w:sz w:val="24"/>
          <w:szCs w:val="24"/>
        </w:rPr>
        <w:t>duplicate bottles</w:t>
      </w:r>
      <w:r w:rsidR="00D16D1C" w:rsidRPr="00155460">
        <w:rPr>
          <w:rFonts w:ascii="Arial" w:hAnsi="Arial" w:cs="Arial"/>
          <w:color w:val="000000" w:themeColor="text1"/>
          <w:sz w:val="24"/>
          <w:szCs w:val="24"/>
        </w:rPr>
        <w:t xml:space="preserve"> were collected using sterile, N</w:t>
      </w:r>
      <w:r w:rsidR="00D16D1C" w:rsidRPr="00155460">
        <w:rPr>
          <w:rFonts w:ascii="Arial" w:hAnsi="Arial" w:cs="Arial"/>
          <w:color w:val="000000" w:themeColor="text1"/>
          <w:sz w:val="24"/>
          <w:szCs w:val="24"/>
          <w:vertAlign w:val="subscript"/>
        </w:rPr>
        <w:t>2</w:t>
      </w:r>
      <w:r w:rsidR="00D16D1C" w:rsidRPr="00155460">
        <w:rPr>
          <w:rFonts w:ascii="Arial" w:hAnsi="Arial" w:cs="Arial"/>
          <w:color w:val="000000" w:themeColor="text1"/>
          <w:sz w:val="24"/>
          <w:szCs w:val="24"/>
        </w:rPr>
        <w:t xml:space="preserve">-flushed syringes and needles at </w:t>
      </w:r>
      <w:r w:rsidR="00072B73" w:rsidRPr="00155460">
        <w:rPr>
          <w:rFonts w:ascii="Arial" w:hAnsi="Arial" w:cs="Arial"/>
          <w:color w:val="000000" w:themeColor="text1"/>
          <w:sz w:val="24"/>
          <w:szCs w:val="24"/>
        </w:rPr>
        <w:t>0, 4, 8, and 12 hours</w:t>
      </w:r>
      <w:r w:rsidR="00D16D1C" w:rsidRPr="00155460">
        <w:rPr>
          <w:rFonts w:ascii="Arial" w:hAnsi="Arial" w:cs="Arial"/>
          <w:color w:val="000000" w:themeColor="text1"/>
          <w:sz w:val="24"/>
          <w:szCs w:val="24"/>
        </w:rPr>
        <w:t>.</w:t>
      </w:r>
      <w:r w:rsidR="00D16D1C" w:rsidRPr="00155460">
        <w:rPr>
          <w:color w:val="000000" w:themeColor="text1"/>
        </w:rPr>
        <w:t xml:space="preserve"> </w:t>
      </w:r>
      <w:r w:rsidR="00D16D1C" w:rsidRPr="00155460">
        <w:rPr>
          <w:rFonts w:ascii="Arial" w:hAnsi="Arial" w:cs="Arial"/>
          <w:color w:val="000000" w:themeColor="text1"/>
          <w:sz w:val="24"/>
          <w:szCs w:val="24"/>
        </w:rPr>
        <w:t>Cells were pelleted by centrifugation at 8000</w:t>
      </w:r>
      <w:r w:rsidR="00DE7922" w:rsidRPr="00155460">
        <w:rPr>
          <w:rFonts w:ascii="Arial" w:hAnsi="Arial" w:cs="Arial"/>
          <w:color w:val="000000" w:themeColor="text1"/>
          <w:sz w:val="24"/>
          <w:szCs w:val="24"/>
        </w:rPr>
        <w:t xml:space="preserve"> </w:t>
      </w:r>
      <w:r w:rsidR="00D16D1C" w:rsidRPr="00155460">
        <w:rPr>
          <w:rFonts w:ascii="Arial" w:hAnsi="Arial" w:cs="Arial"/>
          <w:color w:val="000000" w:themeColor="text1"/>
          <w:sz w:val="24"/>
          <w:szCs w:val="24"/>
        </w:rPr>
        <w:t>g for 10 min and DNA was extracted</w:t>
      </w:r>
      <w:r w:rsidR="0091365A" w:rsidRPr="00155460">
        <w:rPr>
          <w:rFonts w:ascii="Arial" w:hAnsi="Arial" w:cs="Arial"/>
          <w:color w:val="000000" w:themeColor="text1"/>
          <w:sz w:val="24"/>
          <w:szCs w:val="24"/>
        </w:rPr>
        <w:t xml:space="preserve"> by</w:t>
      </w:r>
      <w:r w:rsidR="00DE7922" w:rsidRPr="00155460">
        <w:rPr>
          <w:rFonts w:ascii="Arial" w:hAnsi="Arial" w:cs="Arial"/>
          <w:color w:val="000000" w:themeColor="text1"/>
          <w:sz w:val="24"/>
          <w:szCs w:val="24"/>
        </w:rPr>
        <w:t xml:space="preserve"> </w:t>
      </w:r>
      <w:r w:rsidR="006F1508" w:rsidRPr="00155460">
        <w:rPr>
          <w:rFonts w:ascii="Arial" w:hAnsi="Arial" w:cs="Arial"/>
          <w:color w:val="000000" w:themeColor="text1"/>
          <w:sz w:val="24"/>
          <w:szCs w:val="24"/>
        </w:rPr>
        <w:t xml:space="preserve">the </w:t>
      </w:r>
      <w:proofErr w:type="spellStart"/>
      <w:r w:rsidR="006F1508" w:rsidRPr="00155460">
        <w:rPr>
          <w:rFonts w:ascii="Arial" w:hAnsi="Arial" w:cs="Arial"/>
          <w:color w:val="000000" w:themeColor="text1"/>
          <w:sz w:val="24"/>
          <w:szCs w:val="24"/>
        </w:rPr>
        <w:t>DNeasy</w:t>
      </w:r>
      <w:proofErr w:type="spellEnd"/>
      <w:r w:rsidR="006F1508" w:rsidRPr="00155460">
        <w:rPr>
          <w:rFonts w:ascii="Arial" w:hAnsi="Arial" w:cs="Arial"/>
          <w:color w:val="000000" w:themeColor="text1"/>
          <w:sz w:val="24"/>
          <w:szCs w:val="24"/>
        </w:rPr>
        <w:t xml:space="preserve"> </w:t>
      </w:r>
      <w:proofErr w:type="spellStart"/>
      <w:r w:rsidR="006F1508" w:rsidRPr="00155460">
        <w:rPr>
          <w:rFonts w:ascii="Arial" w:hAnsi="Arial" w:cs="Arial"/>
          <w:color w:val="000000" w:themeColor="text1"/>
          <w:sz w:val="24"/>
          <w:szCs w:val="24"/>
        </w:rPr>
        <w:t>PowerSoil</w:t>
      </w:r>
      <w:proofErr w:type="spellEnd"/>
      <w:r w:rsidR="006F1508" w:rsidRPr="00155460">
        <w:rPr>
          <w:rFonts w:ascii="Arial" w:hAnsi="Arial" w:cs="Arial"/>
          <w:color w:val="000000" w:themeColor="text1"/>
          <w:sz w:val="24"/>
          <w:szCs w:val="24"/>
        </w:rPr>
        <w:t xml:space="preserve"> Pro Kit (Qiagen). </w:t>
      </w:r>
      <w:r w:rsidR="0091365A" w:rsidRPr="0087174E">
        <w:rPr>
          <w:rFonts w:ascii="Arial" w:hAnsi="Arial" w:cs="Arial"/>
          <w:color w:val="000000" w:themeColor="text1"/>
          <w:sz w:val="24"/>
          <w:szCs w:val="24"/>
        </w:rPr>
        <w:t xml:space="preserve">The growth </w:t>
      </w:r>
      <w:r w:rsidR="00ED11FC" w:rsidRPr="0087174E">
        <w:rPr>
          <w:rFonts w:ascii="Arial" w:hAnsi="Arial" w:cs="Arial"/>
          <w:color w:val="000000" w:themeColor="text1"/>
          <w:sz w:val="24"/>
          <w:szCs w:val="24"/>
        </w:rPr>
        <w:t xml:space="preserve">rates </w:t>
      </w:r>
      <w:r w:rsidR="0091365A" w:rsidRPr="0087174E">
        <w:rPr>
          <w:rFonts w:ascii="Arial" w:hAnsi="Arial" w:cs="Arial"/>
          <w:color w:val="000000" w:themeColor="text1"/>
          <w:sz w:val="24"/>
          <w:szCs w:val="24"/>
        </w:rPr>
        <w:t xml:space="preserve">of </w:t>
      </w:r>
      <w:r w:rsidR="00507488" w:rsidRPr="0087174E">
        <w:rPr>
          <w:rFonts w:ascii="Arial" w:hAnsi="Arial" w:cs="Arial"/>
          <w:color w:val="000000" w:themeColor="text1"/>
          <w:sz w:val="24"/>
          <w:szCs w:val="24"/>
        </w:rPr>
        <w:t xml:space="preserve">WT </w:t>
      </w:r>
      <w:r w:rsidR="0091365A" w:rsidRPr="0087174E">
        <w:rPr>
          <w:rFonts w:ascii="Arial" w:hAnsi="Arial" w:cs="Arial"/>
          <w:i/>
          <w:iCs/>
          <w:color w:val="000000" w:themeColor="text1"/>
          <w:sz w:val="24"/>
          <w:szCs w:val="24"/>
        </w:rPr>
        <w:t>E. coli</w:t>
      </w:r>
      <w:r w:rsidR="0091365A" w:rsidRPr="0087174E">
        <w:rPr>
          <w:rFonts w:ascii="Arial" w:hAnsi="Arial" w:cs="Arial"/>
          <w:color w:val="000000" w:themeColor="text1"/>
          <w:sz w:val="24"/>
          <w:szCs w:val="24"/>
        </w:rPr>
        <w:t xml:space="preserve"> and </w:t>
      </w:r>
      <w:r w:rsidR="00747198" w:rsidRPr="0087174E">
        <w:rPr>
          <w:rFonts w:ascii="Arial" w:hAnsi="Arial" w:cs="Arial"/>
          <w:color w:val="000000" w:themeColor="text1"/>
          <w:sz w:val="24"/>
          <w:szCs w:val="24"/>
        </w:rPr>
        <w:t>A</w:t>
      </w:r>
      <w:r w:rsidR="0091365A" w:rsidRPr="0087174E">
        <w:rPr>
          <w:rFonts w:ascii="Arial" w:hAnsi="Arial" w:cs="Arial"/>
          <w:color w:val="000000" w:themeColor="text1"/>
          <w:sz w:val="24"/>
          <w:szCs w:val="24"/>
        </w:rPr>
        <w:t xml:space="preserve">rsP </w:t>
      </w:r>
      <w:r w:rsidR="0091365A" w:rsidRPr="0087174E">
        <w:rPr>
          <w:rFonts w:ascii="Arial" w:hAnsi="Arial" w:cs="Arial"/>
          <w:i/>
          <w:iCs/>
          <w:color w:val="000000" w:themeColor="text1"/>
          <w:sz w:val="24"/>
          <w:szCs w:val="24"/>
        </w:rPr>
        <w:t>E. coli</w:t>
      </w:r>
      <w:r w:rsidR="00ED11FC" w:rsidRPr="0087174E">
        <w:rPr>
          <w:rFonts w:ascii="Arial" w:hAnsi="Arial" w:cs="Arial"/>
          <w:color w:val="000000" w:themeColor="text1"/>
          <w:sz w:val="24"/>
          <w:szCs w:val="24"/>
        </w:rPr>
        <w:t>, and</w:t>
      </w:r>
      <w:r w:rsidR="0091365A" w:rsidRPr="0087174E">
        <w:rPr>
          <w:rFonts w:ascii="Arial" w:hAnsi="Arial" w:cs="Arial"/>
          <w:color w:val="000000" w:themeColor="text1"/>
          <w:sz w:val="24"/>
          <w:szCs w:val="24"/>
        </w:rPr>
        <w:t xml:space="preserve"> </w:t>
      </w:r>
      <w:r w:rsidR="00ED11FC" w:rsidRPr="0087174E">
        <w:rPr>
          <w:rFonts w:ascii="Arial" w:hAnsi="Arial" w:cs="Arial"/>
          <w:color w:val="000000" w:themeColor="text1"/>
          <w:sz w:val="24"/>
          <w:szCs w:val="24"/>
        </w:rPr>
        <w:t xml:space="preserve">strain EML </w:t>
      </w:r>
      <w:r w:rsidR="0091365A" w:rsidRPr="0087174E">
        <w:rPr>
          <w:rFonts w:ascii="Arial" w:hAnsi="Arial" w:cs="Arial"/>
          <w:color w:val="000000" w:themeColor="text1"/>
          <w:sz w:val="24"/>
          <w:szCs w:val="24"/>
        </w:rPr>
        <w:t>w</w:t>
      </w:r>
      <w:r w:rsidR="00ED11FC" w:rsidRPr="0087174E">
        <w:rPr>
          <w:rFonts w:ascii="Arial" w:hAnsi="Arial" w:cs="Arial"/>
          <w:color w:val="000000" w:themeColor="text1"/>
          <w:sz w:val="24"/>
          <w:szCs w:val="24"/>
        </w:rPr>
        <w:t>ere</w:t>
      </w:r>
      <w:r w:rsidR="0091365A" w:rsidRPr="0087174E">
        <w:rPr>
          <w:rFonts w:ascii="Arial" w:hAnsi="Arial" w:cs="Arial"/>
          <w:color w:val="000000" w:themeColor="text1"/>
          <w:sz w:val="24"/>
          <w:szCs w:val="24"/>
        </w:rPr>
        <w:t xml:space="preserve"> determined using qPCR</w:t>
      </w:r>
      <w:r w:rsidR="0091365A" w:rsidRPr="00155460">
        <w:rPr>
          <w:rFonts w:ascii="Arial" w:hAnsi="Arial" w:cs="Arial"/>
          <w:color w:val="000000" w:themeColor="text1"/>
          <w:sz w:val="24"/>
          <w:szCs w:val="24"/>
        </w:rPr>
        <w:t xml:space="preserve"> by quantifying </w:t>
      </w:r>
      <w:r w:rsidR="0084224D" w:rsidRPr="00155460">
        <w:rPr>
          <w:rFonts w:ascii="Arial" w:hAnsi="Arial" w:cs="Arial"/>
          <w:color w:val="000000" w:themeColor="text1"/>
          <w:sz w:val="24"/>
          <w:szCs w:val="24"/>
        </w:rPr>
        <w:t>the 16S rRNA</w:t>
      </w:r>
      <w:r w:rsidR="0091365A" w:rsidRPr="00155460">
        <w:rPr>
          <w:rFonts w:ascii="Arial" w:hAnsi="Arial" w:cs="Arial"/>
          <w:color w:val="000000" w:themeColor="text1"/>
          <w:sz w:val="24"/>
          <w:szCs w:val="24"/>
        </w:rPr>
        <w:t xml:space="preserve"> gene copy </w:t>
      </w:r>
      <w:r w:rsidR="0084224D" w:rsidRPr="00155460">
        <w:rPr>
          <w:rFonts w:ascii="Arial" w:hAnsi="Arial" w:cs="Arial"/>
          <w:color w:val="000000" w:themeColor="text1"/>
          <w:sz w:val="24"/>
          <w:szCs w:val="24"/>
        </w:rPr>
        <w:t xml:space="preserve">number </w:t>
      </w:r>
      <w:r w:rsidR="0084224D" w:rsidRPr="00155460">
        <w:rPr>
          <w:rFonts w:ascii="Arial" w:hAnsi="Arial" w:cs="Arial"/>
          <w:color w:val="000000" w:themeColor="text1"/>
          <w:sz w:val="24"/>
          <w:szCs w:val="24"/>
        </w:rPr>
        <w:lastRenderedPageBreak/>
        <w:t>of</w:t>
      </w:r>
      <w:r w:rsidR="0091365A" w:rsidRPr="00155460">
        <w:rPr>
          <w:rFonts w:ascii="Arial" w:hAnsi="Arial" w:cs="Arial"/>
          <w:i/>
          <w:iCs/>
          <w:color w:val="000000" w:themeColor="text1"/>
          <w:sz w:val="24"/>
          <w:szCs w:val="24"/>
        </w:rPr>
        <w:t xml:space="preserve"> E. coli</w:t>
      </w:r>
      <w:r w:rsidR="006F1508" w:rsidRPr="00155460">
        <w:rPr>
          <w:rFonts w:ascii="Arial" w:hAnsi="Arial" w:cs="Arial"/>
          <w:color w:val="000000" w:themeColor="text1"/>
          <w:sz w:val="24"/>
          <w:szCs w:val="24"/>
        </w:rPr>
        <w:t xml:space="preserve">. </w:t>
      </w:r>
      <w:r w:rsidR="00B3397D" w:rsidRPr="00155460">
        <w:rPr>
          <w:rFonts w:ascii="Arial" w:hAnsi="Arial" w:cs="Arial"/>
          <w:color w:val="000000" w:themeColor="text1"/>
          <w:sz w:val="24"/>
          <w:szCs w:val="24"/>
        </w:rPr>
        <w:t>The specific primer sets targeting</w:t>
      </w:r>
      <w:r w:rsidR="0027564D" w:rsidRPr="00155460">
        <w:rPr>
          <w:rFonts w:ascii="Arial" w:hAnsi="Arial" w:cs="Arial"/>
          <w:color w:val="000000" w:themeColor="text1"/>
          <w:sz w:val="24"/>
          <w:szCs w:val="24"/>
        </w:rPr>
        <w:t xml:space="preserve"> the</w:t>
      </w:r>
      <w:r w:rsidR="00B3397D" w:rsidRPr="00155460">
        <w:rPr>
          <w:rFonts w:ascii="Arial" w:hAnsi="Arial" w:cs="Arial"/>
          <w:color w:val="000000" w:themeColor="text1"/>
          <w:sz w:val="24"/>
          <w:szCs w:val="24"/>
        </w:rPr>
        <w:t xml:space="preserve"> </w:t>
      </w:r>
      <w:r w:rsidR="0027564D" w:rsidRPr="00155460">
        <w:rPr>
          <w:rFonts w:ascii="Arial" w:hAnsi="Arial" w:cs="Arial"/>
          <w:color w:val="000000" w:themeColor="text1"/>
          <w:sz w:val="24"/>
          <w:szCs w:val="24"/>
        </w:rPr>
        <w:t xml:space="preserve">16S rRNA genes from </w:t>
      </w:r>
      <w:r w:rsidR="00B3397D" w:rsidRPr="00155460">
        <w:rPr>
          <w:rFonts w:ascii="Arial" w:hAnsi="Arial" w:cs="Arial"/>
          <w:i/>
          <w:iCs/>
          <w:color w:val="000000" w:themeColor="text1"/>
          <w:sz w:val="24"/>
          <w:szCs w:val="24"/>
        </w:rPr>
        <w:t>E. coli</w:t>
      </w:r>
      <w:r w:rsidR="00B3397D" w:rsidRPr="00155460">
        <w:rPr>
          <w:rFonts w:ascii="Arial" w:hAnsi="Arial" w:cs="Arial"/>
          <w:color w:val="000000" w:themeColor="text1"/>
          <w:sz w:val="24"/>
          <w:szCs w:val="24"/>
        </w:rPr>
        <w:t xml:space="preserve"> and strain EML were designed by </w:t>
      </w:r>
      <w:proofErr w:type="spellStart"/>
      <w:r w:rsidR="00B3397D" w:rsidRPr="00155460">
        <w:rPr>
          <w:rFonts w:ascii="Arial" w:hAnsi="Arial" w:cs="Arial"/>
          <w:color w:val="000000" w:themeColor="text1"/>
          <w:sz w:val="24"/>
          <w:szCs w:val="24"/>
        </w:rPr>
        <w:t>Benchling</w:t>
      </w:r>
      <w:proofErr w:type="spellEnd"/>
      <w:r w:rsidR="00B3397D" w:rsidRPr="00155460">
        <w:rPr>
          <w:rFonts w:ascii="Arial" w:hAnsi="Arial" w:cs="Arial"/>
          <w:color w:val="000000" w:themeColor="text1"/>
          <w:sz w:val="24"/>
          <w:szCs w:val="24"/>
        </w:rPr>
        <w:t xml:space="preserve"> online research platform as described above. The qPCR primer set for</w:t>
      </w:r>
      <w:r w:rsidR="00B3397D" w:rsidRPr="00155460">
        <w:rPr>
          <w:rFonts w:ascii="Arial" w:hAnsi="Arial" w:cs="Arial"/>
          <w:i/>
          <w:iCs/>
          <w:color w:val="000000" w:themeColor="text1"/>
          <w:sz w:val="24"/>
          <w:szCs w:val="24"/>
        </w:rPr>
        <w:t xml:space="preserve"> </w:t>
      </w:r>
      <w:r w:rsidR="00B3397D" w:rsidRPr="00155460">
        <w:rPr>
          <w:rFonts w:ascii="Arial" w:hAnsi="Arial" w:cs="Arial"/>
          <w:color w:val="000000" w:themeColor="text1"/>
          <w:sz w:val="24"/>
          <w:szCs w:val="24"/>
        </w:rPr>
        <w:t xml:space="preserve">16S rRNA gene from </w:t>
      </w:r>
      <w:r w:rsidR="00B3397D" w:rsidRPr="00155460">
        <w:rPr>
          <w:rFonts w:ascii="Arial" w:hAnsi="Arial" w:cs="Arial"/>
          <w:i/>
          <w:iCs/>
          <w:color w:val="000000" w:themeColor="text1"/>
          <w:sz w:val="24"/>
          <w:szCs w:val="24"/>
        </w:rPr>
        <w:t>E. coli</w:t>
      </w:r>
      <w:r w:rsidR="00B3397D" w:rsidRPr="00155460">
        <w:rPr>
          <w:rFonts w:ascii="Arial" w:hAnsi="Arial" w:cs="Arial"/>
          <w:color w:val="000000" w:themeColor="text1"/>
          <w:sz w:val="24"/>
          <w:szCs w:val="24"/>
        </w:rPr>
        <w:t xml:space="preserve"> </w:t>
      </w:r>
      <w:proofErr w:type="gramStart"/>
      <w:r w:rsidR="00B3397D" w:rsidRPr="00155460">
        <w:rPr>
          <w:rFonts w:ascii="Arial" w:hAnsi="Arial" w:cs="Arial"/>
          <w:color w:val="000000" w:themeColor="text1"/>
          <w:sz w:val="24"/>
          <w:szCs w:val="24"/>
        </w:rPr>
        <w:t>is:</w:t>
      </w:r>
      <w:proofErr w:type="gramEnd"/>
      <w:r w:rsidR="00B3397D" w:rsidRPr="00155460">
        <w:rPr>
          <w:rFonts w:ascii="Arial" w:hAnsi="Arial" w:cs="Arial"/>
          <w:color w:val="000000" w:themeColor="text1"/>
          <w:sz w:val="24"/>
          <w:szCs w:val="24"/>
        </w:rPr>
        <w:t xml:space="preserve"> </w:t>
      </w:r>
      <w:r w:rsidR="000175F7" w:rsidRPr="00155460">
        <w:rPr>
          <w:rFonts w:ascii="Arial" w:hAnsi="Arial" w:cs="Arial"/>
          <w:color w:val="000000" w:themeColor="text1"/>
          <w:sz w:val="24"/>
          <w:szCs w:val="24"/>
        </w:rPr>
        <w:t xml:space="preserve">E-16S-F: CTAGGCGACGATCCCTAGCTGG and E-16S-R: GCCTTCTTCATACACGCGGCAT. The primer targeting 16S rRNA gene from strain EML is: EML-16S-F: ACTCTTGCGAGCGTACTTCCCA and EML-16S-R: GGCGGCTCTCTGGACTGTAACT. </w:t>
      </w:r>
      <w:r w:rsidR="006F1508" w:rsidRPr="00155460">
        <w:rPr>
          <w:rFonts w:ascii="Arial" w:hAnsi="Arial" w:cs="Arial"/>
          <w:color w:val="000000" w:themeColor="text1"/>
          <w:sz w:val="24"/>
          <w:szCs w:val="24"/>
        </w:rPr>
        <w:t xml:space="preserve">The qPCR was carried out in a Mic PCR system (Bio Molecular Systems, Mic) using SYBR Green Master Mix. </w:t>
      </w:r>
      <w:r w:rsidR="00C434D7" w:rsidRPr="00155460">
        <w:rPr>
          <w:rFonts w:ascii="Arial" w:hAnsi="Arial" w:cs="Arial"/>
          <w:color w:val="000000" w:themeColor="text1"/>
          <w:sz w:val="24"/>
          <w:szCs w:val="24"/>
        </w:rPr>
        <w:t xml:space="preserve">The reactions (10 </w:t>
      </w:r>
      <w:proofErr w:type="spellStart"/>
      <w:r w:rsidR="00C434D7" w:rsidRPr="00155460">
        <w:rPr>
          <w:rFonts w:ascii="Arial" w:hAnsi="Arial" w:cs="Arial"/>
          <w:color w:val="000000" w:themeColor="text1"/>
          <w:sz w:val="24"/>
          <w:szCs w:val="24"/>
        </w:rPr>
        <w:t>μL</w:t>
      </w:r>
      <w:proofErr w:type="spellEnd"/>
      <w:r w:rsidR="00C434D7" w:rsidRPr="00155460">
        <w:rPr>
          <w:rFonts w:ascii="Arial" w:hAnsi="Arial" w:cs="Arial"/>
          <w:color w:val="000000" w:themeColor="text1"/>
          <w:sz w:val="24"/>
          <w:szCs w:val="24"/>
        </w:rPr>
        <w:t xml:space="preserve"> total volume)</w:t>
      </w:r>
      <w:r w:rsidR="006F1508" w:rsidRPr="00155460">
        <w:rPr>
          <w:rFonts w:ascii="Arial" w:hAnsi="Arial" w:cs="Arial"/>
          <w:color w:val="000000" w:themeColor="text1"/>
          <w:sz w:val="24"/>
          <w:szCs w:val="24"/>
        </w:rPr>
        <w:t xml:space="preserve"> contained 5 </w:t>
      </w:r>
      <w:proofErr w:type="spellStart"/>
      <w:r w:rsidR="006F1508" w:rsidRPr="00155460">
        <w:rPr>
          <w:rFonts w:ascii="Arial" w:hAnsi="Arial" w:cs="Arial"/>
          <w:color w:val="000000" w:themeColor="text1"/>
          <w:sz w:val="24"/>
          <w:szCs w:val="24"/>
        </w:rPr>
        <w:t>μL</w:t>
      </w:r>
      <w:proofErr w:type="spellEnd"/>
      <w:r w:rsidR="006F1508" w:rsidRPr="00155460">
        <w:rPr>
          <w:rFonts w:ascii="Arial" w:hAnsi="Arial" w:cs="Arial"/>
          <w:color w:val="000000" w:themeColor="text1"/>
          <w:sz w:val="24"/>
          <w:szCs w:val="24"/>
        </w:rPr>
        <w:t xml:space="preserve"> of 2 × </w:t>
      </w:r>
      <w:proofErr w:type="spellStart"/>
      <w:r w:rsidR="006F1508" w:rsidRPr="00155460">
        <w:rPr>
          <w:rFonts w:ascii="Arial" w:hAnsi="Arial" w:cs="Arial"/>
          <w:color w:val="000000" w:themeColor="text1"/>
          <w:sz w:val="24"/>
          <w:szCs w:val="24"/>
        </w:rPr>
        <w:t>SensiFAST</w:t>
      </w:r>
      <w:proofErr w:type="spellEnd"/>
      <w:r w:rsidR="006F1508" w:rsidRPr="00155460">
        <w:rPr>
          <w:rFonts w:ascii="Arial" w:hAnsi="Arial" w:cs="Arial"/>
          <w:color w:val="000000" w:themeColor="text1"/>
          <w:sz w:val="24"/>
          <w:szCs w:val="24"/>
        </w:rPr>
        <w:t>™ SYBR No-ROX Kit (</w:t>
      </w:r>
      <w:proofErr w:type="spellStart"/>
      <w:r w:rsidR="006F1508" w:rsidRPr="00155460">
        <w:rPr>
          <w:rFonts w:ascii="Arial" w:hAnsi="Arial" w:cs="Arial"/>
          <w:color w:val="000000" w:themeColor="text1"/>
          <w:sz w:val="24"/>
          <w:szCs w:val="24"/>
        </w:rPr>
        <w:t>Bioline</w:t>
      </w:r>
      <w:proofErr w:type="spellEnd"/>
      <w:r w:rsidR="006F1508" w:rsidRPr="00155460">
        <w:rPr>
          <w:rFonts w:ascii="Arial" w:hAnsi="Arial" w:cs="Arial"/>
          <w:color w:val="000000" w:themeColor="text1"/>
          <w:sz w:val="24"/>
          <w:szCs w:val="24"/>
        </w:rPr>
        <w:t xml:space="preserve">, London, UK), 0.2 μM of each </w:t>
      </w:r>
      <w:r w:rsidR="006F1508" w:rsidRPr="00155460">
        <w:rPr>
          <w:rFonts w:ascii="Arial" w:hAnsi="Arial" w:cs="Arial"/>
          <w:i/>
          <w:iCs/>
          <w:color w:val="000000" w:themeColor="text1"/>
          <w:sz w:val="24"/>
          <w:szCs w:val="24"/>
        </w:rPr>
        <w:t>E.</w:t>
      </w:r>
      <w:r w:rsidR="006E5A7C" w:rsidRPr="00155460">
        <w:rPr>
          <w:rFonts w:ascii="Arial" w:hAnsi="Arial" w:cs="Arial"/>
          <w:i/>
          <w:iCs/>
          <w:color w:val="000000" w:themeColor="text1"/>
          <w:sz w:val="24"/>
          <w:szCs w:val="24"/>
        </w:rPr>
        <w:t xml:space="preserve"> </w:t>
      </w:r>
      <w:r w:rsidR="006F1508" w:rsidRPr="00155460">
        <w:rPr>
          <w:rFonts w:ascii="Arial" w:hAnsi="Arial" w:cs="Arial"/>
          <w:i/>
          <w:iCs/>
          <w:color w:val="000000" w:themeColor="text1"/>
          <w:sz w:val="24"/>
          <w:szCs w:val="24"/>
        </w:rPr>
        <w:t>coli 16S rRNA</w:t>
      </w:r>
      <w:r w:rsidR="006F1508" w:rsidRPr="00155460">
        <w:rPr>
          <w:rFonts w:ascii="Arial" w:hAnsi="Arial" w:cs="Arial"/>
          <w:color w:val="000000" w:themeColor="text1"/>
          <w:sz w:val="24"/>
          <w:szCs w:val="24"/>
        </w:rPr>
        <w:t xml:space="preserve"> gene primer, 2.5 </w:t>
      </w:r>
      <w:proofErr w:type="spellStart"/>
      <w:r w:rsidR="006F1508" w:rsidRPr="00155460">
        <w:rPr>
          <w:rFonts w:ascii="Arial" w:hAnsi="Arial" w:cs="Arial"/>
          <w:color w:val="000000" w:themeColor="text1"/>
          <w:sz w:val="24"/>
          <w:szCs w:val="24"/>
        </w:rPr>
        <w:t>μL</w:t>
      </w:r>
      <w:proofErr w:type="spellEnd"/>
      <w:r w:rsidR="006F1508" w:rsidRPr="00155460">
        <w:rPr>
          <w:rFonts w:ascii="Arial" w:hAnsi="Arial" w:cs="Arial"/>
          <w:color w:val="000000" w:themeColor="text1"/>
          <w:sz w:val="24"/>
          <w:szCs w:val="24"/>
        </w:rPr>
        <w:t xml:space="preserve"> of DNA, and 1% (v/v) bovine serum albumin (BSA) (Sigma).</w:t>
      </w:r>
      <w:r w:rsidR="00C7505F" w:rsidRPr="00155460">
        <w:rPr>
          <w:rFonts w:ascii="Arial" w:hAnsi="Arial" w:cs="Arial"/>
          <w:color w:val="000000" w:themeColor="text1"/>
          <w:sz w:val="24"/>
          <w:szCs w:val="24"/>
        </w:rPr>
        <w:t xml:space="preserve"> The thermal cycling conditions were: 95</w:t>
      </w:r>
      <w:r w:rsidR="00C7505F" w:rsidRPr="00155460">
        <w:rPr>
          <w:rFonts w:ascii="Arial" w:hAnsi="Arial" w:cs="Arial" w:hint="eastAsia"/>
          <w:color w:val="000000" w:themeColor="text1"/>
          <w:sz w:val="24"/>
          <w:szCs w:val="24"/>
        </w:rPr>
        <w:t>°</w:t>
      </w:r>
      <w:r w:rsidR="00C7505F" w:rsidRPr="00155460">
        <w:rPr>
          <w:rFonts w:ascii="Arial" w:hAnsi="Arial" w:cs="Arial"/>
          <w:color w:val="000000" w:themeColor="text1"/>
          <w:sz w:val="24"/>
          <w:szCs w:val="24"/>
        </w:rPr>
        <w:t>C 5 min, followed by 50 cycles of 95</w:t>
      </w:r>
      <w:r w:rsidR="00C7505F" w:rsidRPr="00155460">
        <w:rPr>
          <w:rFonts w:ascii="Arial" w:hAnsi="Arial" w:cs="Arial" w:hint="eastAsia"/>
          <w:color w:val="000000" w:themeColor="text1"/>
          <w:sz w:val="24"/>
          <w:szCs w:val="24"/>
        </w:rPr>
        <w:t>°</w:t>
      </w:r>
      <w:r w:rsidR="00C7505F" w:rsidRPr="00155460">
        <w:rPr>
          <w:rFonts w:ascii="Arial" w:hAnsi="Arial" w:cs="Arial"/>
          <w:color w:val="000000" w:themeColor="text1"/>
          <w:sz w:val="24"/>
          <w:szCs w:val="24"/>
        </w:rPr>
        <w:t>C 5 s, 60</w:t>
      </w:r>
      <w:r w:rsidR="00C7505F" w:rsidRPr="00155460">
        <w:rPr>
          <w:rFonts w:ascii="Arial" w:hAnsi="Arial" w:cs="Arial" w:hint="eastAsia"/>
          <w:color w:val="000000" w:themeColor="text1"/>
          <w:sz w:val="24"/>
          <w:szCs w:val="24"/>
        </w:rPr>
        <w:t>°</w:t>
      </w:r>
      <w:r w:rsidR="00C7505F" w:rsidRPr="00155460">
        <w:rPr>
          <w:rFonts w:ascii="Arial" w:hAnsi="Arial" w:cs="Arial"/>
          <w:color w:val="000000" w:themeColor="text1"/>
          <w:sz w:val="24"/>
          <w:szCs w:val="24"/>
        </w:rPr>
        <w:t>C 20 s and 72</w:t>
      </w:r>
      <w:r w:rsidR="00C7505F" w:rsidRPr="00155460">
        <w:rPr>
          <w:rFonts w:ascii="Arial" w:hAnsi="Arial" w:cs="Arial" w:hint="eastAsia"/>
          <w:color w:val="000000" w:themeColor="text1"/>
          <w:sz w:val="24"/>
          <w:szCs w:val="24"/>
        </w:rPr>
        <w:t>°</w:t>
      </w:r>
      <w:r w:rsidR="00C7505F" w:rsidRPr="00155460">
        <w:rPr>
          <w:rFonts w:ascii="Arial" w:hAnsi="Arial" w:cs="Arial"/>
          <w:color w:val="000000" w:themeColor="text1"/>
          <w:sz w:val="24"/>
          <w:szCs w:val="24"/>
        </w:rPr>
        <w:t xml:space="preserve">C 20 </w:t>
      </w:r>
      <w:r w:rsidR="00C7505F" w:rsidRPr="00155460">
        <w:rPr>
          <w:rFonts w:ascii="Arial" w:hAnsi="Arial" w:cs="Arial" w:hint="eastAsia"/>
          <w:color w:val="000000" w:themeColor="text1"/>
          <w:sz w:val="24"/>
          <w:szCs w:val="24"/>
        </w:rPr>
        <w:t>s</w:t>
      </w:r>
      <w:r w:rsidR="00C7505F" w:rsidRPr="00155460">
        <w:rPr>
          <w:rFonts w:ascii="Arial" w:hAnsi="Arial" w:cs="Arial"/>
          <w:color w:val="000000" w:themeColor="text1"/>
          <w:sz w:val="24"/>
          <w:szCs w:val="24"/>
        </w:rPr>
        <w:t>.</w:t>
      </w:r>
      <w:r w:rsidR="006F1508" w:rsidRPr="00155460">
        <w:rPr>
          <w:rFonts w:ascii="Arial" w:hAnsi="Arial" w:cs="Arial"/>
          <w:color w:val="000000" w:themeColor="text1"/>
        </w:rPr>
        <w:t xml:space="preserve"> </w:t>
      </w:r>
      <w:r w:rsidR="006F1508" w:rsidRPr="00155460">
        <w:rPr>
          <w:rFonts w:ascii="Arial" w:hAnsi="Arial" w:cs="Arial"/>
          <w:color w:val="000000" w:themeColor="text1"/>
          <w:sz w:val="24"/>
          <w:szCs w:val="24"/>
        </w:rPr>
        <w:t>A 10-fold dilution series containing 10</w:t>
      </w:r>
      <w:r w:rsidR="006F1508" w:rsidRPr="00155460">
        <w:rPr>
          <w:rFonts w:ascii="Arial" w:hAnsi="Arial" w:cs="Arial"/>
          <w:color w:val="000000" w:themeColor="text1"/>
          <w:sz w:val="24"/>
          <w:szCs w:val="24"/>
          <w:vertAlign w:val="superscript"/>
        </w:rPr>
        <w:t>7</w:t>
      </w:r>
      <w:r w:rsidR="006F1508" w:rsidRPr="00155460">
        <w:rPr>
          <w:rFonts w:ascii="Arial" w:hAnsi="Arial" w:cs="Arial"/>
          <w:color w:val="000000" w:themeColor="text1"/>
          <w:sz w:val="24"/>
          <w:szCs w:val="24"/>
        </w:rPr>
        <w:t>-10</w:t>
      </w:r>
      <w:r w:rsidR="006F1508" w:rsidRPr="00155460">
        <w:rPr>
          <w:rFonts w:ascii="Arial" w:hAnsi="Arial" w:cs="Arial"/>
          <w:color w:val="000000" w:themeColor="text1"/>
          <w:sz w:val="24"/>
          <w:szCs w:val="24"/>
          <w:vertAlign w:val="superscript"/>
        </w:rPr>
        <w:t>1</w:t>
      </w:r>
      <w:r w:rsidR="006F1508" w:rsidRPr="00155460">
        <w:rPr>
          <w:rFonts w:ascii="Arial" w:hAnsi="Arial" w:cs="Arial"/>
          <w:color w:val="000000" w:themeColor="text1"/>
          <w:sz w:val="24"/>
          <w:szCs w:val="24"/>
        </w:rPr>
        <w:t xml:space="preserve"> copies of </w:t>
      </w:r>
      <w:r w:rsidR="006F1508" w:rsidRPr="00155460">
        <w:rPr>
          <w:rFonts w:ascii="Arial" w:hAnsi="Arial" w:cs="Arial"/>
          <w:i/>
          <w:iCs/>
          <w:color w:val="000000" w:themeColor="text1"/>
          <w:sz w:val="24"/>
          <w:szCs w:val="24"/>
        </w:rPr>
        <w:t>E.</w:t>
      </w:r>
      <w:r w:rsidR="006E5A7C" w:rsidRPr="00155460">
        <w:rPr>
          <w:rFonts w:ascii="Arial" w:hAnsi="Arial" w:cs="Arial"/>
          <w:i/>
          <w:iCs/>
          <w:color w:val="000000" w:themeColor="text1"/>
          <w:sz w:val="24"/>
          <w:szCs w:val="24"/>
        </w:rPr>
        <w:t xml:space="preserve"> </w:t>
      </w:r>
      <w:r w:rsidR="006F1508" w:rsidRPr="00155460">
        <w:rPr>
          <w:rFonts w:ascii="Arial" w:hAnsi="Arial" w:cs="Arial"/>
          <w:i/>
          <w:iCs/>
          <w:color w:val="000000" w:themeColor="text1"/>
          <w:sz w:val="24"/>
          <w:szCs w:val="24"/>
        </w:rPr>
        <w:t>coli</w:t>
      </w:r>
      <w:r w:rsidR="006F1508" w:rsidRPr="00155460">
        <w:rPr>
          <w:rFonts w:ascii="Arial" w:hAnsi="Arial" w:cs="Arial"/>
          <w:color w:val="000000" w:themeColor="text1"/>
          <w:sz w:val="24"/>
          <w:szCs w:val="24"/>
        </w:rPr>
        <w:t xml:space="preserve"> plasmid DNA was used to generate a standard curve. </w:t>
      </w:r>
      <w:r w:rsidR="006E5A7C" w:rsidRPr="00155460">
        <w:rPr>
          <w:rFonts w:ascii="Arial" w:hAnsi="Arial" w:cs="Arial"/>
          <w:color w:val="000000" w:themeColor="text1"/>
          <w:sz w:val="24"/>
          <w:szCs w:val="24"/>
        </w:rPr>
        <w:t xml:space="preserve">The </w:t>
      </w:r>
      <w:r w:rsidR="006F1508" w:rsidRPr="00155460">
        <w:rPr>
          <w:rFonts w:ascii="Arial" w:hAnsi="Arial" w:cs="Arial"/>
          <w:i/>
          <w:iCs/>
          <w:color w:val="000000" w:themeColor="text1"/>
          <w:sz w:val="24"/>
          <w:szCs w:val="24"/>
        </w:rPr>
        <w:t xml:space="preserve">E. coli </w:t>
      </w:r>
      <w:r w:rsidR="00C86947" w:rsidRPr="00155460">
        <w:rPr>
          <w:rFonts w:ascii="Arial" w:hAnsi="Arial" w:cs="Arial"/>
          <w:color w:val="000000" w:themeColor="text1"/>
          <w:sz w:val="24"/>
          <w:szCs w:val="24"/>
        </w:rPr>
        <w:t xml:space="preserve">and strain EML </w:t>
      </w:r>
      <w:r w:rsidR="006F1508" w:rsidRPr="00155460">
        <w:rPr>
          <w:rFonts w:ascii="Arial" w:hAnsi="Arial" w:cs="Arial"/>
          <w:color w:val="000000" w:themeColor="text1"/>
          <w:sz w:val="24"/>
          <w:szCs w:val="24"/>
        </w:rPr>
        <w:t>16S rRNA gene plasmid standard</w:t>
      </w:r>
      <w:r w:rsidR="00C86947" w:rsidRPr="00155460">
        <w:rPr>
          <w:rFonts w:ascii="Arial" w:hAnsi="Arial" w:cs="Arial"/>
          <w:color w:val="000000" w:themeColor="text1"/>
          <w:sz w:val="24"/>
          <w:szCs w:val="24"/>
        </w:rPr>
        <w:t>s</w:t>
      </w:r>
      <w:r w:rsidR="006F1508" w:rsidRPr="00155460">
        <w:rPr>
          <w:rFonts w:ascii="Arial" w:hAnsi="Arial" w:cs="Arial"/>
          <w:color w:val="000000" w:themeColor="text1"/>
          <w:sz w:val="24"/>
          <w:szCs w:val="24"/>
        </w:rPr>
        <w:t xml:space="preserve"> w</w:t>
      </w:r>
      <w:r w:rsidR="00C86947" w:rsidRPr="00155460">
        <w:rPr>
          <w:rFonts w:ascii="Arial" w:hAnsi="Arial" w:cs="Arial"/>
          <w:color w:val="000000" w:themeColor="text1"/>
          <w:sz w:val="24"/>
          <w:szCs w:val="24"/>
        </w:rPr>
        <w:t>ere</w:t>
      </w:r>
      <w:r w:rsidR="006F1508" w:rsidRPr="00155460">
        <w:rPr>
          <w:rFonts w:ascii="Arial" w:hAnsi="Arial" w:cs="Arial"/>
          <w:color w:val="000000" w:themeColor="text1"/>
          <w:sz w:val="24"/>
          <w:szCs w:val="24"/>
        </w:rPr>
        <w:t xml:space="preserve"> constructed </w:t>
      </w:r>
      <w:r w:rsidR="00C86947" w:rsidRPr="00155460">
        <w:rPr>
          <w:rFonts w:ascii="Arial" w:hAnsi="Arial" w:cs="Arial"/>
          <w:color w:val="000000" w:themeColor="text1"/>
          <w:sz w:val="24"/>
          <w:szCs w:val="24"/>
        </w:rPr>
        <w:t xml:space="preserve">by the TA-Cloning method </w:t>
      </w:r>
      <w:r w:rsidR="006F1508" w:rsidRPr="00155460">
        <w:rPr>
          <w:rFonts w:ascii="Arial" w:hAnsi="Arial" w:cs="Arial"/>
          <w:color w:val="000000" w:themeColor="text1"/>
          <w:sz w:val="24"/>
          <w:szCs w:val="24"/>
        </w:rPr>
        <w:t xml:space="preserve">as described </w:t>
      </w:r>
      <w:r w:rsidR="006E5A7C" w:rsidRPr="00155460">
        <w:rPr>
          <w:rFonts w:ascii="Arial" w:hAnsi="Arial" w:cs="Arial"/>
          <w:color w:val="000000" w:themeColor="text1"/>
          <w:sz w:val="24"/>
          <w:szCs w:val="24"/>
        </w:rPr>
        <w:t>above</w:t>
      </w:r>
      <w:r w:rsidR="00C434D7">
        <w:rPr>
          <w:rFonts w:ascii="Arial" w:hAnsi="Arial" w:cs="Arial"/>
          <w:color w:val="000000" w:themeColor="text1"/>
          <w:sz w:val="24"/>
          <w:szCs w:val="24"/>
        </w:rPr>
        <w:t xml:space="preserve"> (for </w:t>
      </w:r>
      <w:r w:rsidR="00C434D7" w:rsidRPr="00C434D7">
        <w:rPr>
          <w:rFonts w:ascii="Arial" w:hAnsi="Arial" w:cs="Arial"/>
          <w:i/>
          <w:iCs/>
          <w:color w:val="000000" w:themeColor="text1"/>
          <w:sz w:val="24"/>
          <w:szCs w:val="24"/>
        </w:rPr>
        <w:t>arsM</w:t>
      </w:r>
      <w:r w:rsidR="00C434D7">
        <w:rPr>
          <w:rFonts w:ascii="Arial" w:hAnsi="Arial" w:cs="Arial"/>
          <w:color w:val="000000" w:themeColor="text1"/>
          <w:sz w:val="24"/>
          <w:szCs w:val="24"/>
        </w:rPr>
        <w:t xml:space="preserve"> gene)</w:t>
      </w:r>
      <w:r w:rsidR="006E5A7C" w:rsidRPr="00155460">
        <w:rPr>
          <w:rFonts w:ascii="Arial" w:hAnsi="Arial" w:cs="Arial"/>
          <w:color w:val="000000" w:themeColor="text1"/>
          <w:sz w:val="24"/>
          <w:szCs w:val="24"/>
        </w:rPr>
        <w:t>.</w:t>
      </w:r>
    </w:p>
    <w:p w14:paraId="6DF9794C" w14:textId="65DE2F1D" w:rsidR="00D37F65" w:rsidRPr="00155460" w:rsidRDefault="000F799C" w:rsidP="007D46D4">
      <w:pPr>
        <w:adjustRightInd w:val="0"/>
        <w:snapToGrid w:val="0"/>
        <w:spacing w:line="480" w:lineRule="auto"/>
        <w:ind w:firstLineChars="200" w:firstLine="480"/>
        <w:rPr>
          <w:rFonts w:ascii="Arial" w:hAnsi="Arial" w:cs="Arial"/>
          <w:color w:val="000000" w:themeColor="text1"/>
          <w:sz w:val="24"/>
          <w:szCs w:val="24"/>
        </w:rPr>
      </w:pPr>
      <w:r w:rsidRPr="00155460">
        <w:rPr>
          <w:rFonts w:ascii="Arial" w:hAnsi="Arial" w:cs="Arial"/>
          <w:color w:val="000000" w:themeColor="text1"/>
          <w:sz w:val="24"/>
          <w:szCs w:val="24"/>
        </w:rPr>
        <w:t xml:space="preserve">In addition to </w:t>
      </w:r>
      <w:r w:rsidR="00E63090" w:rsidRPr="00155460">
        <w:rPr>
          <w:rFonts w:ascii="Arial" w:hAnsi="Arial" w:cs="Arial"/>
          <w:color w:val="000000" w:themeColor="text1"/>
          <w:sz w:val="24"/>
          <w:szCs w:val="24"/>
        </w:rPr>
        <w:t xml:space="preserve">first </w:t>
      </w:r>
      <w:r w:rsidR="00CF1EFF" w:rsidRPr="00155460">
        <w:rPr>
          <w:rFonts w:ascii="Arial" w:hAnsi="Arial" w:cs="Arial"/>
          <w:color w:val="000000" w:themeColor="text1"/>
          <w:sz w:val="24"/>
          <w:szCs w:val="24"/>
        </w:rPr>
        <w:t>growing</w:t>
      </w:r>
      <w:r w:rsidRPr="00155460">
        <w:rPr>
          <w:rFonts w:ascii="Arial" w:hAnsi="Arial" w:cs="Arial"/>
          <w:color w:val="000000" w:themeColor="text1"/>
          <w:sz w:val="24"/>
          <w:szCs w:val="24"/>
        </w:rPr>
        <w:t xml:space="preserve"> strain EML to </w:t>
      </w:r>
      <w:r w:rsidR="00CF1EFF" w:rsidRPr="00155460">
        <w:rPr>
          <w:rFonts w:ascii="Arial" w:hAnsi="Arial" w:cs="Arial"/>
          <w:color w:val="000000" w:themeColor="text1"/>
          <w:sz w:val="24"/>
          <w:szCs w:val="24"/>
        </w:rPr>
        <w:t>its exponential phase,</w:t>
      </w:r>
      <w:r w:rsidR="00895060" w:rsidRPr="00155460">
        <w:rPr>
          <w:rFonts w:ascii="Arial" w:hAnsi="Arial" w:cs="Arial"/>
          <w:color w:val="000000" w:themeColor="text1"/>
          <w:sz w:val="24"/>
          <w:szCs w:val="24"/>
        </w:rPr>
        <w:t xml:space="preserve"> then add</w:t>
      </w:r>
      <w:r w:rsidR="00747198" w:rsidRPr="00155460">
        <w:rPr>
          <w:rFonts w:ascii="Arial" w:hAnsi="Arial" w:cs="Arial"/>
          <w:color w:val="000000" w:themeColor="text1"/>
          <w:sz w:val="24"/>
          <w:szCs w:val="24"/>
        </w:rPr>
        <w:t>ing</w:t>
      </w:r>
      <w:r w:rsidR="00895060" w:rsidRPr="00155460">
        <w:rPr>
          <w:rFonts w:ascii="Arial" w:hAnsi="Arial" w:cs="Arial"/>
          <w:i/>
          <w:iCs/>
          <w:color w:val="000000" w:themeColor="text1"/>
          <w:sz w:val="24"/>
          <w:szCs w:val="24"/>
        </w:rPr>
        <w:t xml:space="preserve"> E. coli</w:t>
      </w:r>
      <w:r w:rsidR="00895060" w:rsidRPr="00155460">
        <w:rPr>
          <w:rFonts w:ascii="Arial" w:hAnsi="Arial" w:cs="Arial"/>
          <w:color w:val="000000" w:themeColor="text1"/>
          <w:sz w:val="24"/>
          <w:szCs w:val="24"/>
        </w:rPr>
        <w:t xml:space="preserve"> </w:t>
      </w:r>
      <w:r w:rsidR="003865F3" w:rsidRPr="00155460">
        <w:rPr>
          <w:rFonts w:ascii="Arial" w:hAnsi="Arial" w:cs="Arial"/>
          <w:color w:val="000000" w:themeColor="text1"/>
          <w:sz w:val="24"/>
          <w:szCs w:val="24"/>
        </w:rPr>
        <w:t>into the co-culture system</w:t>
      </w:r>
      <w:r w:rsidR="00C434D7">
        <w:rPr>
          <w:rFonts w:ascii="Arial" w:hAnsi="Arial" w:cs="Arial" w:hint="eastAsia"/>
          <w:color w:val="000000" w:themeColor="text1"/>
          <w:sz w:val="24"/>
          <w:szCs w:val="24"/>
        </w:rPr>
        <w:t>,</w:t>
      </w:r>
      <w:r w:rsidR="003865F3" w:rsidRPr="00155460">
        <w:rPr>
          <w:rFonts w:ascii="Arial" w:hAnsi="Arial" w:cs="Arial"/>
          <w:color w:val="000000" w:themeColor="text1"/>
          <w:sz w:val="24"/>
          <w:szCs w:val="24"/>
        </w:rPr>
        <w:t xml:space="preserve"> </w:t>
      </w:r>
      <w:r w:rsidR="00C434D7">
        <w:rPr>
          <w:rFonts w:ascii="Arial" w:hAnsi="Arial" w:cs="Arial"/>
          <w:color w:val="000000" w:themeColor="text1"/>
          <w:sz w:val="24"/>
          <w:szCs w:val="24"/>
        </w:rPr>
        <w:t>w</w:t>
      </w:r>
      <w:r w:rsidR="003865F3" w:rsidRPr="00155460">
        <w:rPr>
          <w:rFonts w:ascii="Arial" w:hAnsi="Arial" w:cs="Arial"/>
          <w:color w:val="000000" w:themeColor="text1"/>
          <w:sz w:val="24"/>
          <w:szCs w:val="24"/>
        </w:rPr>
        <w:t xml:space="preserve">e also </w:t>
      </w:r>
      <w:r w:rsidR="00D37F65" w:rsidRPr="00155460">
        <w:rPr>
          <w:rFonts w:ascii="Arial" w:hAnsi="Arial" w:cs="Arial"/>
          <w:color w:val="000000" w:themeColor="text1"/>
          <w:sz w:val="24"/>
          <w:szCs w:val="24"/>
        </w:rPr>
        <w:t>estimated various inoculum ratios of</w:t>
      </w:r>
      <w:r w:rsidR="00E7542E" w:rsidRPr="00155460">
        <w:rPr>
          <w:rFonts w:ascii="Arial" w:hAnsi="Arial" w:cs="Arial"/>
          <w:color w:val="000000" w:themeColor="text1"/>
          <w:sz w:val="24"/>
          <w:szCs w:val="24"/>
        </w:rPr>
        <w:t xml:space="preserve"> </w:t>
      </w:r>
      <w:r w:rsidR="00D37F65" w:rsidRPr="00155460">
        <w:rPr>
          <w:rFonts w:ascii="Arial" w:hAnsi="Arial" w:cs="Arial"/>
          <w:i/>
          <w:iCs/>
          <w:color w:val="000000" w:themeColor="text1"/>
          <w:sz w:val="24"/>
          <w:szCs w:val="24"/>
        </w:rPr>
        <w:t>E. coli</w:t>
      </w:r>
      <w:r w:rsidR="00D37F65" w:rsidRPr="00155460">
        <w:rPr>
          <w:rFonts w:ascii="Arial" w:hAnsi="Arial" w:cs="Arial"/>
          <w:color w:val="000000" w:themeColor="text1"/>
          <w:sz w:val="24"/>
          <w:szCs w:val="24"/>
        </w:rPr>
        <w:t xml:space="preserve"> </w:t>
      </w:r>
      <w:r w:rsidR="00E7542E" w:rsidRPr="00155460">
        <w:rPr>
          <w:rFonts w:ascii="Arial" w:hAnsi="Arial" w:cs="Arial"/>
          <w:color w:val="000000" w:themeColor="text1"/>
          <w:sz w:val="24"/>
          <w:szCs w:val="24"/>
        </w:rPr>
        <w:t>strain</w:t>
      </w:r>
      <w:r w:rsidR="00747198" w:rsidRPr="00155460">
        <w:rPr>
          <w:rFonts w:ascii="Arial" w:hAnsi="Arial" w:cs="Arial"/>
          <w:color w:val="000000" w:themeColor="text1"/>
          <w:sz w:val="24"/>
          <w:szCs w:val="24"/>
        </w:rPr>
        <w:t>s</w:t>
      </w:r>
      <w:r w:rsidR="00D37F65" w:rsidRPr="00155460">
        <w:rPr>
          <w:rFonts w:ascii="Arial" w:hAnsi="Arial" w:cs="Arial"/>
          <w:color w:val="000000" w:themeColor="text1"/>
          <w:sz w:val="24"/>
          <w:szCs w:val="24"/>
        </w:rPr>
        <w:t xml:space="preserve"> and strain EML</w:t>
      </w:r>
      <w:r w:rsidR="00C40A23" w:rsidRPr="00155460">
        <w:rPr>
          <w:rFonts w:ascii="Arial" w:hAnsi="Arial" w:cs="Arial"/>
          <w:color w:val="000000" w:themeColor="text1"/>
          <w:sz w:val="24"/>
          <w:szCs w:val="24"/>
        </w:rPr>
        <w:t>,</w:t>
      </w:r>
      <w:r w:rsidR="00D37F65" w:rsidRPr="00155460">
        <w:rPr>
          <w:rFonts w:ascii="Arial" w:hAnsi="Arial" w:cs="Arial"/>
          <w:color w:val="000000" w:themeColor="text1"/>
          <w:sz w:val="24"/>
          <w:szCs w:val="24"/>
        </w:rPr>
        <w:t xml:space="preserve"> i.e., 1:2, 1:4, 1:8, 1:16, and 1:32 (v/v) in duplicate in 50 mL anoxic 100</w:t>
      </w:r>
      <w:r w:rsidR="00D37F65" w:rsidRPr="00155460">
        <w:rPr>
          <w:rFonts w:ascii="Arial" w:hAnsi="Arial" w:cs="Arial" w:hint="eastAsia"/>
          <w:color w:val="000000" w:themeColor="text1"/>
          <w:sz w:val="24"/>
          <w:szCs w:val="24"/>
        </w:rPr>
        <w:t>%</w:t>
      </w:r>
      <w:r w:rsidR="00D37F65" w:rsidRPr="00155460">
        <w:rPr>
          <w:rFonts w:ascii="Arial" w:hAnsi="Arial" w:cs="Arial"/>
          <w:color w:val="000000" w:themeColor="text1"/>
          <w:sz w:val="24"/>
          <w:szCs w:val="24"/>
        </w:rPr>
        <w:t xml:space="preserve"> RCB supplied with 25 μM </w:t>
      </w:r>
      <w:r w:rsidR="00FE3C6A">
        <w:rPr>
          <w:rFonts w:ascii="Arial" w:hAnsi="Arial" w:cs="Arial"/>
          <w:color w:val="000000" w:themeColor="text1"/>
          <w:sz w:val="24"/>
          <w:szCs w:val="24"/>
        </w:rPr>
        <w:t>i</w:t>
      </w:r>
      <w:r w:rsidR="00D37F65" w:rsidRPr="00155460">
        <w:rPr>
          <w:rFonts w:ascii="Arial" w:hAnsi="Arial" w:cs="Arial"/>
          <w:color w:val="000000" w:themeColor="text1"/>
          <w:sz w:val="24"/>
          <w:szCs w:val="24"/>
        </w:rPr>
        <w:t>A</w:t>
      </w:r>
      <w:r w:rsidR="00D37F65" w:rsidRPr="00155460">
        <w:rPr>
          <w:rFonts w:ascii="Arial" w:hAnsi="Arial" w:cs="Arial" w:hint="eastAsia"/>
          <w:color w:val="000000" w:themeColor="text1"/>
          <w:sz w:val="24"/>
          <w:szCs w:val="24"/>
        </w:rPr>
        <w:t>s</w:t>
      </w:r>
      <w:r w:rsidR="00D37F65" w:rsidRPr="00155460">
        <w:rPr>
          <w:rFonts w:ascii="Arial" w:hAnsi="Arial" w:cs="Arial"/>
          <w:color w:val="000000" w:themeColor="text1"/>
          <w:sz w:val="24"/>
          <w:szCs w:val="24"/>
        </w:rPr>
        <w:t xml:space="preserve">(III). </w:t>
      </w:r>
      <w:r w:rsidR="00C039DC" w:rsidRPr="00155460">
        <w:rPr>
          <w:rFonts w:ascii="Arial" w:hAnsi="Arial" w:cs="Arial"/>
          <w:color w:val="000000" w:themeColor="text1"/>
          <w:sz w:val="24"/>
          <w:szCs w:val="24"/>
        </w:rPr>
        <w:t xml:space="preserve">The inoculum </w:t>
      </w:r>
      <w:r w:rsidR="00260FCC" w:rsidRPr="00155460">
        <w:rPr>
          <w:rFonts w:ascii="Arial" w:hAnsi="Arial" w:cs="Arial"/>
          <w:color w:val="000000" w:themeColor="text1"/>
          <w:sz w:val="24"/>
          <w:szCs w:val="24"/>
        </w:rPr>
        <w:t xml:space="preserve">size of </w:t>
      </w:r>
      <w:r w:rsidR="00260FCC" w:rsidRPr="00155460">
        <w:rPr>
          <w:rFonts w:ascii="Arial" w:hAnsi="Arial" w:cs="Arial"/>
          <w:i/>
          <w:iCs/>
          <w:color w:val="000000" w:themeColor="text1"/>
          <w:sz w:val="24"/>
          <w:szCs w:val="24"/>
        </w:rPr>
        <w:t xml:space="preserve">E. coli </w:t>
      </w:r>
      <w:r w:rsidR="00C434D7">
        <w:rPr>
          <w:rFonts w:ascii="Arial" w:hAnsi="Arial" w:cs="Arial"/>
          <w:color w:val="000000" w:themeColor="text1"/>
          <w:sz w:val="24"/>
          <w:szCs w:val="24"/>
        </w:rPr>
        <w:t>was</w:t>
      </w:r>
      <w:r w:rsidR="00260FCC" w:rsidRPr="00155460">
        <w:rPr>
          <w:rFonts w:ascii="Arial" w:hAnsi="Arial" w:cs="Arial"/>
          <w:color w:val="000000" w:themeColor="text1"/>
          <w:sz w:val="24"/>
          <w:szCs w:val="24"/>
        </w:rPr>
        <w:t xml:space="preserve"> fixed (0.05 mL of pre-culture of </w:t>
      </w:r>
      <w:r w:rsidR="00260FCC" w:rsidRPr="00155460">
        <w:rPr>
          <w:rFonts w:ascii="Arial" w:hAnsi="Arial" w:cs="Arial"/>
          <w:i/>
          <w:iCs/>
          <w:color w:val="000000" w:themeColor="text1"/>
          <w:sz w:val="24"/>
          <w:szCs w:val="24"/>
        </w:rPr>
        <w:t>E.</w:t>
      </w:r>
      <w:r w:rsidR="00C40A23" w:rsidRPr="00155460">
        <w:rPr>
          <w:rFonts w:ascii="Arial" w:hAnsi="Arial" w:cs="Arial"/>
          <w:i/>
          <w:iCs/>
          <w:color w:val="000000" w:themeColor="text1"/>
          <w:sz w:val="24"/>
          <w:szCs w:val="24"/>
        </w:rPr>
        <w:t xml:space="preserve"> </w:t>
      </w:r>
      <w:r w:rsidR="00260FCC" w:rsidRPr="00155460">
        <w:rPr>
          <w:rFonts w:ascii="Arial" w:hAnsi="Arial" w:cs="Arial"/>
          <w:i/>
          <w:iCs/>
          <w:color w:val="000000" w:themeColor="text1"/>
          <w:sz w:val="24"/>
          <w:szCs w:val="24"/>
        </w:rPr>
        <w:t>coli</w:t>
      </w:r>
      <w:r w:rsidR="00260FCC" w:rsidRPr="00155460">
        <w:rPr>
          <w:rFonts w:ascii="Arial" w:hAnsi="Arial" w:cs="Arial"/>
          <w:color w:val="000000" w:themeColor="text1"/>
          <w:sz w:val="24"/>
          <w:szCs w:val="24"/>
        </w:rPr>
        <w:t xml:space="preserve"> at exp</w:t>
      </w:r>
      <w:r w:rsidR="00C40A23" w:rsidRPr="00155460">
        <w:rPr>
          <w:rFonts w:ascii="Arial" w:hAnsi="Arial" w:cs="Arial"/>
          <w:color w:val="000000" w:themeColor="text1"/>
          <w:sz w:val="24"/>
          <w:szCs w:val="24"/>
        </w:rPr>
        <w:t>onential growth phase</w:t>
      </w:r>
      <w:r w:rsidR="00260FCC" w:rsidRPr="00155460">
        <w:rPr>
          <w:rFonts w:ascii="Arial" w:hAnsi="Arial" w:cs="Arial"/>
          <w:color w:val="000000" w:themeColor="text1"/>
          <w:sz w:val="24"/>
          <w:szCs w:val="24"/>
        </w:rPr>
        <w:t>)</w:t>
      </w:r>
      <w:r w:rsidR="00C40A23" w:rsidRPr="00155460">
        <w:rPr>
          <w:rFonts w:ascii="Arial" w:hAnsi="Arial" w:cs="Arial"/>
          <w:color w:val="000000" w:themeColor="text1"/>
          <w:sz w:val="24"/>
          <w:szCs w:val="24"/>
        </w:rPr>
        <w:t xml:space="preserve">. </w:t>
      </w:r>
      <w:r w:rsidR="00D37F65" w:rsidRPr="00155460">
        <w:rPr>
          <w:rFonts w:ascii="Arial" w:hAnsi="Arial" w:cs="Arial"/>
          <w:color w:val="000000" w:themeColor="text1"/>
          <w:sz w:val="24"/>
          <w:szCs w:val="24"/>
        </w:rPr>
        <w:t xml:space="preserve">At selected points and for each condition, bacterial cultures were collected </w:t>
      </w:r>
      <w:r w:rsidR="00C039DC" w:rsidRPr="00155460">
        <w:rPr>
          <w:rFonts w:ascii="Arial" w:hAnsi="Arial" w:cs="Arial"/>
          <w:color w:val="000000" w:themeColor="text1"/>
          <w:sz w:val="24"/>
          <w:szCs w:val="24"/>
        </w:rPr>
        <w:t xml:space="preserve">and </w:t>
      </w:r>
      <w:r w:rsidR="00D37F65" w:rsidRPr="00155460">
        <w:rPr>
          <w:rFonts w:ascii="Arial" w:hAnsi="Arial" w:cs="Arial"/>
          <w:color w:val="000000" w:themeColor="text1"/>
          <w:sz w:val="24"/>
          <w:szCs w:val="24"/>
        </w:rPr>
        <w:t>subject to DNA extraction</w:t>
      </w:r>
      <w:r w:rsidR="00E83F84" w:rsidRPr="00155460">
        <w:rPr>
          <w:rFonts w:ascii="Arial" w:hAnsi="Arial" w:cs="Arial"/>
          <w:color w:val="000000" w:themeColor="text1"/>
          <w:sz w:val="24"/>
          <w:szCs w:val="24"/>
        </w:rPr>
        <w:t>,</w:t>
      </w:r>
      <w:r w:rsidR="00D37F65" w:rsidRPr="00155460">
        <w:rPr>
          <w:rFonts w:ascii="Arial" w:hAnsi="Arial" w:cs="Arial"/>
          <w:color w:val="000000" w:themeColor="text1"/>
          <w:sz w:val="24"/>
          <w:szCs w:val="24"/>
        </w:rPr>
        <w:t xml:space="preserve"> and further qPCR</w:t>
      </w:r>
      <w:r w:rsidR="00E83F84" w:rsidRPr="00155460">
        <w:rPr>
          <w:rFonts w:ascii="Arial" w:hAnsi="Arial" w:cs="Arial"/>
          <w:color w:val="000000" w:themeColor="text1"/>
          <w:sz w:val="24"/>
          <w:szCs w:val="24"/>
        </w:rPr>
        <w:t xml:space="preserve"> was used</w:t>
      </w:r>
      <w:r w:rsidR="00D37F65" w:rsidRPr="00155460">
        <w:rPr>
          <w:rFonts w:ascii="Arial" w:hAnsi="Arial" w:cs="Arial"/>
          <w:color w:val="000000" w:themeColor="text1"/>
          <w:sz w:val="24"/>
          <w:szCs w:val="24"/>
        </w:rPr>
        <w:t xml:space="preserve"> </w:t>
      </w:r>
      <w:r w:rsidR="006226A9" w:rsidRPr="00155460">
        <w:rPr>
          <w:rFonts w:ascii="Arial" w:hAnsi="Arial" w:cs="Arial"/>
          <w:color w:val="000000" w:themeColor="text1"/>
          <w:sz w:val="24"/>
          <w:szCs w:val="24"/>
        </w:rPr>
        <w:t>to determine the growth rate</w:t>
      </w:r>
      <w:r w:rsidR="00ED11FC" w:rsidRPr="00155460">
        <w:rPr>
          <w:rFonts w:ascii="Arial" w:hAnsi="Arial" w:cs="Arial"/>
          <w:color w:val="000000" w:themeColor="text1"/>
          <w:sz w:val="24"/>
          <w:szCs w:val="24"/>
        </w:rPr>
        <w:t>s</w:t>
      </w:r>
      <w:r w:rsidR="006226A9" w:rsidRPr="00155460">
        <w:rPr>
          <w:rFonts w:ascii="Arial" w:hAnsi="Arial" w:cs="Arial"/>
          <w:color w:val="000000" w:themeColor="text1"/>
          <w:sz w:val="24"/>
          <w:szCs w:val="24"/>
        </w:rPr>
        <w:t xml:space="preserve"> of </w:t>
      </w:r>
      <w:r w:rsidR="00507488" w:rsidRPr="00155460">
        <w:rPr>
          <w:rFonts w:ascii="Arial" w:hAnsi="Arial" w:cs="Arial"/>
          <w:color w:val="000000" w:themeColor="text1"/>
          <w:sz w:val="24"/>
          <w:szCs w:val="24"/>
        </w:rPr>
        <w:t xml:space="preserve">WT </w:t>
      </w:r>
      <w:r w:rsidR="002B14D1" w:rsidRPr="00155460">
        <w:rPr>
          <w:rFonts w:ascii="Arial" w:hAnsi="Arial" w:cs="Arial"/>
          <w:color w:val="000000" w:themeColor="text1"/>
          <w:sz w:val="24"/>
          <w:szCs w:val="24"/>
        </w:rPr>
        <w:t>or</w:t>
      </w:r>
      <w:r w:rsidR="006226A9" w:rsidRPr="00155460">
        <w:rPr>
          <w:rFonts w:ascii="Arial" w:hAnsi="Arial" w:cs="Arial"/>
          <w:color w:val="000000" w:themeColor="text1"/>
          <w:sz w:val="24"/>
          <w:szCs w:val="24"/>
        </w:rPr>
        <w:t xml:space="preserve"> </w:t>
      </w:r>
      <w:r w:rsidR="00171680" w:rsidRPr="00155460">
        <w:rPr>
          <w:rFonts w:ascii="Arial" w:hAnsi="Arial" w:cs="Arial"/>
          <w:color w:val="000000" w:themeColor="text1"/>
          <w:sz w:val="24"/>
          <w:szCs w:val="24"/>
        </w:rPr>
        <w:t>ArsP</w:t>
      </w:r>
      <w:r w:rsidR="006226A9" w:rsidRPr="00155460">
        <w:rPr>
          <w:rFonts w:ascii="Arial" w:hAnsi="Arial" w:cs="Arial"/>
          <w:color w:val="000000" w:themeColor="text1"/>
          <w:sz w:val="24"/>
          <w:szCs w:val="24"/>
        </w:rPr>
        <w:t xml:space="preserve"> </w:t>
      </w:r>
      <w:r w:rsidR="006226A9" w:rsidRPr="00155460">
        <w:rPr>
          <w:rFonts w:ascii="Arial" w:hAnsi="Arial" w:cs="Arial"/>
          <w:i/>
          <w:iCs/>
          <w:color w:val="000000" w:themeColor="text1"/>
          <w:sz w:val="24"/>
          <w:szCs w:val="24"/>
        </w:rPr>
        <w:t>E. coli</w:t>
      </w:r>
      <w:r w:rsidR="00ED11FC" w:rsidRPr="00155460">
        <w:rPr>
          <w:rFonts w:ascii="Arial" w:hAnsi="Arial" w:cs="Arial"/>
          <w:color w:val="000000" w:themeColor="text1"/>
          <w:sz w:val="24"/>
          <w:szCs w:val="24"/>
        </w:rPr>
        <w:t>, and strain EML</w:t>
      </w:r>
      <w:r w:rsidR="006226A9" w:rsidRPr="00155460">
        <w:rPr>
          <w:rFonts w:ascii="Arial" w:hAnsi="Arial" w:cs="Arial"/>
          <w:color w:val="000000" w:themeColor="text1"/>
          <w:sz w:val="24"/>
          <w:szCs w:val="24"/>
        </w:rPr>
        <w:t xml:space="preserve"> as described above.</w:t>
      </w:r>
    </w:p>
    <w:p w14:paraId="65928D0E" w14:textId="6E18A12B" w:rsidR="001B5A40" w:rsidRPr="00155460" w:rsidRDefault="00B320C2" w:rsidP="00DD2FE2">
      <w:pPr>
        <w:adjustRightInd w:val="0"/>
        <w:snapToGrid w:val="0"/>
        <w:spacing w:line="480" w:lineRule="auto"/>
        <w:ind w:firstLineChars="200" w:firstLine="480"/>
        <w:rPr>
          <w:rFonts w:ascii="Arial" w:hAnsi="Arial" w:cs="Arial"/>
          <w:color w:val="000000" w:themeColor="text1"/>
          <w:sz w:val="24"/>
          <w:szCs w:val="24"/>
        </w:rPr>
      </w:pPr>
      <w:r w:rsidRPr="00155460">
        <w:rPr>
          <w:rFonts w:ascii="Arial" w:hAnsi="Arial" w:cs="Arial"/>
          <w:color w:val="000000" w:themeColor="text1"/>
          <w:sz w:val="24"/>
          <w:szCs w:val="24"/>
        </w:rPr>
        <w:t>R</w:t>
      </w:r>
      <w:r w:rsidR="00C40A23" w:rsidRPr="00155460">
        <w:rPr>
          <w:rFonts w:ascii="Arial" w:hAnsi="Arial" w:cs="Arial"/>
          <w:color w:val="000000" w:themeColor="text1"/>
          <w:sz w:val="24"/>
          <w:szCs w:val="24"/>
        </w:rPr>
        <w:t xml:space="preserve">ather than </w:t>
      </w:r>
      <w:r w:rsidR="00C039DC" w:rsidRPr="00155460">
        <w:rPr>
          <w:rFonts w:ascii="Arial" w:hAnsi="Arial" w:cs="Arial"/>
          <w:color w:val="000000" w:themeColor="text1"/>
          <w:sz w:val="24"/>
          <w:szCs w:val="24"/>
        </w:rPr>
        <w:t>directly mix</w:t>
      </w:r>
      <w:r w:rsidR="00C40A23" w:rsidRPr="00155460">
        <w:rPr>
          <w:rFonts w:ascii="Arial" w:hAnsi="Arial" w:cs="Arial"/>
          <w:color w:val="000000" w:themeColor="text1"/>
          <w:sz w:val="24"/>
          <w:szCs w:val="24"/>
        </w:rPr>
        <w:t>ing</w:t>
      </w:r>
      <w:r w:rsidR="00C039DC" w:rsidRPr="00155460">
        <w:rPr>
          <w:rFonts w:ascii="Arial" w:hAnsi="Arial" w:cs="Arial"/>
          <w:color w:val="000000" w:themeColor="text1"/>
          <w:sz w:val="24"/>
          <w:szCs w:val="24"/>
        </w:rPr>
        <w:t xml:space="preserve"> strain EML with </w:t>
      </w:r>
      <w:r w:rsidR="00C039DC" w:rsidRPr="00155460">
        <w:rPr>
          <w:rFonts w:ascii="Arial" w:hAnsi="Arial" w:cs="Arial"/>
          <w:i/>
          <w:iCs/>
          <w:color w:val="000000" w:themeColor="text1"/>
          <w:sz w:val="24"/>
          <w:szCs w:val="24"/>
        </w:rPr>
        <w:t>E. coli</w:t>
      </w:r>
      <w:r w:rsidR="00C039DC" w:rsidRPr="00155460">
        <w:rPr>
          <w:rFonts w:ascii="Arial" w:hAnsi="Arial" w:cs="Arial"/>
          <w:color w:val="000000" w:themeColor="text1"/>
          <w:sz w:val="24"/>
          <w:szCs w:val="24"/>
        </w:rPr>
        <w:t xml:space="preserve">, </w:t>
      </w:r>
      <w:r w:rsidR="00E63090" w:rsidRPr="00155460">
        <w:rPr>
          <w:rFonts w:ascii="Arial" w:hAnsi="Arial" w:cs="Arial"/>
          <w:color w:val="000000" w:themeColor="text1"/>
          <w:sz w:val="24"/>
          <w:szCs w:val="24"/>
        </w:rPr>
        <w:t xml:space="preserve">we </w:t>
      </w:r>
      <w:r w:rsidR="002A1384" w:rsidRPr="00155460">
        <w:rPr>
          <w:rFonts w:ascii="Arial" w:hAnsi="Arial" w:cs="Arial"/>
          <w:color w:val="000000" w:themeColor="text1"/>
          <w:sz w:val="24"/>
          <w:szCs w:val="24"/>
        </w:rPr>
        <w:t xml:space="preserve">further </w:t>
      </w:r>
      <w:r w:rsidR="00E63090" w:rsidRPr="00155460">
        <w:rPr>
          <w:rFonts w:ascii="Arial" w:hAnsi="Arial" w:cs="Arial"/>
          <w:color w:val="000000" w:themeColor="text1"/>
          <w:sz w:val="24"/>
          <w:szCs w:val="24"/>
        </w:rPr>
        <w:t xml:space="preserve">tried </w:t>
      </w:r>
      <w:r w:rsidR="00C039DC" w:rsidRPr="00155460">
        <w:rPr>
          <w:rFonts w:ascii="Arial" w:hAnsi="Arial" w:cs="Arial"/>
          <w:color w:val="000000" w:themeColor="text1"/>
          <w:sz w:val="24"/>
          <w:szCs w:val="24"/>
        </w:rPr>
        <w:t xml:space="preserve">to </w:t>
      </w:r>
      <w:r w:rsidR="00E63090" w:rsidRPr="00155460">
        <w:rPr>
          <w:rFonts w:ascii="Arial" w:hAnsi="Arial" w:cs="Arial"/>
          <w:color w:val="000000" w:themeColor="text1"/>
          <w:sz w:val="24"/>
          <w:szCs w:val="24"/>
        </w:rPr>
        <w:t>pellet various concentrations of strain EML</w:t>
      </w:r>
      <w:r w:rsidR="002A1384" w:rsidRPr="00155460">
        <w:rPr>
          <w:rFonts w:ascii="Arial" w:hAnsi="Arial" w:cs="Arial"/>
          <w:color w:val="000000" w:themeColor="text1"/>
          <w:sz w:val="24"/>
          <w:szCs w:val="24"/>
        </w:rPr>
        <w:t xml:space="preserve"> pre-cultures</w:t>
      </w:r>
      <w:r w:rsidR="00C039DC" w:rsidRPr="00155460">
        <w:rPr>
          <w:rFonts w:ascii="Arial" w:hAnsi="Arial" w:cs="Arial"/>
          <w:color w:val="000000" w:themeColor="text1"/>
          <w:sz w:val="24"/>
          <w:szCs w:val="24"/>
        </w:rPr>
        <w:t xml:space="preserve">, then </w:t>
      </w:r>
      <w:r w:rsidR="00E63090" w:rsidRPr="00155460">
        <w:rPr>
          <w:rFonts w:ascii="Arial" w:hAnsi="Arial" w:cs="Arial"/>
          <w:color w:val="000000" w:themeColor="text1"/>
          <w:sz w:val="24"/>
          <w:szCs w:val="24"/>
        </w:rPr>
        <w:t>mix</w:t>
      </w:r>
      <w:r w:rsidR="00C40A23" w:rsidRPr="00155460">
        <w:rPr>
          <w:rFonts w:ascii="Arial" w:hAnsi="Arial" w:cs="Arial"/>
          <w:color w:val="000000" w:themeColor="text1"/>
          <w:sz w:val="24"/>
          <w:szCs w:val="24"/>
        </w:rPr>
        <w:t>ed</w:t>
      </w:r>
      <w:r w:rsidR="00E63090" w:rsidRPr="00155460">
        <w:rPr>
          <w:rFonts w:ascii="Arial" w:hAnsi="Arial" w:cs="Arial"/>
          <w:color w:val="000000" w:themeColor="text1"/>
          <w:sz w:val="24"/>
          <w:szCs w:val="24"/>
        </w:rPr>
        <w:t xml:space="preserve"> </w:t>
      </w:r>
      <w:r w:rsidR="00C434D7">
        <w:rPr>
          <w:rFonts w:ascii="Arial" w:hAnsi="Arial" w:cs="Arial"/>
          <w:color w:val="000000" w:themeColor="text1"/>
          <w:sz w:val="24"/>
          <w:szCs w:val="24"/>
        </w:rPr>
        <w:t xml:space="preserve">these </w:t>
      </w:r>
      <w:r w:rsidR="00E63090" w:rsidRPr="00155460">
        <w:rPr>
          <w:rFonts w:ascii="Arial" w:hAnsi="Arial" w:cs="Arial"/>
          <w:color w:val="000000" w:themeColor="text1"/>
          <w:sz w:val="24"/>
          <w:szCs w:val="24"/>
        </w:rPr>
        <w:t xml:space="preserve">with </w:t>
      </w:r>
      <w:r w:rsidR="00E63090" w:rsidRPr="00155460">
        <w:rPr>
          <w:rFonts w:ascii="Arial" w:hAnsi="Arial" w:cs="Arial"/>
          <w:i/>
          <w:iCs/>
          <w:color w:val="000000" w:themeColor="text1"/>
          <w:sz w:val="24"/>
          <w:szCs w:val="24"/>
        </w:rPr>
        <w:t>E.</w:t>
      </w:r>
      <w:r w:rsidR="00C40A23" w:rsidRPr="00155460">
        <w:rPr>
          <w:rFonts w:ascii="Arial" w:hAnsi="Arial" w:cs="Arial"/>
          <w:i/>
          <w:iCs/>
          <w:color w:val="000000" w:themeColor="text1"/>
          <w:sz w:val="24"/>
          <w:szCs w:val="24"/>
        </w:rPr>
        <w:t xml:space="preserve"> </w:t>
      </w:r>
      <w:r w:rsidR="00E63090" w:rsidRPr="00155460">
        <w:rPr>
          <w:rFonts w:ascii="Arial" w:hAnsi="Arial" w:cs="Arial"/>
          <w:i/>
          <w:iCs/>
          <w:color w:val="000000" w:themeColor="text1"/>
          <w:sz w:val="24"/>
          <w:szCs w:val="24"/>
        </w:rPr>
        <w:t>coli</w:t>
      </w:r>
      <w:r w:rsidR="00C40A23" w:rsidRPr="00155460">
        <w:rPr>
          <w:rFonts w:ascii="Arial" w:hAnsi="Arial" w:cs="Arial"/>
          <w:color w:val="000000" w:themeColor="text1"/>
          <w:sz w:val="24"/>
          <w:szCs w:val="24"/>
        </w:rPr>
        <w:t>,</w:t>
      </w:r>
      <w:r w:rsidR="00C039DC" w:rsidRPr="00155460">
        <w:rPr>
          <w:rFonts w:ascii="Arial" w:hAnsi="Arial" w:cs="Arial"/>
          <w:color w:val="000000" w:themeColor="text1"/>
          <w:sz w:val="24"/>
          <w:szCs w:val="24"/>
        </w:rPr>
        <w:t xml:space="preserve"> and </w:t>
      </w:r>
      <w:r w:rsidR="00E63090" w:rsidRPr="00155460">
        <w:rPr>
          <w:rFonts w:ascii="Arial" w:hAnsi="Arial" w:cs="Arial"/>
          <w:color w:val="000000" w:themeColor="text1"/>
          <w:sz w:val="24"/>
          <w:szCs w:val="24"/>
        </w:rPr>
        <w:t xml:space="preserve">added </w:t>
      </w:r>
      <w:r w:rsidR="00C434D7">
        <w:rPr>
          <w:rFonts w:ascii="Arial" w:hAnsi="Arial" w:cs="Arial"/>
          <w:color w:val="000000" w:themeColor="text1"/>
          <w:sz w:val="24"/>
          <w:szCs w:val="24"/>
        </w:rPr>
        <w:t xml:space="preserve">the mixture </w:t>
      </w:r>
      <w:r w:rsidR="00E63090" w:rsidRPr="00155460">
        <w:rPr>
          <w:rFonts w:ascii="Arial" w:hAnsi="Arial" w:cs="Arial"/>
          <w:color w:val="000000" w:themeColor="text1"/>
          <w:sz w:val="24"/>
          <w:szCs w:val="24"/>
        </w:rPr>
        <w:t>into</w:t>
      </w:r>
      <w:r w:rsidR="00C039DC" w:rsidRPr="00155460">
        <w:rPr>
          <w:rFonts w:ascii="Arial" w:hAnsi="Arial" w:cs="Arial"/>
          <w:color w:val="000000" w:themeColor="text1"/>
          <w:sz w:val="24"/>
          <w:szCs w:val="24"/>
        </w:rPr>
        <w:t xml:space="preserve"> co-culture system</w:t>
      </w:r>
      <w:r w:rsidR="00C40A23" w:rsidRPr="00155460">
        <w:rPr>
          <w:rFonts w:ascii="Arial" w:hAnsi="Arial" w:cs="Arial"/>
          <w:color w:val="000000" w:themeColor="text1"/>
          <w:sz w:val="24"/>
          <w:szCs w:val="24"/>
        </w:rPr>
        <w:t xml:space="preserve"> in 50 mL anoxic 100</w:t>
      </w:r>
      <w:r w:rsidR="00C40A23" w:rsidRPr="00155460">
        <w:rPr>
          <w:rFonts w:ascii="Arial" w:hAnsi="Arial" w:cs="Arial" w:hint="eastAsia"/>
          <w:color w:val="000000" w:themeColor="text1"/>
          <w:sz w:val="24"/>
          <w:szCs w:val="24"/>
        </w:rPr>
        <w:t>%</w:t>
      </w:r>
      <w:r w:rsidR="00C40A23" w:rsidRPr="00155460">
        <w:rPr>
          <w:rFonts w:ascii="Arial" w:hAnsi="Arial" w:cs="Arial"/>
          <w:color w:val="000000" w:themeColor="text1"/>
          <w:sz w:val="24"/>
          <w:szCs w:val="24"/>
        </w:rPr>
        <w:t xml:space="preserve"> RCB supplied with 25 μM </w:t>
      </w:r>
      <w:r w:rsidR="00FE3C6A">
        <w:rPr>
          <w:rFonts w:ascii="Arial" w:hAnsi="Arial" w:cs="Arial"/>
          <w:color w:val="000000" w:themeColor="text1"/>
          <w:sz w:val="24"/>
          <w:szCs w:val="24"/>
        </w:rPr>
        <w:t>i</w:t>
      </w:r>
      <w:r w:rsidR="00C40A23" w:rsidRPr="00155460">
        <w:rPr>
          <w:rFonts w:ascii="Arial" w:hAnsi="Arial" w:cs="Arial"/>
          <w:color w:val="000000" w:themeColor="text1"/>
          <w:sz w:val="24"/>
          <w:szCs w:val="24"/>
        </w:rPr>
        <w:t>A</w:t>
      </w:r>
      <w:r w:rsidR="00C40A23" w:rsidRPr="00155460">
        <w:rPr>
          <w:rFonts w:ascii="Arial" w:hAnsi="Arial" w:cs="Arial" w:hint="eastAsia"/>
          <w:color w:val="000000" w:themeColor="text1"/>
          <w:sz w:val="24"/>
          <w:szCs w:val="24"/>
        </w:rPr>
        <w:t>s</w:t>
      </w:r>
      <w:r w:rsidR="00C40A23" w:rsidRPr="00155460">
        <w:rPr>
          <w:rFonts w:ascii="Arial" w:hAnsi="Arial" w:cs="Arial"/>
          <w:color w:val="000000" w:themeColor="text1"/>
          <w:sz w:val="24"/>
          <w:szCs w:val="24"/>
        </w:rPr>
        <w:t>(III)</w:t>
      </w:r>
      <w:r w:rsidR="00C039DC" w:rsidRPr="00155460">
        <w:rPr>
          <w:rFonts w:ascii="Arial" w:hAnsi="Arial" w:cs="Arial"/>
          <w:color w:val="000000" w:themeColor="text1"/>
          <w:sz w:val="24"/>
          <w:szCs w:val="24"/>
        </w:rPr>
        <w:t>.</w:t>
      </w:r>
      <w:r w:rsidR="00C40A23" w:rsidRPr="00155460">
        <w:rPr>
          <w:rFonts w:ascii="Arial" w:hAnsi="Arial" w:cs="Arial"/>
          <w:color w:val="000000" w:themeColor="text1"/>
          <w:sz w:val="24"/>
          <w:szCs w:val="24"/>
        </w:rPr>
        <w:t xml:space="preserve"> </w:t>
      </w:r>
      <w:r w:rsidR="002B14D1" w:rsidRPr="00155460">
        <w:rPr>
          <w:rFonts w:ascii="Arial" w:hAnsi="Arial" w:cs="Arial"/>
          <w:color w:val="000000" w:themeColor="text1"/>
          <w:sz w:val="24"/>
          <w:szCs w:val="24"/>
        </w:rPr>
        <w:t>T</w:t>
      </w:r>
      <w:r w:rsidR="00C40A23" w:rsidRPr="00155460">
        <w:rPr>
          <w:rFonts w:ascii="Arial" w:hAnsi="Arial" w:cs="Arial"/>
          <w:color w:val="000000" w:themeColor="text1"/>
          <w:sz w:val="24"/>
          <w:szCs w:val="24"/>
        </w:rPr>
        <w:t>he inoculum</w:t>
      </w:r>
      <w:r w:rsidR="002A1384" w:rsidRPr="00155460">
        <w:rPr>
          <w:rFonts w:ascii="Arial" w:hAnsi="Arial" w:cs="Arial"/>
          <w:color w:val="000000" w:themeColor="text1"/>
          <w:sz w:val="24"/>
          <w:szCs w:val="24"/>
        </w:rPr>
        <w:t xml:space="preserve"> size</w:t>
      </w:r>
      <w:r w:rsidR="00C40A23" w:rsidRPr="00155460">
        <w:rPr>
          <w:rFonts w:ascii="Arial" w:hAnsi="Arial" w:cs="Arial"/>
          <w:color w:val="000000" w:themeColor="text1"/>
          <w:sz w:val="24"/>
          <w:szCs w:val="24"/>
        </w:rPr>
        <w:t xml:space="preserve"> of </w:t>
      </w:r>
      <w:r w:rsidR="00C40A23" w:rsidRPr="00155460">
        <w:rPr>
          <w:rFonts w:ascii="Arial" w:hAnsi="Arial" w:cs="Arial"/>
          <w:i/>
          <w:iCs/>
          <w:color w:val="000000" w:themeColor="text1"/>
          <w:sz w:val="24"/>
          <w:szCs w:val="24"/>
        </w:rPr>
        <w:t>E. coli</w:t>
      </w:r>
      <w:r w:rsidR="00C40A23" w:rsidRPr="00155460">
        <w:rPr>
          <w:rFonts w:ascii="Arial" w:hAnsi="Arial" w:cs="Arial"/>
          <w:color w:val="000000" w:themeColor="text1"/>
          <w:sz w:val="24"/>
          <w:szCs w:val="24"/>
        </w:rPr>
        <w:t xml:space="preserve"> was set at 0.05 mL</w:t>
      </w:r>
      <w:r w:rsidR="0025672F" w:rsidRPr="00155460">
        <w:rPr>
          <w:rFonts w:ascii="Arial" w:hAnsi="Arial" w:cs="Arial"/>
          <w:color w:val="000000" w:themeColor="text1"/>
          <w:sz w:val="24"/>
          <w:szCs w:val="24"/>
        </w:rPr>
        <w:t xml:space="preserve"> and various strain EML </w:t>
      </w:r>
      <w:r w:rsidR="002A1384" w:rsidRPr="00155460">
        <w:rPr>
          <w:rFonts w:ascii="Arial" w:hAnsi="Arial" w:cs="Arial"/>
          <w:color w:val="000000" w:themeColor="text1"/>
          <w:sz w:val="24"/>
          <w:szCs w:val="24"/>
        </w:rPr>
        <w:t xml:space="preserve">cell </w:t>
      </w:r>
      <w:r w:rsidR="0025672F" w:rsidRPr="00155460">
        <w:rPr>
          <w:rFonts w:ascii="Arial" w:hAnsi="Arial" w:cs="Arial"/>
          <w:color w:val="000000" w:themeColor="text1"/>
          <w:sz w:val="24"/>
          <w:szCs w:val="24"/>
        </w:rPr>
        <w:t>concentrations were prepared, i.e., 10%</w:t>
      </w:r>
      <w:r w:rsidR="00CC2A09" w:rsidRPr="00155460">
        <w:rPr>
          <w:rFonts w:ascii="Arial" w:hAnsi="Arial" w:cs="Arial"/>
          <w:color w:val="000000" w:themeColor="text1"/>
          <w:sz w:val="24"/>
          <w:szCs w:val="24"/>
        </w:rPr>
        <w:t xml:space="preserve">, 20%, 30%, and 40%, which are </w:t>
      </w:r>
      <w:r w:rsidR="002A1384" w:rsidRPr="00155460">
        <w:rPr>
          <w:rFonts w:ascii="Arial" w:hAnsi="Arial" w:cs="Arial"/>
          <w:color w:val="000000" w:themeColor="text1"/>
          <w:sz w:val="24"/>
          <w:szCs w:val="24"/>
        </w:rPr>
        <w:t>equivalent</w:t>
      </w:r>
      <w:r w:rsidR="00CC2A09" w:rsidRPr="00155460">
        <w:rPr>
          <w:rFonts w:ascii="Arial" w:hAnsi="Arial" w:cs="Arial"/>
          <w:color w:val="000000" w:themeColor="text1"/>
          <w:sz w:val="24"/>
          <w:szCs w:val="24"/>
        </w:rPr>
        <w:t xml:space="preserve"> to </w:t>
      </w:r>
      <w:r w:rsidR="002A1384" w:rsidRPr="00155460">
        <w:rPr>
          <w:rFonts w:ascii="Arial" w:hAnsi="Arial" w:cs="Arial"/>
          <w:color w:val="000000" w:themeColor="text1"/>
          <w:sz w:val="24"/>
          <w:szCs w:val="24"/>
        </w:rPr>
        <w:t xml:space="preserve">the </w:t>
      </w:r>
      <w:r w:rsidR="00CC2A09" w:rsidRPr="00155460">
        <w:rPr>
          <w:rFonts w:ascii="Arial" w:hAnsi="Arial" w:cs="Arial"/>
          <w:color w:val="000000" w:themeColor="text1"/>
          <w:sz w:val="24"/>
          <w:szCs w:val="24"/>
        </w:rPr>
        <w:t>c</w:t>
      </w:r>
      <w:r w:rsidR="0025672F" w:rsidRPr="00155460">
        <w:rPr>
          <w:rFonts w:ascii="Arial" w:hAnsi="Arial" w:cs="Arial"/>
          <w:color w:val="000000" w:themeColor="text1"/>
          <w:sz w:val="24"/>
          <w:szCs w:val="24"/>
        </w:rPr>
        <w:t>ell pellet</w:t>
      </w:r>
      <w:r w:rsidR="00CC2A09" w:rsidRPr="00155460">
        <w:rPr>
          <w:rFonts w:ascii="Arial" w:hAnsi="Arial" w:cs="Arial"/>
          <w:color w:val="000000" w:themeColor="text1"/>
          <w:sz w:val="24"/>
          <w:szCs w:val="24"/>
        </w:rPr>
        <w:t xml:space="preserve">s </w:t>
      </w:r>
      <w:r w:rsidR="002A1384" w:rsidRPr="00155460">
        <w:rPr>
          <w:rFonts w:ascii="Arial" w:hAnsi="Arial" w:cs="Arial"/>
          <w:color w:val="000000" w:themeColor="text1"/>
          <w:sz w:val="24"/>
          <w:szCs w:val="24"/>
        </w:rPr>
        <w:t>of</w:t>
      </w:r>
      <w:r w:rsidR="0025672F" w:rsidRPr="00155460">
        <w:rPr>
          <w:rFonts w:ascii="Arial" w:hAnsi="Arial" w:cs="Arial"/>
          <w:color w:val="000000" w:themeColor="text1"/>
          <w:sz w:val="24"/>
          <w:szCs w:val="24"/>
        </w:rPr>
        <w:t xml:space="preserve"> 5</w:t>
      </w:r>
      <w:r w:rsidR="00CC2A09" w:rsidRPr="00155460">
        <w:rPr>
          <w:rFonts w:ascii="Arial" w:hAnsi="Arial" w:cs="Arial"/>
          <w:color w:val="000000" w:themeColor="text1"/>
          <w:sz w:val="24"/>
          <w:szCs w:val="24"/>
        </w:rPr>
        <w:t>, 10, 15, and 20 mL of</w:t>
      </w:r>
      <w:r w:rsidR="0025672F" w:rsidRPr="00155460">
        <w:rPr>
          <w:rFonts w:ascii="Arial" w:hAnsi="Arial" w:cs="Arial"/>
          <w:color w:val="000000" w:themeColor="text1"/>
          <w:sz w:val="24"/>
          <w:szCs w:val="24"/>
        </w:rPr>
        <w:t xml:space="preserve"> </w:t>
      </w:r>
      <w:r w:rsidR="00CC2A09" w:rsidRPr="00155460">
        <w:rPr>
          <w:rFonts w:ascii="Arial" w:hAnsi="Arial" w:cs="Arial"/>
          <w:color w:val="000000" w:themeColor="text1"/>
          <w:sz w:val="24"/>
          <w:szCs w:val="24"/>
        </w:rPr>
        <w:t xml:space="preserve">strain EML </w:t>
      </w:r>
      <w:r w:rsidR="002A1384" w:rsidRPr="00155460">
        <w:rPr>
          <w:rFonts w:ascii="Arial" w:hAnsi="Arial" w:cs="Arial"/>
          <w:color w:val="000000" w:themeColor="text1"/>
          <w:sz w:val="24"/>
          <w:szCs w:val="24"/>
        </w:rPr>
        <w:t>pre-</w:t>
      </w:r>
      <w:r w:rsidR="0025672F" w:rsidRPr="00155460">
        <w:rPr>
          <w:rFonts w:ascii="Arial" w:hAnsi="Arial" w:cs="Arial"/>
          <w:color w:val="000000" w:themeColor="text1"/>
          <w:sz w:val="24"/>
          <w:szCs w:val="24"/>
        </w:rPr>
        <w:t>culture</w:t>
      </w:r>
      <w:r w:rsidR="00CC2A09" w:rsidRPr="00155460">
        <w:rPr>
          <w:rFonts w:ascii="Arial" w:hAnsi="Arial" w:cs="Arial"/>
          <w:color w:val="000000" w:themeColor="text1"/>
          <w:sz w:val="24"/>
          <w:szCs w:val="24"/>
        </w:rPr>
        <w:t>, respectively.</w:t>
      </w:r>
      <w:r w:rsidR="002A1384" w:rsidRPr="00155460">
        <w:rPr>
          <w:rFonts w:ascii="Arial" w:hAnsi="Arial" w:cs="Arial"/>
          <w:color w:val="000000" w:themeColor="text1"/>
          <w:sz w:val="24"/>
          <w:szCs w:val="24"/>
        </w:rPr>
        <w:t xml:space="preserve"> </w:t>
      </w:r>
      <w:r w:rsidR="002A1384" w:rsidRPr="00155460">
        <w:rPr>
          <w:rFonts w:ascii="Arial" w:hAnsi="Arial" w:cs="Arial" w:hint="eastAsia"/>
          <w:color w:val="000000" w:themeColor="text1"/>
          <w:sz w:val="24"/>
          <w:szCs w:val="24"/>
        </w:rPr>
        <w:t>A</w:t>
      </w:r>
      <w:r w:rsidR="002A1384" w:rsidRPr="00155460">
        <w:rPr>
          <w:rFonts w:ascii="Arial" w:hAnsi="Arial" w:cs="Arial"/>
          <w:color w:val="000000" w:themeColor="text1"/>
          <w:sz w:val="24"/>
          <w:szCs w:val="24"/>
        </w:rPr>
        <w:t>t 0, 4, 8, and 12 h, the co-culture w</w:t>
      </w:r>
      <w:r w:rsidR="00E83F84" w:rsidRPr="00155460">
        <w:rPr>
          <w:rFonts w:ascii="Arial" w:hAnsi="Arial" w:cs="Arial"/>
          <w:color w:val="000000" w:themeColor="text1"/>
          <w:sz w:val="24"/>
          <w:szCs w:val="24"/>
        </w:rPr>
        <w:t>as</w:t>
      </w:r>
      <w:r w:rsidR="002A1384" w:rsidRPr="00155460">
        <w:rPr>
          <w:rFonts w:ascii="Arial" w:hAnsi="Arial" w:cs="Arial"/>
          <w:color w:val="000000" w:themeColor="text1"/>
          <w:sz w:val="24"/>
          <w:szCs w:val="24"/>
        </w:rPr>
        <w:t xml:space="preserve"> </w:t>
      </w:r>
      <w:r w:rsidR="005B4374" w:rsidRPr="00155460">
        <w:rPr>
          <w:rFonts w:ascii="Arial" w:hAnsi="Arial" w:cs="Arial"/>
          <w:color w:val="000000" w:themeColor="text1"/>
          <w:sz w:val="24"/>
          <w:szCs w:val="24"/>
        </w:rPr>
        <w:t>sampled,</w:t>
      </w:r>
      <w:r w:rsidR="002A1384" w:rsidRPr="00155460">
        <w:rPr>
          <w:rFonts w:ascii="Arial" w:hAnsi="Arial" w:cs="Arial"/>
          <w:color w:val="000000" w:themeColor="text1"/>
          <w:sz w:val="24"/>
          <w:szCs w:val="24"/>
        </w:rPr>
        <w:t xml:space="preserve"> and DNA was extracted for </w:t>
      </w:r>
      <w:r w:rsidR="002A1384" w:rsidRPr="00155460">
        <w:rPr>
          <w:rFonts w:ascii="Arial" w:hAnsi="Arial" w:cs="Arial"/>
          <w:color w:val="000000" w:themeColor="text1"/>
          <w:sz w:val="24"/>
          <w:szCs w:val="24"/>
        </w:rPr>
        <w:lastRenderedPageBreak/>
        <w:t xml:space="preserve">qPCR quantification of the growth </w:t>
      </w:r>
      <w:r w:rsidR="00ED11FC" w:rsidRPr="00155460">
        <w:rPr>
          <w:rFonts w:ascii="Arial" w:hAnsi="Arial" w:cs="Arial"/>
          <w:color w:val="000000" w:themeColor="text1"/>
          <w:sz w:val="24"/>
          <w:szCs w:val="24"/>
        </w:rPr>
        <w:t xml:space="preserve">rates </w:t>
      </w:r>
      <w:r w:rsidR="002A1384" w:rsidRPr="00155460">
        <w:rPr>
          <w:rFonts w:ascii="Arial" w:hAnsi="Arial" w:cs="Arial"/>
          <w:color w:val="000000" w:themeColor="text1"/>
          <w:sz w:val="24"/>
          <w:szCs w:val="24"/>
        </w:rPr>
        <w:t xml:space="preserve">of </w:t>
      </w:r>
      <w:r w:rsidR="00507488" w:rsidRPr="00155460">
        <w:rPr>
          <w:rFonts w:ascii="Arial" w:hAnsi="Arial" w:cs="Arial"/>
          <w:color w:val="000000" w:themeColor="text1"/>
          <w:sz w:val="24"/>
          <w:szCs w:val="24"/>
        </w:rPr>
        <w:t xml:space="preserve">WT </w:t>
      </w:r>
      <w:r w:rsidR="002A1384" w:rsidRPr="00155460">
        <w:rPr>
          <w:rFonts w:ascii="Arial" w:hAnsi="Arial" w:cs="Arial"/>
          <w:i/>
          <w:iCs/>
          <w:color w:val="000000" w:themeColor="text1"/>
          <w:sz w:val="24"/>
          <w:szCs w:val="24"/>
        </w:rPr>
        <w:t>E. coli</w:t>
      </w:r>
      <w:r w:rsidR="002A1384" w:rsidRPr="00155460">
        <w:rPr>
          <w:rFonts w:ascii="Arial" w:hAnsi="Arial" w:cs="Arial"/>
          <w:color w:val="000000" w:themeColor="text1"/>
          <w:sz w:val="24"/>
          <w:szCs w:val="24"/>
        </w:rPr>
        <w:t xml:space="preserve"> and </w:t>
      </w:r>
      <w:r w:rsidR="00171680" w:rsidRPr="00155460">
        <w:rPr>
          <w:rFonts w:ascii="Arial" w:hAnsi="Arial" w:cs="Arial"/>
          <w:color w:val="000000" w:themeColor="text1"/>
          <w:sz w:val="24"/>
          <w:szCs w:val="24"/>
        </w:rPr>
        <w:t>ArsP</w:t>
      </w:r>
      <w:r w:rsidR="002A1384" w:rsidRPr="00155460">
        <w:rPr>
          <w:rFonts w:ascii="Arial" w:hAnsi="Arial" w:cs="Arial"/>
          <w:color w:val="000000" w:themeColor="text1"/>
          <w:sz w:val="24"/>
          <w:szCs w:val="24"/>
        </w:rPr>
        <w:t xml:space="preserve"> </w:t>
      </w:r>
      <w:r w:rsidR="008E3CBC" w:rsidRPr="00155460">
        <w:rPr>
          <w:rFonts w:ascii="Arial" w:hAnsi="Arial" w:cs="Arial"/>
          <w:i/>
          <w:iCs/>
          <w:color w:val="000000" w:themeColor="text1"/>
          <w:sz w:val="24"/>
          <w:szCs w:val="24"/>
        </w:rPr>
        <w:t>E. coli</w:t>
      </w:r>
      <w:r w:rsidR="00ED11FC" w:rsidRPr="00155460">
        <w:rPr>
          <w:rFonts w:ascii="Arial" w:hAnsi="Arial" w:cs="Arial"/>
          <w:color w:val="000000" w:themeColor="text1"/>
          <w:sz w:val="24"/>
          <w:szCs w:val="24"/>
        </w:rPr>
        <w:t>, and strain EML</w:t>
      </w:r>
      <w:r w:rsidR="008E3CBC" w:rsidRPr="00155460">
        <w:rPr>
          <w:rFonts w:ascii="Arial" w:hAnsi="Arial" w:cs="Arial"/>
          <w:i/>
          <w:iCs/>
          <w:color w:val="000000" w:themeColor="text1"/>
          <w:sz w:val="24"/>
          <w:szCs w:val="24"/>
        </w:rPr>
        <w:t xml:space="preserve"> </w:t>
      </w:r>
      <w:r w:rsidR="008E3CBC" w:rsidRPr="00155460">
        <w:rPr>
          <w:rFonts w:ascii="Arial" w:hAnsi="Arial" w:cs="Arial"/>
          <w:color w:val="000000" w:themeColor="text1"/>
          <w:sz w:val="24"/>
          <w:szCs w:val="24"/>
        </w:rPr>
        <w:t>during anaerobic co-culture incubation.</w:t>
      </w:r>
    </w:p>
    <w:p w14:paraId="19683D7D" w14:textId="41FE2D3D" w:rsidR="003F2959" w:rsidRPr="003F2959" w:rsidRDefault="007B1874" w:rsidP="003F2959">
      <w:pPr>
        <w:adjustRightInd w:val="0"/>
        <w:snapToGrid w:val="0"/>
        <w:spacing w:beforeLines="100" w:before="312" w:line="480" w:lineRule="auto"/>
        <w:rPr>
          <w:rFonts w:ascii="Arial" w:hAnsi="Arial" w:cs="Arial"/>
          <w:b/>
          <w:color w:val="000000" w:themeColor="text1"/>
          <w:sz w:val="24"/>
          <w:szCs w:val="24"/>
        </w:rPr>
      </w:pPr>
      <w:r w:rsidRPr="00155460">
        <w:rPr>
          <w:rFonts w:ascii="Arial" w:hAnsi="Arial" w:cs="Arial"/>
          <w:b/>
          <w:color w:val="000000" w:themeColor="text1"/>
          <w:sz w:val="24"/>
          <w:szCs w:val="24"/>
        </w:rPr>
        <w:t>Supporting Results:</w:t>
      </w:r>
    </w:p>
    <w:p w14:paraId="58C44DB9" w14:textId="219CDA1D" w:rsidR="003E1558" w:rsidRDefault="004330F3" w:rsidP="007D46D4">
      <w:pPr>
        <w:adjustRightInd w:val="0"/>
        <w:snapToGrid w:val="0"/>
        <w:spacing w:line="480" w:lineRule="auto"/>
        <w:rPr>
          <w:rFonts w:ascii="Arial" w:hAnsi="Arial" w:cs="Arial"/>
          <w:color w:val="000000" w:themeColor="text1"/>
          <w:sz w:val="24"/>
          <w:szCs w:val="24"/>
        </w:rPr>
      </w:pPr>
      <w:r w:rsidRPr="00155460">
        <w:rPr>
          <w:rFonts w:ascii="Arial" w:hAnsi="Arial" w:cs="Arial"/>
          <w:b/>
          <w:bCs/>
          <w:color w:val="000000" w:themeColor="text1"/>
          <w:sz w:val="24"/>
          <w:szCs w:val="24"/>
        </w:rPr>
        <w:t>Text SR</w:t>
      </w:r>
      <w:r w:rsidR="003E1558">
        <w:rPr>
          <w:rFonts w:ascii="Arial" w:hAnsi="Arial" w:cs="Arial" w:hint="eastAsia"/>
          <w:b/>
          <w:bCs/>
          <w:color w:val="000000" w:themeColor="text1"/>
          <w:sz w:val="24"/>
          <w:szCs w:val="24"/>
        </w:rPr>
        <w:t>1</w:t>
      </w:r>
      <w:r w:rsidRPr="00155460">
        <w:rPr>
          <w:rFonts w:ascii="Arial" w:hAnsi="Arial" w:cs="Arial"/>
          <w:b/>
          <w:bCs/>
          <w:color w:val="000000" w:themeColor="text1"/>
          <w:sz w:val="24"/>
          <w:szCs w:val="24"/>
        </w:rPr>
        <w:t>: Chemical transformation of MMAs(III) in biological media</w:t>
      </w:r>
      <w:r w:rsidR="007D46D4">
        <w:rPr>
          <w:rFonts w:ascii="Arial" w:hAnsi="Arial" w:cs="Arial"/>
          <w:b/>
          <w:bCs/>
          <w:color w:val="000000" w:themeColor="text1"/>
          <w:sz w:val="24"/>
          <w:szCs w:val="24"/>
        </w:rPr>
        <w:t xml:space="preserve">. </w:t>
      </w:r>
      <w:r w:rsidRPr="00155460">
        <w:rPr>
          <w:rFonts w:ascii="Arial" w:hAnsi="Arial" w:cs="Arial"/>
          <w:color w:val="000000" w:themeColor="text1"/>
          <w:sz w:val="24"/>
          <w:szCs w:val="24"/>
        </w:rPr>
        <w:t xml:space="preserve">In the oxidized samples, a low concentration of DMAs(V) </w:t>
      </w:r>
      <w:r w:rsidRPr="003E2499">
        <w:rPr>
          <w:rFonts w:ascii="Arial" w:hAnsi="Arial" w:cs="Arial"/>
          <w:color w:val="000000" w:themeColor="text1"/>
          <w:sz w:val="24"/>
          <w:szCs w:val="24"/>
        </w:rPr>
        <w:t>(Fig</w:t>
      </w:r>
      <w:r w:rsidR="0075270C">
        <w:rPr>
          <w:rFonts w:ascii="Arial" w:hAnsi="Arial" w:cs="Arial" w:hint="eastAsia"/>
          <w:color w:val="000000" w:themeColor="text1"/>
          <w:sz w:val="24"/>
          <w:szCs w:val="24"/>
        </w:rPr>
        <w:t>.</w:t>
      </w:r>
      <w:r w:rsidRPr="003E2499">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2</w:t>
      </w:r>
      <w:r w:rsidRPr="00B34CDB">
        <w:rPr>
          <w:rFonts w:ascii="Arial" w:hAnsi="Arial" w:cs="Arial"/>
          <w:color w:val="000000" w:themeColor="text1"/>
          <w:sz w:val="24"/>
          <w:szCs w:val="24"/>
        </w:rPr>
        <w:t>e-</w:t>
      </w:r>
      <w:r w:rsidR="002662FB" w:rsidRPr="00B34CDB">
        <w:rPr>
          <w:rFonts w:ascii="Arial" w:hAnsi="Arial" w:cs="Arial"/>
          <w:color w:val="000000" w:themeColor="text1"/>
          <w:sz w:val="24"/>
          <w:szCs w:val="24"/>
        </w:rPr>
        <w:t>h</w:t>
      </w:r>
      <w:r w:rsidRPr="003E2499">
        <w:rPr>
          <w:rFonts w:ascii="Arial" w:hAnsi="Arial" w:cs="Arial"/>
          <w:color w:val="000000" w:themeColor="text1"/>
          <w:sz w:val="24"/>
          <w:szCs w:val="24"/>
        </w:rPr>
        <w:t>)</w:t>
      </w:r>
      <w:r w:rsidRPr="00155460">
        <w:rPr>
          <w:rFonts w:ascii="Arial" w:hAnsi="Arial" w:cs="Arial"/>
          <w:color w:val="000000" w:themeColor="text1"/>
          <w:sz w:val="24"/>
          <w:szCs w:val="24"/>
        </w:rPr>
        <w:t xml:space="preserve"> and an unknown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peak (Fig</w:t>
      </w:r>
      <w:r w:rsidR="0075270C">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6</w:t>
      </w:r>
      <w:r w:rsidRPr="00155460">
        <w:rPr>
          <w:rFonts w:ascii="Arial" w:hAnsi="Arial" w:cs="Arial"/>
          <w:color w:val="000000" w:themeColor="text1"/>
          <w:sz w:val="24"/>
          <w:szCs w:val="24"/>
        </w:rPr>
        <w:t xml:space="preserve">) were also detected. </w:t>
      </w:r>
      <w:r w:rsidR="002B14D1" w:rsidRPr="00155460">
        <w:rPr>
          <w:rFonts w:ascii="Arial" w:hAnsi="Arial" w:cs="Arial"/>
          <w:color w:val="000000" w:themeColor="text1"/>
          <w:sz w:val="24"/>
          <w:szCs w:val="24"/>
        </w:rPr>
        <w:t>W</w:t>
      </w:r>
      <w:r w:rsidRPr="00155460">
        <w:rPr>
          <w:rFonts w:ascii="Arial" w:hAnsi="Arial" w:cs="Arial"/>
          <w:color w:val="000000" w:themeColor="text1"/>
          <w:sz w:val="24"/>
          <w:szCs w:val="24"/>
        </w:rPr>
        <w:t>e propose that a thiolated and/or methylated species may be generated and retained in the anion-exchange column. However, upon reaction with H</w:t>
      </w:r>
      <w:r w:rsidRPr="00155460">
        <w:rPr>
          <w:rFonts w:ascii="Arial" w:hAnsi="Arial" w:cs="Arial"/>
          <w:color w:val="000000" w:themeColor="text1"/>
          <w:sz w:val="24"/>
          <w:szCs w:val="24"/>
          <w:vertAlign w:val="subscript"/>
        </w:rPr>
        <w:t>2</w:t>
      </w:r>
      <w:r w:rsidRPr="00155460">
        <w:rPr>
          <w:rFonts w:ascii="Arial" w:hAnsi="Arial" w:cs="Arial"/>
          <w:color w:val="000000" w:themeColor="text1"/>
          <w:sz w:val="24"/>
          <w:szCs w:val="24"/>
        </w:rPr>
        <w:t>O</w:t>
      </w:r>
      <w:r w:rsidRPr="00155460">
        <w:rPr>
          <w:rFonts w:ascii="Arial" w:hAnsi="Arial" w:cs="Arial"/>
          <w:color w:val="000000" w:themeColor="text1"/>
          <w:sz w:val="24"/>
          <w:szCs w:val="24"/>
          <w:vertAlign w:val="subscript"/>
        </w:rPr>
        <w:t>2</w:t>
      </w:r>
      <w:r w:rsidRPr="00155460">
        <w:rPr>
          <w:rFonts w:ascii="Arial" w:hAnsi="Arial" w:cs="Arial"/>
          <w:color w:val="000000" w:themeColor="text1"/>
          <w:sz w:val="24"/>
          <w:szCs w:val="24"/>
        </w:rPr>
        <w:t xml:space="preserve">, it is partially oxidized to pentavalent methylated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(DMAs(V)) and readily eluted and separated. The species corresponding to the abovementioned unknown peak has not been identified. A</w:t>
      </w:r>
      <w:r w:rsidR="000E53AE" w:rsidRPr="00155460">
        <w:rPr>
          <w:rFonts w:ascii="Arial" w:hAnsi="Arial" w:cs="Arial"/>
          <w:color w:val="000000" w:themeColor="text1"/>
          <w:sz w:val="24"/>
          <w:szCs w:val="24"/>
        </w:rPr>
        <w:t>s</w:t>
      </w:r>
      <w:r w:rsidRPr="00155460">
        <w:rPr>
          <w:rFonts w:ascii="Arial" w:hAnsi="Arial" w:cs="Arial"/>
          <w:color w:val="000000" w:themeColor="text1"/>
          <w:sz w:val="24"/>
          <w:szCs w:val="24"/>
        </w:rPr>
        <w:t xml:space="preserve"> mass balance was evaluated by</w:t>
      </w:r>
      <w:r w:rsidR="000E53AE" w:rsidRPr="00155460">
        <w:rPr>
          <w:rFonts w:ascii="Arial" w:hAnsi="Arial" w:cs="Arial"/>
          <w:color w:val="000000" w:themeColor="text1"/>
          <w:sz w:val="24"/>
          <w:szCs w:val="24"/>
        </w:rPr>
        <w:t xml:space="preserve"> the </w:t>
      </w:r>
      <w:r w:rsidRPr="00155460">
        <w:rPr>
          <w:rFonts w:ascii="Arial" w:hAnsi="Arial" w:cs="Arial"/>
          <w:color w:val="000000" w:themeColor="text1"/>
          <w:sz w:val="24"/>
          <w:szCs w:val="24"/>
        </w:rPr>
        <w:t xml:space="preserve">sum of all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detected</w:t>
      </w:r>
      <w:r w:rsidR="000E53AE" w:rsidRPr="00155460">
        <w:rPr>
          <w:rFonts w:ascii="Arial" w:hAnsi="Arial" w:cs="Arial"/>
          <w:color w:val="000000" w:themeColor="text1"/>
          <w:sz w:val="24"/>
          <w:szCs w:val="24"/>
        </w:rPr>
        <w:t xml:space="preserve"> (using HPLC-ICP-MS) divided by the sum of</w:t>
      </w:r>
      <w:r w:rsidRPr="00155460">
        <w:rPr>
          <w:rFonts w:ascii="Arial" w:hAnsi="Arial" w:cs="Arial"/>
          <w:color w:val="000000" w:themeColor="text1"/>
          <w:sz w:val="24"/>
          <w:szCs w:val="24"/>
        </w:rPr>
        <w:t xml:space="preserve"> total As</w:t>
      </w:r>
      <w:r w:rsidR="000E53AE" w:rsidRPr="00155460">
        <w:rPr>
          <w:rFonts w:ascii="Arial" w:hAnsi="Arial" w:cs="Arial"/>
          <w:color w:val="000000" w:themeColor="text1"/>
          <w:sz w:val="24"/>
          <w:szCs w:val="24"/>
        </w:rPr>
        <w:t xml:space="preserve"> measured</w:t>
      </w:r>
      <w:r w:rsidRPr="00155460">
        <w:rPr>
          <w:rFonts w:ascii="Arial" w:hAnsi="Arial" w:cs="Arial"/>
          <w:color w:val="000000" w:themeColor="text1"/>
          <w:sz w:val="24"/>
          <w:szCs w:val="24"/>
        </w:rPr>
        <w:t xml:space="preserve"> (using ICP-MS) (Fig</w:t>
      </w:r>
      <w:r w:rsidR="0075270C">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7</w:t>
      </w:r>
      <w:r w:rsidRPr="00155460">
        <w:rPr>
          <w:rFonts w:ascii="Arial" w:hAnsi="Arial" w:cs="Arial"/>
          <w:color w:val="000000" w:themeColor="text1"/>
          <w:sz w:val="24"/>
          <w:szCs w:val="24"/>
        </w:rPr>
        <w:t xml:space="preserve">). The overall mass balance for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in our study is around 74%-118% (no oxidation) and 89%-150% (oxidation), suggesting that chemical oxidation of the sample recovers more of the As chemical species, albeit in altered form.</w:t>
      </w:r>
    </w:p>
    <w:p w14:paraId="0D53F697" w14:textId="68A6090E" w:rsidR="003F2959" w:rsidRPr="00155460" w:rsidRDefault="003F2959" w:rsidP="003F2959">
      <w:pPr>
        <w:adjustRightInd w:val="0"/>
        <w:snapToGrid w:val="0"/>
        <w:spacing w:line="480" w:lineRule="auto"/>
        <w:rPr>
          <w:rFonts w:ascii="Arial" w:hAnsi="Arial" w:cs="Arial"/>
          <w:bCs/>
          <w:color w:val="000000" w:themeColor="text1"/>
          <w:sz w:val="24"/>
          <w:szCs w:val="24"/>
        </w:rPr>
      </w:pPr>
      <w:r w:rsidRPr="00155460">
        <w:rPr>
          <w:rFonts w:ascii="Arial" w:hAnsi="Arial" w:cs="Arial"/>
          <w:b/>
          <w:color w:val="000000" w:themeColor="text1"/>
          <w:sz w:val="24"/>
          <w:szCs w:val="24"/>
        </w:rPr>
        <w:t>Text SR</w:t>
      </w:r>
      <w:r>
        <w:rPr>
          <w:rFonts w:ascii="Arial" w:hAnsi="Arial" w:cs="Arial" w:hint="eastAsia"/>
          <w:b/>
          <w:color w:val="000000" w:themeColor="text1"/>
          <w:sz w:val="24"/>
          <w:szCs w:val="24"/>
        </w:rPr>
        <w:t>2</w:t>
      </w:r>
      <w:r w:rsidRPr="00155460">
        <w:rPr>
          <w:rFonts w:ascii="Arial" w:hAnsi="Arial" w:cs="Arial"/>
          <w:b/>
          <w:color w:val="000000" w:themeColor="text1"/>
          <w:sz w:val="24"/>
          <w:szCs w:val="24"/>
        </w:rPr>
        <w:t xml:space="preserve">: </w:t>
      </w:r>
      <w:r>
        <w:rPr>
          <w:rFonts w:ascii="Arial" w:hAnsi="Arial" w:cs="Arial"/>
          <w:b/>
          <w:color w:val="000000" w:themeColor="text1"/>
          <w:sz w:val="24"/>
          <w:szCs w:val="24"/>
        </w:rPr>
        <w:t>i</w:t>
      </w:r>
      <w:r w:rsidRPr="00155460">
        <w:rPr>
          <w:rFonts w:ascii="Arial" w:hAnsi="Arial" w:cs="Arial"/>
          <w:b/>
          <w:color w:val="000000" w:themeColor="text1"/>
          <w:sz w:val="24"/>
          <w:szCs w:val="24"/>
        </w:rPr>
        <w:t xml:space="preserve">As(III)-resistance in </w:t>
      </w:r>
      <w:r w:rsidRPr="00155460">
        <w:rPr>
          <w:rFonts w:ascii="Arial" w:hAnsi="Arial" w:cs="Arial"/>
          <w:b/>
          <w:i/>
          <w:iCs/>
          <w:color w:val="000000" w:themeColor="text1"/>
          <w:sz w:val="24"/>
          <w:szCs w:val="24"/>
        </w:rPr>
        <w:t>E. coli</w:t>
      </w:r>
      <w:r>
        <w:rPr>
          <w:rFonts w:ascii="Arial" w:hAnsi="Arial" w:cs="Arial"/>
          <w:bCs/>
          <w:color w:val="000000" w:themeColor="text1"/>
          <w:sz w:val="24"/>
          <w:szCs w:val="24"/>
        </w:rPr>
        <w:t xml:space="preserve">. </w:t>
      </w:r>
      <w:r w:rsidRPr="00155460">
        <w:rPr>
          <w:rFonts w:ascii="Arial" w:hAnsi="Arial" w:cs="Arial"/>
          <w:bCs/>
          <w:color w:val="000000" w:themeColor="text1"/>
          <w:sz w:val="24"/>
          <w:szCs w:val="24"/>
        </w:rPr>
        <w:t xml:space="preserve">Anaerobic growth of WT </w:t>
      </w:r>
      <w:r w:rsidRPr="00155460">
        <w:rPr>
          <w:rFonts w:ascii="Arial" w:hAnsi="Arial" w:cs="Arial"/>
          <w:bCs/>
          <w:i/>
          <w:iCs/>
          <w:color w:val="000000" w:themeColor="text1"/>
          <w:sz w:val="24"/>
          <w:szCs w:val="24"/>
        </w:rPr>
        <w:t>E. coli</w:t>
      </w:r>
      <w:r w:rsidRPr="00155460">
        <w:rPr>
          <w:rFonts w:ascii="Arial" w:hAnsi="Arial" w:cs="Arial"/>
          <w:bCs/>
          <w:color w:val="000000" w:themeColor="text1"/>
          <w:sz w:val="24"/>
          <w:szCs w:val="24"/>
        </w:rPr>
        <w:t xml:space="preserve"> and </w:t>
      </w:r>
      <w:proofErr w:type="spellStart"/>
      <w:r w:rsidRPr="00155460">
        <w:rPr>
          <w:rFonts w:ascii="Arial" w:hAnsi="Arial" w:cs="Arial"/>
          <w:bCs/>
          <w:color w:val="000000" w:themeColor="text1"/>
          <w:sz w:val="24"/>
          <w:szCs w:val="24"/>
        </w:rPr>
        <w:t>ArsP</w:t>
      </w:r>
      <w:proofErr w:type="spellEnd"/>
      <w:r w:rsidRPr="00155460">
        <w:rPr>
          <w:rFonts w:ascii="Arial" w:hAnsi="Arial" w:cs="Arial"/>
          <w:bCs/>
          <w:color w:val="000000" w:themeColor="text1"/>
          <w:sz w:val="24"/>
          <w:szCs w:val="24"/>
        </w:rPr>
        <w:t xml:space="preserve"> </w:t>
      </w:r>
      <w:r w:rsidRPr="00155460">
        <w:rPr>
          <w:rFonts w:ascii="Arial" w:hAnsi="Arial" w:cs="Arial"/>
          <w:bCs/>
          <w:i/>
          <w:iCs/>
          <w:color w:val="000000" w:themeColor="text1"/>
          <w:sz w:val="24"/>
          <w:szCs w:val="24"/>
        </w:rPr>
        <w:t>E. coli</w:t>
      </w:r>
      <w:r w:rsidRPr="00155460">
        <w:rPr>
          <w:rFonts w:ascii="Arial" w:hAnsi="Arial" w:cs="Arial"/>
          <w:bCs/>
          <w:color w:val="000000" w:themeColor="text1"/>
          <w:sz w:val="24"/>
          <w:szCs w:val="24"/>
        </w:rPr>
        <w:t xml:space="preserve"> was conducted in 100% RCB supplied with 10, 15, and 25 μM </w:t>
      </w:r>
      <w:r>
        <w:rPr>
          <w:rFonts w:ascii="Arial" w:hAnsi="Arial" w:cs="Arial"/>
          <w:bCs/>
          <w:color w:val="000000" w:themeColor="text1"/>
          <w:sz w:val="24"/>
          <w:szCs w:val="24"/>
        </w:rPr>
        <w:t>i</w:t>
      </w:r>
      <w:r w:rsidRPr="00155460">
        <w:rPr>
          <w:rFonts w:ascii="Arial" w:hAnsi="Arial" w:cs="Arial"/>
          <w:bCs/>
          <w:color w:val="000000" w:themeColor="text1"/>
          <w:sz w:val="24"/>
          <w:szCs w:val="24"/>
        </w:rPr>
        <w:t>A</w:t>
      </w:r>
      <w:r w:rsidRPr="00155460">
        <w:rPr>
          <w:rFonts w:ascii="Arial" w:hAnsi="Arial" w:cs="Arial" w:hint="eastAsia"/>
          <w:bCs/>
          <w:color w:val="000000" w:themeColor="text1"/>
          <w:sz w:val="24"/>
          <w:szCs w:val="24"/>
        </w:rPr>
        <w:t>s</w:t>
      </w:r>
      <w:r w:rsidRPr="00155460">
        <w:rPr>
          <w:rFonts w:ascii="Arial" w:hAnsi="Arial" w:cs="Arial"/>
          <w:bCs/>
          <w:color w:val="000000" w:themeColor="text1"/>
          <w:sz w:val="24"/>
          <w:szCs w:val="24"/>
        </w:rPr>
        <w:t>(III). As illustrated in Fig</w:t>
      </w:r>
      <w:r>
        <w:rPr>
          <w:rFonts w:ascii="Arial" w:hAnsi="Arial" w:cs="Arial" w:hint="eastAsia"/>
          <w:bCs/>
          <w:color w:val="000000" w:themeColor="text1"/>
          <w:sz w:val="24"/>
          <w:szCs w:val="24"/>
        </w:rPr>
        <w:t>.</w:t>
      </w:r>
      <w:r w:rsidRPr="00155460">
        <w:rPr>
          <w:rFonts w:ascii="Arial" w:hAnsi="Arial" w:cs="Arial"/>
          <w:bCs/>
          <w:color w:val="000000" w:themeColor="text1"/>
          <w:sz w:val="24"/>
          <w:szCs w:val="24"/>
        </w:rPr>
        <w:t xml:space="preserve"> </w:t>
      </w:r>
      <w:r w:rsidRPr="00B34CDB">
        <w:rPr>
          <w:rFonts w:ascii="Arial" w:hAnsi="Arial" w:cs="Arial"/>
          <w:bCs/>
          <w:color w:val="000000" w:themeColor="text1"/>
          <w:sz w:val="24"/>
          <w:szCs w:val="24"/>
        </w:rPr>
        <w:t>S</w:t>
      </w:r>
      <w:r>
        <w:rPr>
          <w:rFonts w:ascii="Arial" w:hAnsi="Arial" w:cs="Arial" w:hint="eastAsia"/>
          <w:bCs/>
          <w:color w:val="000000" w:themeColor="text1"/>
          <w:sz w:val="24"/>
          <w:szCs w:val="24"/>
        </w:rPr>
        <w:t>1</w:t>
      </w:r>
      <w:r w:rsidR="005216C4">
        <w:rPr>
          <w:rFonts w:ascii="Arial" w:hAnsi="Arial" w:cs="Arial" w:hint="eastAsia"/>
          <w:bCs/>
          <w:color w:val="000000" w:themeColor="text1"/>
          <w:sz w:val="24"/>
          <w:szCs w:val="24"/>
        </w:rPr>
        <w:t>1</w:t>
      </w:r>
      <w:r w:rsidRPr="003E2499">
        <w:rPr>
          <w:rFonts w:ascii="Arial" w:hAnsi="Arial" w:cs="Arial"/>
          <w:bCs/>
          <w:color w:val="000000" w:themeColor="text1"/>
          <w:sz w:val="24"/>
          <w:szCs w:val="24"/>
        </w:rPr>
        <w:t>, b</w:t>
      </w:r>
      <w:r w:rsidRPr="00155460">
        <w:rPr>
          <w:rFonts w:ascii="Arial" w:hAnsi="Arial" w:cs="Arial"/>
          <w:bCs/>
          <w:color w:val="000000" w:themeColor="text1"/>
          <w:sz w:val="24"/>
          <w:szCs w:val="24"/>
        </w:rPr>
        <w:t xml:space="preserve">oth </w:t>
      </w:r>
      <w:r w:rsidRPr="00155460">
        <w:rPr>
          <w:rFonts w:ascii="Arial" w:hAnsi="Arial" w:cs="Arial"/>
          <w:bCs/>
          <w:i/>
          <w:iCs/>
          <w:color w:val="000000" w:themeColor="text1"/>
          <w:sz w:val="24"/>
          <w:szCs w:val="24"/>
        </w:rPr>
        <w:t>E. coli</w:t>
      </w:r>
      <w:r w:rsidRPr="00155460">
        <w:rPr>
          <w:rFonts w:ascii="Arial" w:hAnsi="Arial" w:cs="Arial"/>
          <w:bCs/>
          <w:color w:val="000000" w:themeColor="text1"/>
          <w:sz w:val="24"/>
          <w:szCs w:val="24"/>
        </w:rPr>
        <w:t xml:space="preserve"> strains exhibited similar grow</w:t>
      </w:r>
      <w:r w:rsidRPr="00155460">
        <w:rPr>
          <w:rFonts w:ascii="Arial" w:hAnsi="Arial" w:cs="Arial" w:hint="eastAsia"/>
          <w:bCs/>
          <w:color w:val="000000" w:themeColor="text1"/>
          <w:sz w:val="24"/>
          <w:szCs w:val="24"/>
        </w:rPr>
        <w:t>th</w:t>
      </w:r>
      <w:r w:rsidRPr="00155460">
        <w:rPr>
          <w:rFonts w:ascii="Arial" w:hAnsi="Arial" w:cs="Arial"/>
          <w:bCs/>
          <w:color w:val="000000" w:themeColor="text1"/>
          <w:sz w:val="24"/>
          <w:szCs w:val="24"/>
        </w:rPr>
        <w:t xml:space="preserve"> patterns under different </w:t>
      </w:r>
      <w:r>
        <w:rPr>
          <w:rFonts w:ascii="Arial" w:hAnsi="Arial" w:cs="Arial"/>
          <w:bCs/>
          <w:color w:val="000000" w:themeColor="text1"/>
          <w:sz w:val="24"/>
          <w:szCs w:val="24"/>
        </w:rPr>
        <w:t>i</w:t>
      </w:r>
      <w:r w:rsidRPr="00155460">
        <w:rPr>
          <w:rFonts w:ascii="Arial" w:hAnsi="Arial" w:cs="Arial"/>
          <w:bCs/>
          <w:color w:val="000000" w:themeColor="text1"/>
          <w:sz w:val="24"/>
          <w:szCs w:val="24"/>
        </w:rPr>
        <w:t xml:space="preserve">As(III) concentrations, i.e., grew rapidly during 20 hours of incubation, then reached a plateau after 24 hours. This result demonstrates that the presence of </w:t>
      </w:r>
      <w:r>
        <w:rPr>
          <w:rFonts w:ascii="Arial" w:hAnsi="Arial" w:cs="Arial"/>
          <w:bCs/>
          <w:color w:val="000000" w:themeColor="text1"/>
          <w:sz w:val="24"/>
          <w:szCs w:val="24"/>
        </w:rPr>
        <w:t>i</w:t>
      </w:r>
      <w:r w:rsidRPr="00155460">
        <w:rPr>
          <w:rFonts w:ascii="Arial" w:hAnsi="Arial" w:cs="Arial"/>
          <w:bCs/>
          <w:color w:val="000000" w:themeColor="text1"/>
          <w:sz w:val="24"/>
          <w:szCs w:val="24"/>
        </w:rPr>
        <w:t>As(III) did not affect the growth of WT</w:t>
      </w:r>
      <w:r w:rsidRPr="00155460">
        <w:rPr>
          <w:rFonts w:ascii="Arial" w:hAnsi="Arial" w:cs="Arial"/>
          <w:bCs/>
          <w:i/>
          <w:iCs/>
          <w:color w:val="000000" w:themeColor="text1"/>
          <w:sz w:val="24"/>
          <w:szCs w:val="24"/>
        </w:rPr>
        <w:t xml:space="preserve"> E. coli</w:t>
      </w:r>
      <w:r w:rsidRPr="00155460">
        <w:rPr>
          <w:rFonts w:ascii="Arial" w:hAnsi="Arial" w:cs="Arial"/>
          <w:bCs/>
          <w:color w:val="000000" w:themeColor="text1"/>
          <w:sz w:val="24"/>
          <w:szCs w:val="24"/>
        </w:rPr>
        <w:t xml:space="preserve"> and </w:t>
      </w:r>
      <w:proofErr w:type="spellStart"/>
      <w:r w:rsidRPr="00155460">
        <w:rPr>
          <w:rFonts w:ascii="Arial" w:hAnsi="Arial" w:cs="Arial"/>
          <w:bCs/>
          <w:color w:val="000000" w:themeColor="text1"/>
          <w:sz w:val="24"/>
          <w:szCs w:val="24"/>
        </w:rPr>
        <w:t>ArsP</w:t>
      </w:r>
      <w:proofErr w:type="spellEnd"/>
      <w:r w:rsidRPr="00155460">
        <w:rPr>
          <w:rFonts w:ascii="Arial" w:hAnsi="Arial" w:cs="Arial"/>
          <w:bCs/>
          <w:color w:val="000000" w:themeColor="text1"/>
          <w:sz w:val="24"/>
          <w:szCs w:val="24"/>
        </w:rPr>
        <w:t xml:space="preserve"> </w:t>
      </w:r>
      <w:r w:rsidRPr="00155460">
        <w:rPr>
          <w:rFonts w:ascii="Arial" w:hAnsi="Arial" w:cs="Arial"/>
          <w:bCs/>
          <w:i/>
          <w:iCs/>
          <w:color w:val="000000" w:themeColor="text1"/>
          <w:sz w:val="24"/>
          <w:szCs w:val="24"/>
        </w:rPr>
        <w:t xml:space="preserve">E. coli </w:t>
      </w:r>
      <w:r w:rsidRPr="00155460">
        <w:rPr>
          <w:rFonts w:ascii="Arial" w:hAnsi="Arial" w:cs="Arial"/>
          <w:bCs/>
          <w:color w:val="000000" w:themeColor="text1"/>
          <w:sz w:val="24"/>
          <w:szCs w:val="24"/>
        </w:rPr>
        <w:t>in RCB.</w:t>
      </w:r>
    </w:p>
    <w:p w14:paraId="42ECB120" w14:textId="725CF71F" w:rsidR="003F2959" w:rsidRPr="003F2959" w:rsidRDefault="003F2959" w:rsidP="007D46D4">
      <w:pPr>
        <w:adjustRightInd w:val="0"/>
        <w:snapToGrid w:val="0"/>
        <w:spacing w:line="480" w:lineRule="auto"/>
        <w:rPr>
          <w:rFonts w:ascii="Arial" w:hAnsi="Arial" w:cs="Arial"/>
          <w:b/>
          <w:bCs/>
          <w:color w:val="000000" w:themeColor="text1"/>
          <w:sz w:val="24"/>
          <w:szCs w:val="24"/>
        </w:rPr>
      </w:pPr>
      <w:r w:rsidRPr="00155460">
        <w:rPr>
          <w:rFonts w:ascii="Arial" w:hAnsi="Arial" w:cs="Arial"/>
          <w:b/>
          <w:bCs/>
          <w:color w:val="000000" w:themeColor="text1"/>
          <w:sz w:val="24"/>
          <w:szCs w:val="24"/>
        </w:rPr>
        <w:t>Text SR</w:t>
      </w:r>
      <w:r>
        <w:rPr>
          <w:rFonts w:ascii="Arial" w:hAnsi="Arial" w:cs="Arial" w:hint="eastAsia"/>
          <w:b/>
          <w:bCs/>
          <w:color w:val="000000" w:themeColor="text1"/>
          <w:sz w:val="24"/>
          <w:szCs w:val="24"/>
        </w:rPr>
        <w:t>3</w:t>
      </w:r>
      <w:r w:rsidRPr="00155460">
        <w:rPr>
          <w:rFonts w:ascii="Arial" w:hAnsi="Arial" w:cs="Arial"/>
          <w:b/>
          <w:bCs/>
          <w:color w:val="000000" w:themeColor="text1"/>
          <w:sz w:val="24"/>
          <w:szCs w:val="24"/>
        </w:rPr>
        <w:t xml:space="preserve">: MMAs(III)-resistance in </w:t>
      </w:r>
      <w:proofErr w:type="spellStart"/>
      <w:r w:rsidRPr="00155460">
        <w:rPr>
          <w:rFonts w:ascii="Arial" w:hAnsi="Arial" w:cs="Arial"/>
          <w:b/>
          <w:bCs/>
          <w:color w:val="000000" w:themeColor="text1"/>
          <w:sz w:val="24"/>
          <w:szCs w:val="24"/>
        </w:rPr>
        <w:t>ArsP</w:t>
      </w:r>
      <w:proofErr w:type="spellEnd"/>
      <w:r w:rsidRPr="00155460">
        <w:rPr>
          <w:rFonts w:ascii="Arial" w:hAnsi="Arial" w:cs="Arial"/>
          <w:b/>
          <w:bCs/>
          <w:color w:val="000000" w:themeColor="text1"/>
          <w:sz w:val="24"/>
          <w:szCs w:val="24"/>
        </w:rPr>
        <w:t xml:space="preserve">-expressing </w:t>
      </w:r>
      <w:r w:rsidRPr="00155460">
        <w:rPr>
          <w:rFonts w:ascii="Arial" w:hAnsi="Arial" w:cs="Arial"/>
          <w:b/>
          <w:bCs/>
          <w:i/>
          <w:iCs/>
          <w:color w:val="000000" w:themeColor="text1"/>
          <w:sz w:val="24"/>
          <w:szCs w:val="24"/>
        </w:rPr>
        <w:t>E. coli</w:t>
      </w:r>
      <w:r>
        <w:rPr>
          <w:rFonts w:ascii="Arial" w:hAnsi="Arial" w:cs="Arial"/>
          <w:b/>
          <w:bCs/>
          <w:color w:val="000000" w:themeColor="text1"/>
          <w:sz w:val="24"/>
          <w:szCs w:val="24"/>
        </w:rPr>
        <w:t xml:space="preserve">. </w:t>
      </w:r>
      <w:r w:rsidRPr="00155460">
        <w:rPr>
          <w:rFonts w:ascii="Arial" w:hAnsi="Arial" w:cs="Arial"/>
          <w:color w:val="000000" w:themeColor="text1"/>
          <w:sz w:val="24"/>
          <w:szCs w:val="24"/>
        </w:rPr>
        <w:t xml:space="preserve">Anaerobic growth of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and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was carried out in 1/4 TSB supplied with 3 μM MMAs(III). The growth curves evidenced distinct growth dynamics of WT and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in the presence of MMAs(III)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Pr>
          <w:rFonts w:ascii="Arial" w:hAnsi="Arial" w:cs="Arial" w:hint="eastAsia"/>
          <w:color w:val="000000" w:themeColor="text1"/>
          <w:sz w:val="24"/>
          <w:szCs w:val="24"/>
        </w:rPr>
        <w:t>1</w:t>
      </w:r>
      <w:r w:rsidR="005216C4">
        <w:rPr>
          <w:rFonts w:ascii="Arial" w:hAnsi="Arial" w:cs="Arial" w:hint="eastAsia"/>
          <w:color w:val="000000" w:themeColor="text1"/>
          <w:sz w:val="24"/>
          <w:szCs w:val="24"/>
        </w:rPr>
        <w:t>2</w:t>
      </w:r>
      <w:r w:rsidRPr="003E2499">
        <w:rPr>
          <w:rFonts w:ascii="Arial" w:hAnsi="Arial" w:cs="Arial"/>
          <w:color w:val="000000" w:themeColor="text1"/>
          <w:sz w:val="24"/>
          <w:szCs w:val="24"/>
        </w:rPr>
        <w:t>).</w:t>
      </w:r>
      <w:r w:rsidRPr="00155460">
        <w:rPr>
          <w:rFonts w:ascii="Arial" w:hAnsi="Arial" w:cs="Arial"/>
          <w:color w:val="000000" w:themeColor="text1"/>
          <w:sz w:val="24"/>
          <w:szCs w:val="24"/>
        </w:rPr>
        <w:t xml:space="preserve"> The growth of WT</w:t>
      </w:r>
      <w:r w:rsidRPr="00155460">
        <w:rPr>
          <w:rFonts w:ascii="Arial" w:hAnsi="Arial" w:cs="Arial"/>
          <w:i/>
          <w:iCs/>
          <w:color w:val="000000" w:themeColor="text1"/>
          <w:sz w:val="24"/>
          <w:szCs w:val="24"/>
        </w:rPr>
        <w:t xml:space="preserve"> E. coli</w:t>
      </w:r>
      <w:r w:rsidRPr="00155460">
        <w:rPr>
          <w:rFonts w:ascii="Arial" w:hAnsi="Arial" w:cs="Arial"/>
          <w:color w:val="000000" w:themeColor="text1"/>
          <w:sz w:val="24"/>
          <w:szCs w:val="24"/>
        </w:rPr>
        <w:t xml:space="preserve"> was completely inhibited by MMAs(III) while that of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 xml:space="preserve">was only slightly </w:t>
      </w:r>
      <w:r w:rsidRPr="00155460">
        <w:rPr>
          <w:rFonts w:ascii="Arial" w:hAnsi="Arial" w:cs="Arial" w:hint="eastAsia"/>
          <w:color w:val="000000" w:themeColor="text1"/>
          <w:sz w:val="24"/>
          <w:szCs w:val="24"/>
        </w:rPr>
        <w:t>affe</w:t>
      </w:r>
      <w:r w:rsidRPr="00155460">
        <w:rPr>
          <w:rFonts w:ascii="Arial" w:hAnsi="Arial" w:cs="Arial"/>
          <w:color w:val="000000" w:themeColor="text1"/>
          <w:sz w:val="24"/>
          <w:szCs w:val="24"/>
        </w:rPr>
        <w:t>cted compared with the no-MMAs(III) controls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S1</w:t>
      </w:r>
      <w:r w:rsidR="005216C4">
        <w:rPr>
          <w:rFonts w:ascii="Arial" w:hAnsi="Arial" w:cs="Arial" w:hint="eastAsia"/>
          <w:color w:val="000000" w:themeColor="text1"/>
          <w:sz w:val="24"/>
          <w:szCs w:val="24"/>
        </w:rPr>
        <w:t>2</w:t>
      </w:r>
      <w:r w:rsidRPr="00B34CDB">
        <w:rPr>
          <w:rFonts w:ascii="Arial" w:hAnsi="Arial" w:cs="Arial"/>
          <w:color w:val="000000" w:themeColor="text1"/>
          <w:sz w:val="24"/>
          <w:szCs w:val="24"/>
        </w:rPr>
        <w:t>a</w:t>
      </w:r>
      <w:r w:rsidRPr="00155460">
        <w:rPr>
          <w:rFonts w:ascii="Arial" w:hAnsi="Arial" w:cs="Arial"/>
          <w:color w:val="000000" w:themeColor="text1"/>
          <w:sz w:val="24"/>
          <w:szCs w:val="24"/>
        </w:rPr>
        <w:t xml:space="preserve">). As speciation analysis show that MMAs(III) remained quite stable in the medium with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Pr>
          <w:rFonts w:ascii="Arial" w:hAnsi="Arial" w:cs="Arial" w:hint="eastAsia"/>
          <w:color w:val="000000" w:themeColor="text1"/>
          <w:sz w:val="24"/>
          <w:szCs w:val="24"/>
        </w:rPr>
        <w:t>1</w:t>
      </w:r>
      <w:r w:rsidR="005216C4">
        <w:rPr>
          <w:rFonts w:ascii="Arial" w:hAnsi="Arial" w:cs="Arial" w:hint="eastAsia"/>
          <w:color w:val="000000" w:themeColor="text1"/>
          <w:sz w:val="24"/>
          <w:szCs w:val="24"/>
        </w:rPr>
        <w:t>2</w:t>
      </w:r>
      <w:r w:rsidRPr="00B34CDB">
        <w:rPr>
          <w:rFonts w:ascii="Arial" w:hAnsi="Arial" w:cs="Arial"/>
          <w:color w:val="000000" w:themeColor="text1"/>
          <w:sz w:val="24"/>
          <w:szCs w:val="24"/>
        </w:rPr>
        <w:t>b</w:t>
      </w:r>
      <w:r w:rsidRPr="00155460">
        <w:rPr>
          <w:rFonts w:ascii="Arial" w:hAnsi="Arial" w:cs="Arial"/>
          <w:color w:val="000000" w:themeColor="text1"/>
          <w:sz w:val="24"/>
          <w:szCs w:val="24"/>
        </w:rPr>
        <w:t xml:space="preserve">), while when incubating with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the concentration of MMAs(III) started to decline after 24 hours of incubation, with approximately 1.8 μM MMAs(III) retained at the end of incubation (48 hours)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Pr>
          <w:rFonts w:ascii="Arial" w:hAnsi="Arial" w:cs="Arial" w:hint="eastAsia"/>
          <w:color w:val="000000" w:themeColor="text1"/>
          <w:sz w:val="24"/>
          <w:szCs w:val="24"/>
        </w:rPr>
        <w:t>1</w:t>
      </w:r>
      <w:r w:rsidR="005216C4">
        <w:rPr>
          <w:rFonts w:ascii="Arial" w:hAnsi="Arial" w:cs="Arial" w:hint="eastAsia"/>
          <w:color w:val="000000" w:themeColor="text1"/>
          <w:sz w:val="24"/>
          <w:szCs w:val="24"/>
        </w:rPr>
        <w:t>2</w:t>
      </w:r>
      <w:r w:rsidRPr="00B34CDB">
        <w:rPr>
          <w:rFonts w:ascii="Arial" w:hAnsi="Arial" w:cs="Arial"/>
          <w:color w:val="000000" w:themeColor="text1"/>
          <w:sz w:val="24"/>
          <w:szCs w:val="24"/>
        </w:rPr>
        <w:t>c</w:t>
      </w:r>
      <w:r w:rsidRPr="00155460">
        <w:rPr>
          <w:rFonts w:ascii="Arial" w:hAnsi="Arial" w:cs="Arial"/>
          <w:color w:val="000000" w:themeColor="text1"/>
          <w:sz w:val="24"/>
          <w:szCs w:val="24"/>
        </w:rPr>
        <w:t xml:space="preserve">). The </w:t>
      </w:r>
      <w:r w:rsidRPr="00155460">
        <w:rPr>
          <w:rFonts w:ascii="Arial" w:hAnsi="Arial" w:cs="Arial"/>
          <w:color w:val="000000" w:themeColor="text1"/>
          <w:sz w:val="24"/>
          <w:szCs w:val="24"/>
        </w:rPr>
        <w:lastRenderedPageBreak/>
        <w:t>decrease in MMAs(III) occurred during the stationary growth phase and we presume that most of MMAs(III) may be trapped inside the cells due to the lower MMAs(III) extrusion efficiency in the stationary cells than the exponential ones. Besides MMAs(III), a small proportion of MMAs(V) (&lt; 0.3 μM) was also detected and this could be due to abiotic oxidation in the medium or analysis artifacts resulting from sample preservation and storage. To simulate</w:t>
      </w:r>
      <w:r w:rsidRPr="00155460">
        <w:rPr>
          <w:rFonts w:ascii="Arial" w:hAnsi="Arial" w:cs="Arial"/>
          <w:i/>
          <w:iCs/>
          <w:color w:val="000000" w:themeColor="text1"/>
          <w:sz w:val="24"/>
          <w:szCs w:val="24"/>
        </w:rPr>
        <w:t xml:space="preserve"> in vivo</w:t>
      </w:r>
      <w:r w:rsidRPr="00155460">
        <w:rPr>
          <w:rFonts w:ascii="Arial" w:hAnsi="Arial" w:cs="Arial"/>
          <w:color w:val="000000" w:themeColor="text1"/>
          <w:sz w:val="24"/>
          <w:szCs w:val="24"/>
        </w:rPr>
        <w:t xml:space="preserve"> MMAs(III) production by strain EML, the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and </w:t>
      </w:r>
      <w:proofErr w:type="spellStart"/>
      <w:r w:rsidRPr="00155460">
        <w:rPr>
          <w:rFonts w:ascii="Arial" w:hAnsi="Arial" w:cs="Arial"/>
          <w:color w:val="000000" w:themeColor="text1"/>
          <w:sz w:val="24"/>
          <w:szCs w:val="24"/>
        </w:rPr>
        <w:t>ArsP</w:t>
      </w:r>
      <w:proofErr w:type="spellEnd"/>
      <w:r w:rsidRPr="00155460">
        <w:rPr>
          <w:rFonts w:ascii="Arial" w:hAnsi="Arial" w:cs="Arial"/>
          <w:i/>
          <w:iCs/>
          <w:color w:val="000000" w:themeColor="text1"/>
          <w:sz w:val="24"/>
          <w:szCs w:val="24"/>
        </w:rPr>
        <w:t xml:space="preserve"> E. coli</w:t>
      </w:r>
      <w:r w:rsidRPr="00155460">
        <w:rPr>
          <w:rFonts w:ascii="Arial" w:hAnsi="Arial" w:cs="Arial"/>
          <w:color w:val="000000" w:themeColor="text1"/>
          <w:sz w:val="24"/>
          <w:szCs w:val="24"/>
        </w:rPr>
        <w:t xml:space="preserve"> were further inoculated in anoxic 1/4 TSB with 1 μM MMAs(III) as described above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Pr>
          <w:rFonts w:ascii="Arial" w:hAnsi="Arial" w:cs="Arial" w:hint="eastAsia"/>
          <w:color w:val="000000" w:themeColor="text1"/>
          <w:sz w:val="24"/>
          <w:szCs w:val="24"/>
        </w:rPr>
        <w:t>1</w:t>
      </w:r>
      <w:r w:rsidR="005216C4">
        <w:rPr>
          <w:rFonts w:ascii="Arial" w:hAnsi="Arial" w:cs="Arial" w:hint="eastAsia"/>
          <w:color w:val="000000" w:themeColor="text1"/>
          <w:sz w:val="24"/>
          <w:szCs w:val="24"/>
        </w:rPr>
        <w:t>3</w:t>
      </w:r>
      <w:r w:rsidRPr="003E2499">
        <w:rPr>
          <w:rFonts w:ascii="Arial" w:hAnsi="Arial" w:cs="Arial"/>
          <w:color w:val="000000" w:themeColor="text1"/>
          <w:sz w:val="24"/>
          <w:szCs w:val="24"/>
        </w:rPr>
        <w:t>)</w:t>
      </w:r>
      <w:r w:rsidRPr="00155460">
        <w:rPr>
          <w:rFonts w:ascii="Arial" w:hAnsi="Arial" w:cs="Arial"/>
          <w:color w:val="000000" w:themeColor="text1"/>
          <w:sz w:val="24"/>
          <w:szCs w:val="24"/>
        </w:rPr>
        <w:t xml:space="preserve">. Similarly, the presence of 1 μM MMAs(III) inhibited the growth of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but to lesser extent than 3 μM MMAs(III) (</w:t>
      </w:r>
      <w:r w:rsidRPr="005216C4">
        <w:rPr>
          <w:rFonts w:ascii="Arial" w:hAnsi="Arial" w:cs="Arial"/>
          <w:color w:val="000000" w:themeColor="text1"/>
          <w:sz w:val="24"/>
          <w:szCs w:val="24"/>
        </w:rPr>
        <w:t>Fig</w:t>
      </w:r>
      <w:r w:rsidRPr="005216C4">
        <w:rPr>
          <w:rFonts w:ascii="Arial" w:hAnsi="Arial" w:cs="Arial" w:hint="eastAsia"/>
          <w:color w:val="000000" w:themeColor="text1"/>
          <w:sz w:val="24"/>
          <w:szCs w:val="24"/>
        </w:rPr>
        <w:t>.</w:t>
      </w:r>
      <w:r w:rsidRPr="005216C4">
        <w:rPr>
          <w:rFonts w:ascii="Arial" w:hAnsi="Arial" w:cs="Arial"/>
          <w:color w:val="000000" w:themeColor="text1"/>
          <w:sz w:val="24"/>
          <w:szCs w:val="24"/>
        </w:rPr>
        <w:t xml:space="preserve"> S</w:t>
      </w:r>
      <w:r w:rsidRPr="005216C4">
        <w:rPr>
          <w:rFonts w:ascii="Arial" w:hAnsi="Arial" w:cs="Arial" w:hint="eastAsia"/>
          <w:color w:val="000000" w:themeColor="text1"/>
          <w:sz w:val="24"/>
          <w:szCs w:val="24"/>
        </w:rPr>
        <w:t>1</w:t>
      </w:r>
      <w:r w:rsidR="005216C4" w:rsidRPr="005216C4">
        <w:rPr>
          <w:rFonts w:ascii="Arial" w:hAnsi="Arial" w:cs="Arial" w:hint="eastAsia"/>
          <w:color w:val="000000" w:themeColor="text1"/>
          <w:sz w:val="24"/>
          <w:szCs w:val="24"/>
        </w:rPr>
        <w:t>2</w:t>
      </w:r>
      <w:r w:rsidRPr="005216C4">
        <w:rPr>
          <w:rFonts w:ascii="Arial" w:hAnsi="Arial" w:cs="Arial"/>
          <w:color w:val="000000" w:themeColor="text1"/>
          <w:sz w:val="24"/>
          <w:szCs w:val="24"/>
        </w:rPr>
        <w:t xml:space="preserve"> and S</w:t>
      </w:r>
      <w:r w:rsidRPr="005216C4">
        <w:rPr>
          <w:rFonts w:ascii="Arial" w:hAnsi="Arial" w:cs="Arial" w:hint="eastAsia"/>
          <w:color w:val="000000" w:themeColor="text1"/>
          <w:sz w:val="24"/>
          <w:szCs w:val="24"/>
        </w:rPr>
        <w:t>1</w:t>
      </w:r>
      <w:r w:rsidR="005216C4" w:rsidRPr="005216C4">
        <w:rPr>
          <w:rFonts w:ascii="Arial" w:hAnsi="Arial" w:cs="Arial" w:hint="eastAsia"/>
          <w:color w:val="000000" w:themeColor="text1"/>
          <w:sz w:val="24"/>
          <w:szCs w:val="24"/>
        </w:rPr>
        <w:t>3</w:t>
      </w:r>
      <w:r w:rsidRPr="00155460">
        <w:rPr>
          <w:rFonts w:ascii="Arial" w:hAnsi="Arial" w:cs="Arial"/>
          <w:color w:val="000000" w:themeColor="text1"/>
          <w:sz w:val="24"/>
          <w:szCs w:val="24"/>
        </w:rPr>
        <w:t xml:space="preserve">). While the growth of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was barely affected by MMAs(III) relative to that of the no-MMAs(III) controls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Pr>
          <w:rFonts w:ascii="Arial" w:hAnsi="Arial" w:cs="Arial" w:hint="eastAsia"/>
          <w:color w:val="000000" w:themeColor="text1"/>
          <w:sz w:val="24"/>
          <w:szCs w:val="24"/>
        </w:rPr>
        <w:t>1</w:t>
      </w:r>
      <w:r w:rsidR="005216C4">
        <w:rPr>
          <w:rFonts w:ascii="Arial" w:hAnsi="Arial" w:cs="Arial" w:hint="eastAsia"/>
          <w:color w:val="000000" w:themeColor="text1"/>
          <w:sz w:val="24"/>
          <w:szCs w:val="24"/>
        </w:rPr>
        <w:t>3</w:t>
      </w:r>
      <w:r w:rsidRPr="00155460">
        <w:rPr>
          <w:rFonts w:ascii="Arial" w:hAnsi="Arial" w:cs="Arial"/>
          <w:color w:val="000000" w:themeColor="text1"/>
          <w:sz w:val="24"/>
          <w:szCs w:val="24"/>
        </w:rPr>
        <w:t xml:space="preserve">). Taken together, these data show that the recombinant </w:t>
      </w:r>
      <w:proofErr w:type="spellStart"/>
      <w:r w:rsidRPr="00155460">
        <w:rPr>
          <w:rFonts w:ascii="Arial" w:hAnsi="Arial" w:cs="Arial"/>
          <w:i/>
          <w:iCs/>
          <w:color w:val="000000" w:themeColor="text1"/>
          <w:sz w:val="24"/>
          <w:szCs w:val="24"/>
        </w:rPr>
        <w:t>arsP</w:t>
      </w:r>
      <w:proofErr w:type="spellEnd"/>
      <w:r w:rsidRPr="00155460">
        <w:rPr>
          <w:rFonts w:ascii="Arial" w:hAnsi="Arial" w:cs="Arial"/>
          <w:color w:val="000000" w:themeColor="text1"/>
          <w:sz w:val="24"/>
          <w:szCs w:val="24"/>
        </w:rPr>
        <w:t xml:space="preserve"> gene in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can be functionally expressed under anoxic condition, conferring resistance to MMAs(III). In addition, the presence of 1 MMAs(III) is high enough to inhibit the growth of the MMAs(III)-sensitive strain.</w:t>
      </w:r>
    </w:p>
    <w:p w14:paraId="40062C6B" w14:textId="00044A79" w:rsidR="003E1558" w:rsidRPr="0000638E" w:rsidRDefault="003E1558" w:rsidP="00001D44">
      <w:pPr>
        <w:adjustRightInd w:val="0"/>
        <w:snapToGrid w:val="0"/>
        <w:spacing w:line="480" w:lineRule="auto"/>
        <w:rPr>
          <w:rFonts w:ascii="Arial" w:hAnsi="Arial" w:cs="Arial" w:hint="eastAsia"/>
          <w:color w:val="000000" w:themeColor="text1"/>
          <w:sz w:val="24"/>
          <w:szCs w:val="24"/>
        </w:rPr>
      </w:pPr>
      <w:r w:rsidRPr="00155460">
        <w:rPr>
          <w:rFonts w:ascii="Arial" w:hAnsi="Arial" w:cs="Arial"/>
          <w:b/>
          <w:bCs/>
          <w:color w:val="000000" w:themeColor="text1"/>
          <w:sz w:val="24"/>
          <w:szCs w:val="24"/>
        </w:rPr>
        <w:t>Text SR</w:t>
      </w:r>
      <w:r w:rsidR="003F2959">
        <w:rPr>
          <w:rFonts w:ascii="Arial" w:hAnsi="Arial" w:cs="Arial" w:hint="eastAsia"/>
          <w:b/>
          <w:bCs/>
          <w:color w:val="000000" w:themeColor="text1"/>
          <w:sz w:val="24"/>
          <w:szCs w:val="24"/>
        </w:rPr>
        <w:t>4</w:t>
      </w:r>
      <w:r w:rsidRPr="00155460">
        <w:rPr>
          <w:rFonts w:ascii="Arial" w:hAnsi="Arial" w:cs="Arial"/>
          <w:b/>
          <w:bCs/>
          <w:color w:val="000000" w:themeColor="text1"/>
          <w:sz w:val="24"/>
          <w:szCs w:val="24"/>
        </w:rPr>
        <w:t>: Optimization of the inoculation ratio of co-culture strains</w:t>
      </w:r>
      <w:r>
        <w:rPr>
          <w:rFonts w:ascii="Arial" w:hAnsi="Arial" w:cs="Arial"/>
          <w:b/>
          <w:bCs/>
          <w:color w:val="000000" w:themeColor="text1"/>
          <w:sz w:val="24"/>
          <w:szCs w:val="24"/>
        </w:rPr>
        <w:t xml:space="preserve">. </w:t>
      </w:r>
      <w:r w:rsidRPr="00155460">
        <w:rPr>
          <w:rFonts w:ascii="Arial" w:hAnsi="Arial" w:cs="Arial"/>
          <w:color w:val="000000" w:themeColor="text1"/>
          <w:sz w:val="24"/>
          <w:szCs w:val="24"/>
        </w:rPr>
        <w:t xml:space="preserve">Different combinations of strain EML and the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strains (either WT or </w:t>
      </w:r>
      <w:proofErr w:type="spellStart"/>
      <w:r w:rsidRPr="00155460">
        <w:rPr>
          <w:rFonts w:ascii="Arial" w:hAnsi="Arial" w:cs="Arial"/>
          <w:color w:val="000000" w:themeColor="text1"/>
          <w:sz w:val="24"/>
          <w:szCs w:val="24"/>
        </w:rPr>
        <w:t>ArsP</w:t>
      </w:r>
      <w:proofErr w:type="spellEnd"/>
      <w:r w:rsidRPr="00155460">
        <w:rPr>
          <w:rFonts w:ascii="Arial" w:hAnsi="Arial" w:cs="Arial"/>
          <w:i/>
          <w:iCs/>
          <w:color w:val="000000" w:themeColor="text1"/>
          <w:sz w:val="24"/>
          <w:szCs w:val="24"/>
        </w:rPr>
        <w:t xml:space="preserve"> E. coli</w:t>
      </w:r>
      <w:r w:rsidRPr="00155460">
        <w:rPr>
          <w:rFonts w:ascii="Arial" w:hAnsi="Arial" w:cs="Arial"/>
          <w:color w:val="000000" w:themeColor="text1"/>
          <w:sz w:val="24"/>
          <w:szCs w:val="24"/>
        </w:rPr>
        <w:t xml:space="preserve">) were compared in 100% RCB with 25 μM </w:t>
      </w:r>
      <w:r>
        <w:rPr>
          <w:rFonts w:ascii="Arial" w:hAnsi="Arial" w:cs="Arial"/>
          <w:color w:val="000000" w:themeColor="text1"/>
          <w:sz w:val="24"/>
          <w:szCs w:val="24"/>
        </w:rPr>
        <w:t>i</w:t>
      </w:r>
      <w:r w:rsidRPr="00155460">
        <w:rPr>
          <w:rFonts w:ascii="Arial" w:hAnsi="Arial" w:cs="Arial"/>
          <w:color w:val="000000" w:themeColor="text1"/>
          <w:sz w:val="24"/>
          <w:szCs w:val="24"/>
        </w:rPr>
        <w:t>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 to optimize the inoculation ratio for the two co-culture members. The first attempt was</w:t>
      </w:r>
      <w:r>
        <w:rPr>
          <w:rFonts w:ascii="Arial" w:hAnsi="Arial" w:cs="Arial"/>
          <w:color w:val="000000" w:themeColor="text1"/>
          <w:sz w:val="24"/>
          <w:szCs w:val="24"/>
        </w:rPr>
        <w:t xml:space="preserve"> to</w:t>
      </w:r>
      <w:r w:rsidRPr="00155460">
        <w:rPr>
          <w:rFonts w:ascii="Arial" w:hAnsi="Arial" w:cs="Arial"/>
          <w:color w:val="000000" w:themeColor="text1"/>
          <w:sz w:val="24"/>
          <w:szCs w:val="24"/>
        </w:rPr>
        <w:t xml:space="preserve"> grow strain EML to its exponential growth phase, then adding 0.3 mL of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or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into </w:t>
      </w:r>
      <w:r w:rsidRPr="00155460">
        <w:rPr>
          <w:rFonts w:ascii="Arial" w:hAnsi="Arial" w:cs="Arial" w:hint="eastAsia"/>
          <w:color w:val="000000" w:themeColor="text1"/>
          <w:sz w:val="24"/>
          <w:szCs w:val="24"/>
        </w:rPr>
        <w:t>the</w:t>
      </w:r>
      <w:r w:rsidRPr="00155460">
        <w:rPr>
          <w:rFonts w:ascii="Arial" w:hAnsi="Arial" w:cs="Arial"/>
          <w:color w:val="000000" w:themeColor="text1"/>
          <w:sz w:val="24"/>
          <w:szCs w:val="24"/>
        </w:rPr>
        <w:t xml:space="preserve"> co-culture system. The growth curves show that either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strain barely grew after 20 hours of incubation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1</w:t>
      </w:r>
      <w:r w:rsidRPr="00B34CDB">
        <w:rPr>
          <w:rFonts w:ascii="Arial" w:hAnsi="Arial" w:cs="Arial"/>
          <w:color w:val="000000" w:themeColor="text1"/>
          <w:sz w:val="24"/>
          <w:szCs w:val="24"/>
        </w:rPr>
        <w:t>4a</w:t>
      </w:r>
      <w:r w:rsidRPr="003E2499">
        <w:rPr>
          <w:rFonts w:ascii="Arial" w:hAnsi="Arial" w:cs="Arial"/>
          <w:color w:val="000000" w:themeColor="text1"/>
          <w:sz w:val="24"/>
          <w:szCs w:val="24"/>
        </w:rPr>
        <w:t>). This</w:t>
      </w:r>
      <w:r w:rsidRPr="00155460">
        <w:rPr>
          <w:rFonts w:ascii="Arial" w:hAnsi="Arial" w:cs="Arial"/>
          <w:color w:val="000000" w:themeColor="text1"/>
          <w:sz w:val="24"/>
          <w:szCs w:val="24"/>
        </w:rPr>
        <w:t xml:space="preserve"> could be attributed to either the initial inoculum size of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that might be too large so that it grew too fast to detect the growth dynamics, or the depletion of growth nutrients in the medium. The second attempt was</w:t>
      </w:r>
      <w:r>
        <w:rPr>
          <w:rFonts w:ascii="Arial" w:hAnsi="Arial" w:cs="Arial"/>
          <w:color w:val="000000" w:themeColor="text1"/>
          <w:sz w:val="24"/>
          <w:szCs w:val="24"/>
        </w:rPr>
        <w:t xml:space="preserve"> to</w:t>
      </w:r>
      <w:r w:rsidRPr="00155460">
        <w:rPr>
          <w:rFonts w:ascii="Arial" w:hAnsi="Arial" w:cs="Arial"/>
          <w:color w:val="000000" w:themeColor="text1"/>
          <w:sz w:val="24"/>
          <w:szCs w:val="24"/>
        </w:rPr>
        <w:t xml:space="preserve"> grow strain EML to its exponential growth phase, then added 0.03 mL of either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w:t>
      </w:r>
      <w:r w:rsidRPr="00155460">
        <w:rPr>
          <w:rFonts w:ascii="Arial" w:hAnsi="Arial" w:cs="Arial" w:hint="eastAsia"/>
          <w:color w:val="000000" w:themeColor="text1"/>
          <w:sz w:val="24"/>
          <w:szCs w:val="24"/>
        </w:rPr>
        <w:t>or</w:t>
      </w:r>
      <w:r w:rsidRPr="00155460">
        <w:rPr>
          <w:rFonts w:ascii="Arial" w:hAnsi="Arial" w:cs="Arial"/>
          <w:color w:val="000000" w:themeColor="text1"/>
          <w:sz w:val="24"/>
          <w:szCs w:val="24"/>
        </w:rPr>
        <w:t xml:space="preserve"> </w:t>
      </w:r>
      <w:proofErr w:type="spellStart"/>
      <w:r w:rsidRPr="00155460">
        <w:rPr>
          <w:rFonts w:ascii="Arial" w:hAnsi="Arial" w:cs="Arial"/>
          <w:color w:val="000000" w:themeColor="text1"/>
          <w:sz w:val="24"/>
          <w:szCs w:val="24"/>
        </w:rPr>
        <w:t>A</w:t>
      </w:r>
      <w:r w:rsidRPr="00155460">
        <w:rPr>
          <w:rFonts w:ascii="Arial" w:hAnsi="Arial" w:cs="Arial" w:hint="eastAsia"/>
          <w:color w:val="000000" w:themeColor="text1"/>
          <w:sz w:val="24"/>
          <w:szCs w:val="24"/>
        </w:rPr>
        <w:t>rs</w:t>
      </w:r>
      <w:r w:rsidRPr="00155460">
        <w:rPr>
          <w:rFonts w:ascii="Arial" w:hAnsi="Arial" w:cs="Arial"/>
          <w:color w:val="000000" w:themeColor="text1"/>
          <w:sz w:val="24"/>
          <w:szCs w:val="24"/>
        </w:rPr>
        <w:t>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into </w:t>
      </w:r>
      <w:r w:rsidRPr="00155460">
        <w:rPr>
          <w:rFonts w:ascii="Arial" w:hAnsi="Arial" w:cs="Arial" w:hint="eastAsia"/>
          <w:color w:val="000000" w:themeColor="text1"/>
          <w:sz w:val="24"/>
          <w:szCs w:val="24"/>
        </w:rPr>
        <w:t>the</w:t>
      </w:r>
      <w:r w:rsidRPr="00155460">
        <w:rPr>
          <w:rFonts w:ascii="Arial" w:hAnsi="Arial" w:cs="Arial"/>
          <w:color w:val="000000" w:themeColor="text1"/>
          <w:sz w:val="24"/>
          <w:szCs w:val="24"/>
        </w:rPr>
        <w:t xml:space="preserve"> co-culture system. Similarly, neither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strain exhibited obvious growth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1</w:t>
      </w:r>
      <w:r w:rsidRPr="00B34CDB">
        <w:rPr>
          <w:rFonts w:ascii="Arial" w:hAnsi="Arial" w:cs="Arial"/>
          <w:color w:val="000000" w:themeColor="text1"/>
          <w:sz w:val="24"/>
          <w:szCs w:val="24"/>
        </w:rPr>
        <w:t>4b</w:t>
      </w:r>
      <w:r w:rsidRPr="003E2499">
        <w:rPr>
          <w:rFonts w:ascii="Arial" w:hAnsi="Arial" w:cs="Arial"/>
          <w:color w:val="000000" w:themeColor="text1"/>
          <w:sz w:val="24"/>
          <w:szCs w:val="24"/>
        </w:rPr>
        <w:t>)</w:t>
      </w:r>
      <w:r w:rsidRPr="00155460">
        <w:rPr>
          <w:rFonts w:ascii="Arial" w:hAnsi="Arial" w:cs="Arial"/>
          <w:color w:val="000000" w:themeColor="text1"/>
          <w:sz w:val="24"/>
          <w:szCs w:val="24"/>
        </w:rPr>
        <w:t xml:space="preserve"> and we assume that nutrients were depleted. The third attempt was</w:t>
      </w:r>
      <w:r>
        <w:rPr>
          <w:rFonts w:ascii="Arial" w:hAnsi="Arial" w:cs="Arial"/>
          <w:color w:val="000000" w:themeColor="text1"/>
          <w:sz w:val="24"/>
          <w:szCs w:val="24"/>
        </w:rPr>
        <w:t xml:space="preserve"> to</w:t>
      </w:r>
      <w:r w:rsidRPr="00155460">
        <w:rPr>
          <w:rFonts w:ascii="Arial" w:hAnsi="Arial" w:cs="Arial"/>
          <w:color w:val="000000" w:themeColor="text1"/>
          <w:sz w:val="24"/>
          <w:szCs w:val="24"/>
        </w:rPr>
        <w:t xml:space="preserve"> grow strain EML </w:t>
      </w:r>
      <w:r>
        <w:rPr>
          <w:rFonts w:ascii="Arial" w:hAnsi="Arial" w:cs="Arial"/>
          <w:color w:val="000000" w:themeColor="text1"/>
          <w:sz w:val="24"/>
          <w:szCs w:val="24"/>
        </w:rPr>
        <w:t>with</w:t>
      </w:r>
      <w:r w:rsidRPr="00155460">
        <w:rPr>
          <w:rFonts w:ascii="Arial" w:hAnsi="Arial" w:cs="Arial"/>
          <w:color w:val="000000" w:themeColor="text1"/>
          <w:sz w:val="24"/>
          <w:szCs w:val="24"/>
        </w:rPr>
        <w:t xml:space="preserve"> either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strain simultaneously </w:t>
      </w:r>
      <w:r>
        <w:rPr>
          <w:rFonts w:ascii="Arial" w:hAnsi="Arial" w:cs="Arial"/>
          <w:color w:val="000000" w:themeColor="text1"/>
          <w:sz w:val="24"/>
          <w:szCs w:val="24"/>
        </w:rPr>
        <w:t>at</w:t>
      </w:r>
      <w:r w:rsidRPr="00155460">
        <w:rPr>
          <w:rFonts w:ascii="Arial" w:hAnsi="Arial" w:cs="Arial"/>
          <w:color w:val="000000" w:themeColor="text1"/>
          <w:sz w:val="24"/>
          <w:szCs w:val="24"/>
        </w:rPr>
        <w:t xml:space="preserve"> various inoculation ratios. We found that both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strains showed similar growth patterns when co-culturing with strain EML under the ratios of</w:t>
      </w:r>
      <w:r w:rsidRPr="00155460">
        <w:rPr>
          <w:rFonts w:ascii="Arial" w:hAnsi="Arial" w:cs="Arial"/>
          <w:i/>
          <w:iCs/>
          <w:color w:val="000000" w:themeColor="text1"/>
          <w:sz w:val="24"/>
          <w:szCs w:val="24"/>
        </w:rPr>
        <w:t xml:space="preserve"> E. coli </w:t>
      </w:r>
      <w:r w:rsidRPr="00155460">
        <w:rPr>
          <w:rFonts w:ascii="Arial" w:hAnsi="Arial" w:cs="Arial"/>
          <w:color w:val="000000" w:themeColor="text1"/>
          <w:sz w:val="24"/>
          <w:szCs w:val="24"/>
        </w:rPr>
        <w:t>and strain EML = 1:4, 1:8, 1:16, and 1:32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1</w:t>
      </w:r>
      <w:r w:rsidRPr="00B34CDB">
        <w:rPr>
          <w:rFonts w:ascii="Arial" w:hAnsi="Arial" w:cs="Arial"/>
          <w:color w:val="000000" w:themeColor="text1"/>
          <w:sz w:val="24"/>
          <w:szCs w:val="24"/>
        </w:rPr>
        <w:t>5</w:t>
      </w:r>
      <w:r w:rsidRPr="003E2499">
        <w:rPr>
          <w:rFonts w:ascii="Arial" w:hAnsi="Arial" w:cs="Arial"/>
          <w:color w:val="000000" w:themeColor="text1"/>
          <w:sz w:val="24"/>
          <w:szCs w:val="24"/>
        </w:rPr>
        <w:t>). Co</w:t>
      </w:r>
      <w:r w:rsidRPr="00155460">
        <w:rPr>
          <w:rFonts w:ascii="Arial" w:hAnsi="Arial" w:cs="Arial"/>
          <w:color w:val="000000" w:themeColor="text1"/>
          <w:sz w:val="24"/>
          <w:szCs w:val="24"/>
        </w:rPr>
        <w:t xml:space="preserve">mpared with the ratios of 1:16 and 1:32, the growth of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and strain EML was more </w:t>
      </w:r>
      <w:r w:rsidRPr="00155460">
        <w:rPr>
          <w:rFonts w:ascii="Arial" w:hAnsi="Arial" w:cs="Arial"/>
          <w:color w:val="000000" w:themeColor="text1"/>
          <w:sz w:val="24"/>
          <w:szCs w:val="24"/>
        </w:rPr>
        <w:lastRenderedPageBreak/>
        <w:t>obvious at the ratios of 1:2, 1:4, and 1:8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AD68AB">
        <w:rPr>
          <w:rFonts w:ascii="Arial" w:hAnsi="Arial" w:cs="Arial"/>
          <w:color w:val="000000" w:themeColor="text1"/>
          <w:sz w:val="24"/>
          <w:szCs w:val="24"/>
        </w:rPr>
        <w:t>S</w:t>
      </w:r>
      <w:r w:rsidR="00AD68AB" w:rsidRPr="00AD68AB">
        <w:rPr>
          <w:rFonts w:ascii="Arial" w:hAnsi="Arial" w:cs="Arial" w:hint="eastAsia"/>
          <w:color w:val="000000" w:themeColor="text1"/>
          <w:sz w:val="24"/>
          <w:szCs w:val="24"/>
        </w:rPr>
        <w:t>1</w:t>
      </w:r>
      <w:r w:rsidRPr="00AD68AB">
        <w:rPr>
          <w:rFonts w:ascii="Arial" w:hAnsi="Arial" w:cs="Arial"/>
          <w:color w:val="000000" w:themeColor="text1"/>
          <w:sz w:val="24"/>
          <w:szCs w:val="24"/>
        </w:rPr>
        <w:t>5</w:t>
      </w:r>
      <w:r w:rsidRPr="00155460">
        <w:rPr>
          <w:rFonts w:ascii="Arial" w:hAnsi="Arial" w:cs="Arial"/>
          <w:color w:val="000000" w:themeColor="text1"/>
          <w:sz w:val="24"/>
          <w:szCs w:val="24"/>
        </w:rPr>
        <w:t>). The fourth attempt was</w:t>
      </w:r>
      <w:r>
        <w:rPr>
          <w:rFonts w:ascii="Arial" w:hAnsi="Arial" w:cs="Arial"/>
          <w:color w:val="000000" w:themeColor="text1"/>
          <w:sz w:val="24"/>
          <w:szCs w:val="24"/>
        </w:rPr>
        <w:t xml:space="preserve"> to </w:t>
      </w:r>
      <w:r w:rsidRPr="00155460">
        <w:rPr>
          <w:rFonts w:ascii="Arial" w:hAnsi="Arial" w:cs="Arial"/>
          <w:color w:val="000000" w:themeColor="text1"/>
          <w:sz w:val="24"/>
          <w:szCs w:val="24"/>
        </w:rPr>
        <w:t xml:space="preserve">mix the various concentrated strain EML cells with both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strains (individually) instead of adding strain EML first to the medium, i.e., 10%, 20%, 30%, and 40% (v/v) strain EML +</w:t>
      </w:r>
      <w:r w:rsidRPr="00155460">
        <w:rPr>
          <w:rFonts w:ascii="Arial" w:hAnsi="Arial" w:cs="Arial"/>
          <w:i/>
          <w:iCs/>
          <w:color w:val="000000" w:themeColor="text1"/>
          <w:sz w:val="24"/>
          <w:szCs w:val="24"/>
        </w:rPr>
        <w:t xml:space="preserve"> </w:t>
      </w:r>
      <w:r w:rsidRPr="00155460">
        <w:rPr>
          <w:rFonts w:ascii="Arial" w:hAnsi="Arial" w:cs="Arial"/>
          <w:color w:val="000000" w:themeColor="text1"/>
          <w:sz w:val="24"/>
          <w:szCs w:val="24"/>
        </w:rPr>
        <w:t xml:space="preserve">either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or </w:t>
      </w:r>
      <w:proofErr w:type="spellStart"/>
      <w:r w:rsidRPr="00155460">
        <w:rPr>
          <w:rFonts w:ascii="Arial" w:hAnsi="Arial" w:cs="Arial"/>
          <w:color w:val="000000" w:themeColor="text1"/>
          <w:sz w:val="24"/>
          <w:szCs w:val="24"/>
        </w:rPr>
        <w:t>ArsP</w:t>
      </w:r>
      <w:proofErr w:type="spellEnd"/>
      <w:r w:rsidRPr="00155460">
        <w:rPr>
          <w:rFonts w:ascii="Arial" w:hAnsi="Arial" w:cs="Arial"/>
          <w:i/>
          <w:iCs/>
          <w:color w:val="000000" w:themeColor="text1"/>
          <w:sz w:val="24"/>
          <w:szCs w:val="24"/>
        </w:rPr>
        <w:t xml:space="preserve"> E. coli.</w:t>
      </w:r>
      <w:r w:rsidRPr="00155460">
        <w:rPr>
          <w:rFonts w:ascii="Arial" w:hAnsi="Arial" w:cs="Arial"/>
          <w:color w:val="000000" w:themeColor="text1"/>
          <w:sz w:val="24"/>
          <w:szCs w:val="24"/>
        </w:rPr>
        <w:t xml:space="preserve"> The growth of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 xml:space="preserve">was much higher than that of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while strain EML showed similar growth rates in the 10% and 40% strain EML with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treatments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1</w:t>
      </w:r>
      <w:r w:rsidRPr="00B34CDB">
        <w:rPr>
          <w:rFonts w:ascii="Arial" w:hAnsi="Arial" w:cs="Arial"/>
          <w:color w:val="000000" w:themeColor="text1"/>
          <w:sz w:val="24"/>
          <w:szCs w:val="24"/>
        </w:rPr>
        <w:t>6</w:t>
      </w:r>
      <w:r w:rsidRPr="003E2499">
        <w:rPr>
          <w:rFonts w:ascii="Arial" w:hAnsi="Arial" w:cs="Arial"/>
          <w:color w:val="000000" w:themeColor="text1"/>
          <w:sz w:val="24"/>
          <w:szCs w:val="24"/>
        </w:rPr>
        <w:t>). As</w:t>
      </w:r>
      <w:r w:rsidRPr="00155460">
        <w:rPr>
          <w:rFonts w:ascii="Arial" w:hAnsi="Arial" w:cs="Arial"/>
          <w:color w:val="000000" w:themeColor="text1"/>
          <w:sz w:val="24"/>
          <w:szCs w:val="24"/>
        </w:rPr>
        <w:t xml:space="preserve"> speciation analysis demonstrated that MMAs(III) was the dominant methylated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with 1.47 and 1.57 μM aqueous MMA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 xml:space="preserve">(III) </w:t>
      </w:r>
      <w:r w:rsidRPr="00155460">
        <w:rPr>
          <w:rFonts w:ascii="Arial" w:hAnsi="Arial" w:cs="Arial" w:hint="eastAsia"/>
          <w:color w:val="000000" w:themeColor="text1"/>
          <w:sz w:val="24"/>
          <w:szCs w:val="24"/>
        </w:rPr>
        <w:t>de</w:t>
      </w:r>
      <w:r w:rsidRPr="00155460">
        <w:rPr>
          <w:rFonts w:ascii="Arial" w:hAnsi="Arial" w:cs="Arial"/>
          <w:color w:val="000000" w:themeColor="text1"/>
          <w:sz w:val="24"/>
          <w:szCs w:val="24"/>
        </w:rPr>
        <w:t xml:space="preserve">tected in 10% EML + either WT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 xml:space="preserve">or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respectively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1</w:t>
      </w:r>
      <w:r w:rsidRPr="00B34CDB">
        <w:rPr>
          <w:rFonts w:ascii="Arial" w:hAnsi="Arial" w:cs="Arial"/>
          <w:color w:val="000000" w:themeColor="text1"/>
          <w:sz w:val="24"/>
          <w:szCs w:val="24"/>
        </w:rPr>
        <w:t>6b</w:t>
      </w:r>
      <w:r w:rsidRPr="00155460">
        <w:rPr>
          <w:rFonts w:ascii="Arial" w:hAnsi="Arial" w:cs="Arial"/>
          <w:color w:val="000000" w:themeColor="text1"/>
          <w:sz w:val="24"/>
          <w:szCs w:val="24"/>
        </w:rPr>
        <w:t xml:space="preserve">). The concentration of MMAs(III) increased along with the cell density of strain EML. For instance, in the 40% strain EML + WT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 xml:space="preserve">or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3.37 and 3.19 μM aqueous MMA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 were detected, respectively (Fig</w:t>
      </w:r>
      <w:r>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S</w:t>
      </w:r>
      <w:r w:rsidR="00AD68AB">
        <w:rPr>
          <w:rFonts w:ascii="Arial" w:hAnsi="Arial" w:cs="Arial" w:hint="eastAsia"/>
          <w:color w:val="000000" w:themeColor="text1"/>
          <w:sz w:val="24"/>
          <w:szCs w:val="24"/>
        </w:rPr>
        <w:t>1</w:t>
      </w:r>
      <w:r w:rsidRPr="00B34CDB">
        <w:rPr>
          <w:rFonts w:ascii="Arial" w:hAnsi="Arial" w:cs="Arial"/>
          <w:color w:val="000000" w:themeColor="text1"/>
          <w:sz w:val="24"/>
          <w:szCs w:val="24"/>
        </w:rPr>
        <w:t>6b</w:t>
      </w:r>
      <w:r w:rsidRPr="00155460">
        <w:rPr>
          <w:rFonts w:ascii="Arial" w:hAnsi="Arial" w:cs="Arial"/>
          <w:color w:val="000000" w:themeColor="text1"/>
          <w:sz w:val="24"/>
          <w:szCs w:val="24"/>
        </w:rPr>
        <w:t>). Therefore, an optimal ratio for the co-culture system was determined, i.e., 10% strain EML cell pellet with 0.05 mL</w:t>
      </w:r>
      <w:r w:rsidRPr="00155460">
        <w:rPr>
          <w:rFonts w:ascii="Arial" w:hAnsi="Arial" w:cs="Arial"/>
          <w:i/>
          <w:iCs/>
          <w:color w:val="000000" w:themeColor="text1"/>
          <w:sz w:val="24"/>
          <w:szCs w:val="24"/>
        </w:rPr>
        <w:t xml:space="preserve"> E. coli</w:t>
      </w:r>
      <w:r w:rsidRPr="00155460">
        <w:rPr>
          <w:rFonts w:ascii="Arial" w:hAnsi="Arial" w:cs="Arial"/>
          <w:color w:val="000000" w:themeColor="text1"/>
          <w:sz w:val="24"/>
          <w:szCs w:val="24"/>
        </w:rPr>
        <w:t xml:space="preserve"> cell culture to investigate the microbial warfare hypothesis for anaerobic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methylation.</w:t>
      </w:r>
      <w:r w:rsidR="0000638E">
        <w:rPr>
          <w:rFonts w:ascii="Arial" w:hAnsi="Arial" w:cs="Arial"/>
          <w:color w:val="000000" w:themeColor="text1"/>
          <w:sz w:val="24"/>
          <w:szCs w:val="24"/>
        </w:rPr>
        <w:br w:type="page"/>
      </w:r>
    </w:p>
    <w:p w14:paraId="5BB9298B" w14:textId="28C76481" w:rsidR="0041258C" w:rsidRDefault="00DD2FE2" w:rsidP="007D4B26">
      <w:pPr>
        <w:adjustRightInd w:val="0"/>
        <w:snapToGrid w:val="0"/>
        <w:spacing w:line="480" w:lineRule="auto"/>
        <w:rPr>
          <w:rFonts w:ascii="Arial" w:hAnsi="Arial" w:cs="Arial"/>
          <w:b/>
          <w:bCs/>
          <w:color w:val="000000" w:themeColor="text1"/>
          <w:sz w:val="24"/>
          <w:szCs w:val="24"/>
        </w:rPr>
      </w:pPr>
      <w:r w:rsidRPr="00AB2F59">
        <w:rPr>
          <w:rFonts w:ascii="Arial" w:hAnsi="Arial" w:cs="Arial" w:hint="eastAsia"/>
          <w:b/>
          <w:bCs/>
          <w:color w:val="000000" w:themeColor="text1"/>
          <w:sz w:val="24"/>
          <w:szCs w:val="24"/>
        </w:rPr>
        <w:lastRenderedPageBreak/>
        <w:t>F</w:t>
      </w:r>
      <w:r w:rsidRPr="00AB2F59">
        <w:rPr>
          <w:rFonts w:ascii="Arial" w:hAnsi="Arial" w:cs="Arial"/>
          <w:b/>
          <w:bCs/>
          <w:color w:val="000000" w:themeColor="text1"/>
          <w:sz w:val="24"/>
          <w:szCs w:val="24"/>
        </w:rPr>
        <w:t>IGURES</w:t>
      </w:r>
    </w:p>
    <w:p w14:paraId="3A1E66A3" w14:textId="77777777" w:rsidR="0041258C" w:rsidRPr="00155460" w:rsidRDefault="0041258C" w:rsidP="0041258C">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drawing>
          <wp:inline distT="0" distB="0" distL="0" distR="0" wp14:anchorId="2CDCD0EF" wp14:editId="1FE34CC4">
            <wp:extent cx="5530782" cy="1584000"/>
            <wp:effectExtent l="0" t="0" r="0" b="0"/>
            <wp:docPr id="3" name="Picture 3" descr="A graph with numbers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graph with numbers and a line&#10;&#10;Description automatically generated with medium confidence"/>
                    <pic:cNvPicPr>
                      <a:picLocks noChangeAspect="1" noChangeArrowheads="1"/>
                    </pic:cNvPicPr>
                  </pic:nvPicPr>
                  <pic:blipFill rotWithShape="1">
                    <a:blip r:embed="rId9" cstate="hqprint">
                      <a:extLst>
                        <a:ext uri="{28A0092B-C50C-407E-A947-70E740481C1C}">
                          <a14:useLocalDpi xmlns:a14="http://schemas.microsoft.com/office/drawing/2010/main"/>
                        </a:ext>
                      </a:extLst>
                    </a:blip>
                    <a:srcRect/>
                    <a:stretch/>
                  </pic:blipFill>
                  <pic:spPr bwMode="auto">
                    <a:xfrm>
                      <a:off x="0" y="0"/>
                      <a:ext cx="5530782" cy="1584000"/>
                    </a:xfrm>
                    <a:prstGeom prst="rect">
                      <a:avLst/>
                    </a:prstGeom>
                    <a:noFill/>
                    <a:ln>
                      <a:noFill/>
                    </a:ln>
                    <a:extLst>
                      <a:ext uri="{53640926-AAD7-44D8-BBD7-CCE9431645EC}">
                        <a14:shadowObscured xmlns:a14="http://schemas.microsoft.com/office/drawing/2010/main"/>
                      </a:ext>
                    </a:extLst>
                  </pic:spPr>
                </pic:pic>
              </a:graphicData>
            </a:graphic>
          </wp:inline>
        </w:drawing>
      </w:r>
    </w:p>
    <w:p w14:paraId="046766AF" w14:textId="1A172C56" w:rsidR="0041258C" w:rsidRDefault="0041258C" w:rsidP="003A5EBD">
      <w:pPr>
        <w:widowControl/>
        <w:spacing w:line="360" w:lineRule="auto"/>
        <w:rPr>
          <w:rFonts w:ascii="Arial" w:hAnsi="Arial" w:cs="Arial"/>
          <w:b/>
          <w:bCs/>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sidR="006906F2">
        <w:rPr>
          <w:rFonts w:ascii="Arial" w:hAnsi="Arial" w:cs="Arial"/>
          <w:b/>
          <w:bCs/>
          <w:color w:val="000000" w:themeColor="text1"/>
          <w:sz w:val="24"/>
          <w:szCs w:val="24"/>
        </w:rPr>
        <w:t>1</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Genetic organization of the plasmid-encoded </w:t>
      </w:r>
      <w:proofErr w:type="spellStart"/>
      <w:r w:rsidRPr="00155460">
        <w:rPr>
          <w:rFonts w:ascii="Arial" w:hAnsi="Arial" w:cs="Arial"/>
          <w:i/>
          <w:iCs/>
          <w:color w:val="000000" w:themeColor="text1"/>
          <w:sz w:val="24"/>
          <w:szCs w:val="24"/>
        </w:rPr>
        <w:t>ars</w:t>
      </w:r>
      <w:proofErr w:type="spellEnd"/>
      <w:r w:rsidRPr="00155460">
        <w:rPr>
          <w:rFonts w:ascii="Arial" w:hAnsi="Arial" w:cs="Arial"/>
          <w:i/>
          <w:iCs/>
          <w:color w:val="000000" w:themeColor="text1"/>
          <w:sz w:val="24"/>
          <w:szCs w:val="24"/>
        </w:rPr>
        <w:t xml:space="preserve"> </w:t>
      </w:r>
      <w:r w:rsidRPr="00155460">
        <w:rPr>
          <w:rFonts w:ascii="Arial" w:hAnsi="Arial" w:cs="Arial"/>
          <w:color w:val="000000" w:themeColor="text1"/>
          <w:sz w:val="24"/>
          <w:szCs w:val="24"/>
        </w:rPr>
        <w:t xml:space="preserve">operon from </w:t>
      </w:r>
      <w:r w:rsidRPr="00155460">
        <w:rPr>
          <w:rFonts w:ascii="Arial" w:hAnsi="Arial" w:cs="Arial"/>
          <w:i/>
          <w:iCs/>
          <w:color w:val="000000" w:themeColor="text1"/>
          <w:sz w:val="24"/>
          <w:szCs w:val="24"/>
        </w:rPr>
        <w:t xml:space="preserve">Paraclostridium bifermentans </w:t>
      </w:r>
      <w:r w:rsidRPr="00155460">
        <w:rPr>
          <w:rFonts w:ascii="Arial" w:hAnsi="Arial" w:cs="Arial"/>
          <w:color w:val="000000" w:themeColor="text1"/>
          <w:sz w:val="24"/>
          <w:szCs w:val="24"/>
        </w:rPr>
        <w:t xml:space="preserve">strain EML. Arrows represent open reading frames and orientation of transcription. </w:t>
      </w:r>
      <w:r>
        <w:rPr>
          <w:rFonts w:ascii="Arial" w:hAnsi="Arial" w:cs="Arial"/>
          <w:b/>
          <w:bCs/>
          <w:color w:val="000000" w:themeColor="text1"/>
          <w:sz w:val="24"/>
          <w:szCs w:val="24"/>
        </w:rPr>
        <w:br w:type="page"/>
      </w:r>
    </w:p>
    <w:p w14:paraId="270D9499" w14:textId="77777777" w:rsidR="006906F2" w:rsidRPr="00155460" w:rsidRDefault="006906F2" w:rsidP="006906F2">
      <w:pPr>
        <w:jc w:val="center"/>
        <w:rPr>
          <w:color w:val="000000" w:themeColor="text1"/>
        </w:rPr>
      </w:pPr>
      <w:r w:rsidRPr="00155460">
        <w:rPr>
          <w:noProof/>
          <w:color w:val="000000" w:themeColor="text1"/>
        </w:rPr>
        <w:lastRenderedPageBreak/>
        <w:drawing>
          <wp:inline distT="0" distB="0" distL="0" distR="0" wp14:anchorId="5E663004" wp14:editId="16CFE600">
            <wp:extent cx="6024704" cy="2952000"/>
            <wp:effectExtent l="0" t="0" r="0" b="0"/>
            <wp:docPr id="124383341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6024704" cy="2952000"/>
                    </a:xfrm>
                    <a:prstGeom prst="rect">
                      <a:avLst/>
                    </a:prstGeom>
                    <a:noFill/>
                    <a:ln>
                      <a:noFill/>
                    </a:ln>
                  </pic:spPr>
                </pic:pic>
              </a:graphicData>
            </a:graphic>
          </wp:inline>
        </w:drawing>
      </w:r>
    </w:p>
    <w:p w14:paraId="443B0F51" w14:textId="368D4060" w:rsidR="006906F2" w:rsidRDefault="006906F2" w:rsidP="0084048C">
      <w:pPr>
        <w:adjustRightInd w:val="0"/>
        <w:snapToGrid w:val="0"/>
        <w:spacing w:beforeLines="50" w:before="156"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Pr>
          <w:rFonts w:ascii="Arial" w:hAnsi="Arial" w:cs="Arial"/>
          <w:b/>
          <w:bCs/>
          <w:color w:val="000000" w:themeColor="text1"/>
          <w:sz w:val="24"/>
          <w:szCs w:val="24"/>
        </w:rPr>
        <w:t>2</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w:t>
      </w:r>
      <w:bookmarkStart w:id="11" w:name="_Hlk118911242"/>
      <w:r w:rsidRPr="00155460">
        <w:rPr>
          <w:rFonts w:ascii="Arial" w:hAnsi="Arial" w:cs="Arial"/>
          <w:color w:val="000000" w:themeColor="text1"/>
          <w:sz w:val="24"/>
          <w:szCs w:val="24"/>
        </w:rPr>
        <w:t>Time-dependent</w:t>
      </w:r>
      <w:bookmarkEnd w:id="11"/>
      <w:r w:rsidRPr="00155460">
        <w:rPr>
          <w:rFonts w:ascii="Arial" w:hAnsi="Arial" w:cs="Arial"/>
          <w:color w:val="000000" w:themeColor="text1"/>
          <w:sz w:val="24"/>
          <w:szCs w:val="24"/>
        </w:rPr>
        <w:t xml:space="preserve"> concentrations of aqueous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produced by </w:t>
      </w:r>
      <w:r w:rsidRPr="00155460">
        <w:rPr>
          <w:rFonts w:ascii="Arial" w:hAnsi="Arial" w:cs="Arial"/>
          <w:i/>
          <w:iCs/>
          <w:color w:val="000000" w:themeColor="text1"/>
          <w:sz w:val="24"/>
          <w:szCs w:val="24"/>
        </w:rPr>
        <w:t xml:space="preserve">Paraclostridium bifermentans </w:t>
      </w:r>
      <w:r w:rsidRPr="00155460">
        <w:rPr>
          <w:rFonts w:ascii="Arial" w:hAnsi="Arial" w:cs="Arial"/>
          <w:color w:val="000000" w:themeColor="text1"/>
          <w:sz w:val="24"/>
          <w:szCs w:val="24"/>
        </w:rPr>
        <w:t xml:space="preserve">strain EML in </w:t>
      </w:r>
      <w:bookmarkStart w:id="12" w:name="_Hlk118911190"/>
      <w:r w:rsidRPr="00155460">
        <w:rPr>
          <w:rFonts w:ascii="Arial" w:hAnsi="Arial" w:cs="Arial"/>
          <w:color w:val="000000" w:themeColor="text1"/>
          <w:sz w:val="24"/>
          <w:szCs w:val="24"/>
        </w:rPr>
        <w:t>anaerobic RCB dilutions (100%, 75%, 50%, or 25% RCB)</w:t>
      </w:r>
      <w:bookmarkEnd w:id="12"/>
      <w:r w:rsidRPr="00155460">
        <w:rPr>
          <w:rFonts w:ascii="Arial" w:hAnsi="Arial" w:cs="Arial"/>
          <w:color w:val="000000" w:themeColor="text1"/>
          <w:sz w:val="24"/>
          <w:szCs w:val="24"/>
        </w:rPr>
        <w:t xml:space="preserve"> in the presence of 25 μM iAs(III). (a)-(d), aqueous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determined by HPLC-ICP-MS. (e)-(f), aqueous As species determined by HPLC-ICP-MS post-oxidation with H</w:t>
      </w:r>
      <w:r w:rsidRPr="00155460">
        <w:rPr>
          <w:rFonts w:ascii="Arial" w:hAnsi="Arial" w:cs="Arial"/>
          <w:color w:val="000000" w:themeColor="text1"/>
          <w:sz w:val="24"/>
          <w:szCs w:val="24"/>
          <w:vertAlign w:val="subscript"/>
        </w:rPr>
        <w:t>2</w:t>
      </w:r>
      <w:r w:rsidRPr="00155460">
        <w:rPr>
          <w:rFonts w:ascii="Arial" w:hAnsi="Arial" w:cs="Arial"/>
          <w:color w:val="000000" w:themeColor="text1"/>
          <w:sz w:val="24"/>
          <w:szCs w:val="24"/>
        </w:rPr>
        <w:t>O</w:t>
      </w:r>
      <w:r w:rsidRPr="00155460">
        <w:rPr>
          <w:rFonts w:ascii="Arial" w:hAnsi="Arial" w:cs="Arial"/>
          <w:color w:val="000000" w:themeColor="text1"/>
          <w:sz w:val="24"/>
          <w:szCs w:val="24"/>
          <w:vertAlign w:val="subscript"/>
        </w:rPr>
        <w:t>2</w:t>
      </w:r>
      <w:r w:rsidRPr="00155460">
        <w:rPr>
          <w:rFonts w:ascii="Arial" w:hAnsi="Arial" w:cs="Arial"/>
          <w:color w:val="000000" w:themeColor="text1"/>
          <w:sz w:val="24"/>
          <w:szCs w:val="24"/>
        </w:rPr>
        <w:t xml:space="preserve">. Individual values for each biological replicate are listed in </w:t>
      </w:r>
      <w:r>
        <w:rPr>
          <w:rFonts w:ascii="Arial" w:hAnsi="Arial" w:cs="Arial"/>
          <w:color w:val="000000" w:themeColor="text1"/>
          <w:sz w:val="24"/>
          <w:szCs w:val="24"/>
        </w:rPr>
        <w:t>Data</w:t>
      </w:r>
      <w:r w:rsidRPr="00155460">
        <w:rPr>
          <w:rFonts w:ascii="Arial" w:hAnsi="Arial" w:cs="Arial"/>
          <w:color w:val="000000" w:themeColor="text1"/>
          <w:sz w:val="24"/>
          <w:szCs w:val="24"/>
        </w:rPr>
        <w:t xml:space="preserve"> Table </w:t>
      </w:r>
      <w:r w:rsidRPr="00B34CDB">
        <w:rPr>
          <w:rFonts w:ascii="Arial" w:hAnsi="Arial" w:cs="Arial"/>
          <w:color w:val="000000" w:themeColor="text1"/>
          <w:sz w:val="24"/>
          <w:szCs w:val="24"/>
        </w:rPr>
        <w:t>S8</w:t>
      </w:r>
      <w:r w:rsidRPr="00155460">
        <w:rPr>
          <w:rFonts w:ascii="Arial" w:hAnsi="Arial" w:cs="Arial"/>
          <w:color w:val="000000" w:themeColor="text1"/>
          <w:sz w:val="24"/>
          <w:szCs w:val="24"/>
        </w:rPr>
        <w:t>.</w:t>
      </w:r>
    </w:p>
    <w:p w14:paraId="63EB7A3D" w14:textId="77777777" w:rsidR="006906F2" w:rsidRDefault="006906F2">
      <w:pPr>
        <w:widowControl/>
        <w:jc w:val="left"/>
        <w:rPr>
          <w:rFonts w:ascii="Arial" w:hAnsi="Arial" w:cs="Arial"/>
          <w:color w:val="000000" w:themeColor="text1"/>
          <w:sz w:val="24"/>
          <w:szCs w:val="24"/>
        </w:rPr>
      </w:pPr>
      <w:r>
        <w:rPr>
          <w:rFonts w:ascii="Arial" w:hAnsi="Arial" w:cs="Arial"/>
          <w:color w:val="000000" w:themeColor="text1"/>
          <w:sz w:val="24"/>
          <w:szCs w:val="24"/>
        </w:rPr>
        <w:br w:type="page"/>
      </w:r>
    </w:p>
    <w:p w14:paraId="3266FDED" w14:textId="77777777" w:rsidR="006906F2" w:rsidRPr="00155460" w:rsidRDefault="006906F2" w:rsidP="003A5EBD">
      <w:pPr>
        <w:adjustRightInd w:val="0"/>
        <w:snapToGrid w:val="0"/>
        <w:spacing w:line="480" w:lineRule="auto"/>
        <w:jc w:val="center"/>
        <w:rPr>
          <w:rFonts w:ascii="Arial" w:hAnsi="Arial" w:cs="Arial"/>
          <w:color w:val="000000" w:themeColor="text1"/>
          <w:sz w:val="24"/>
          <w:szCs w:val="24"/>
        </w:rPr>
      </w:pPr>
      <w:r>
        <w:rPr>
          <w:rFonts w:ascii="Arial" w:hAnsi="Arial" w:cs="Arial"/>
          <w:noProof/>
          <w:color w:val="000000" w:themeColor="text1"/>
          <w:sz w:val="24"/>
          <w:szCs w:val="24"/>
        </w:rPr>
        <w:lastRenderedPageBreak/>
        <w:drawing>
          <wp:inline distT="0" distB="0" distL="0" distR="0" wp14:anchorId="048D2106" wp14:editId="353896F5">
            <wp:extent cx="5831840" cy="2571115"/>
            <wp:effectExtent l="0" t="0" r="0" b="0"/>
            <wp:docPr id="383708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708631" name="Picture 383708631"/>
                    <pic:cNvPicPr/>
                  </pic:nvPicPr>
                  <pic:blipFill>
                    <a:blip r:embed="rId11" cstate="screen">
                      <a:extLst>
                        <a:ext uri="{28A0092B-C50C-407E-A947-70E740481C1C}">
                          <a14:useLocalDpi xmlns:a14="http://schemas.microsoft.com/office/drawing/2010/main"/>
                        </a:ext>
                      </a:extLst>
                    </a:blip>
                    <a:stretch>
                      <a:fillRect/>
                    </a:stretch>
                  </pic:blipFill>
                  <pic:spPr>
                    <a:xfrm>
                      <a:off x="0" y="0"/>
                      <a:ext cx="5831840" cy="2571115"/>
                    </a:xfrm>
                    <a:prstGeom prst="rect">
                      <a:avLst/>
                    </a:prstGeom>
                  </pic:spPr>
                </pic:pic>
              </a:graphicData>
            </a:graphic>
          </wp:inline>
        </w:drawing>
      </w:r>
    </w:p>
    <w:p w14:paraId="2442ED10" w14:textId="4105CB5F" w:rsidR="00242D53" w:rsidRDefault="006906F2" w:rsidP="0084048C">
      <w:pPr>
        <w:adjustRightInd w:val="0"/>
        <w:snapToGrid w:val="0"/>
        <w:spacing w:line="360" w:lineRule="auto"/>
        <w:rPr>
          <w:rFonts w:ascii="Arial" w:hAnsi="Arial" w:cs="Arial"/>
          <w:color w:val="000000" w:themeColor="text1"/>
          <w:sz w:val="24"/>
          <w:szCs w:val="24"/>
        </w:rPr>
      </w:pPr>
      <w:bookmarkStart w:id="13" w:name="_Hlk114502504"/>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Pr>
          <w:rFonts w:ascii="Arial" w:hAnsi="Arial" w:cs="Arial"/>
          <w:b/>
          <w:bCs/>
          <w:color w:val="000000" w:themeColor="text1"/>
          <w:sz w:val="24"/>
          <w:szCs w:val="24"/>
        </w:rPr>
        <w:t>3</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Time-dependent concentration of normalized soluble intracellular MMAs(V) (a) and intracellular iAs(III) (b) in anoxic RCB dilutions (100%, 75%, 50%, or 25% RCB) inoculated with </w:t>
      </w:r>
      <w:r w:rsidRPr="00155460">
        <w:rPr>
          <w:rFonts w:ascii="Arial" w:hAnsi="Arial" w:cs="Arial"/>
          <w:i/>
          <w:iCs/>
          <w:color w:val="000000" w:themeColor="text1"/>
          <w:sz w:val="24"/>
          <w:szCs w:val="24"/>
        </w:rPr>
        <w:t xml:space="preserve">Paraclostridium bifermentans </w:t>
      </w:r>
      <w:r w:rsidRPr="00155460">
        <w:rPr>
          <w:rFonts w:ascii="Arial" w:hAnsi="Arial" w:cs="Arial"/>
          <w:color w:val="000000" w:themeColor="text1"/>
          <w:sz w:val="24"/>
          <w:szCs w:val="24"/>
        </w:rPr>
        <w:t xml:space="preserve">strain EML and amended with 25 μM iAs(III). Individual values for each biological replicate can be found in </w:t>
      </w:r>
      <w:r w:rsidRPr="004939CD">
        <w:rPr>
          <w:rFonts w:ascii="Arial" w:hAnsi="Arial" w:cs="Arial"/>
          <w:color w:val="000000" w:themeColor="text1"/>
          <w:sz w:val="24"/>
          <w:szCs w:val="24"/>
        </w:rPr>
        <w:t>Data Table</w:t>
      </w:r>
      <w:r>
        <w:rPr>
          <w:rFonts w:ascii="Arial" w:hAnsi="Arial" w:cs="Arial" w:hint="eastAsia"/>
          <w:color w:val="000000" w:themeColor="text1"/>
          <w:sz w:val="24"/>
          <w:szCs w:val="24"/>
        </w:rPr>
        <w:t>s</w:t>
      </w:r>
      <w:r w:rsidRPr="004939CD">
        <w:rPr>
          <w:rFonts w:ascii="Arial" w:hAnsi="Arial" w:cs="Arial"/>
          <w:color w:val="000000" w:themeColor="text1"/>
          <w:sz w:val="24"/>
          <w:szCs w:val="24"/>
        </w:rPr>
        <w:t xml:space="preserve"> </w:t>
      </w:r>
      <w:r w:rsidRPr="00B34CDB">
        <w:rPr>
          <w:rFonts w:ascii="Arial" w:hAnsi="Arial" w:cs="Arial"/>
          <w:color w:val="000000" w:themeColor="text1"/>
          <w:sz w:val="24"/>
          <w:szCs w:val="24"/>
        </w:rPr>
        <w:t>S9</w:t>
      </w:r>
      <w:r>
        <w:rPr>
          <w:rFonts w:ascii="Arial" w:hAnsi="Arial" w:cs="Arial" w:hint="eastAsia"/>
          <w:b/>
          <w:bCs/>
          <w:color w:val="000000" w:themeColor="text1"/>
          <w:sz w:val="24"/>
          <w:szCs w:val="24"/>
        </w:rPr>
        <w:t xml:space="preserve"> </w:t>
      </w:r>
      <w:r w:rsidRPr="002159D4">
        <w:rPr>
          <w:rFonts w:ascii="Arial" w:hAnsi="Arial" w:cs="Arial" w:hint="eastAsia"/>
          <w:color w:val="000000" w:themeColor="text1"/>
          <w:sz w:val="24"/>
          <w:szCs w:val="24"/>
        </w:rPr>
        <w:t xml:space="preserve">and </w:t>
      </w:r>
      <w:r w:rsidRPr="00B34CDB">
        <w:rPr>
          <w:rFonts w:ascii="Arial" w:hAnsi="Arial" w:cs="Arial" w:hint="eastAsia"/>
          <w:color w:val="000000" w:themeColor="text1"/>
          <w:sz w:val="24"/>
          <w:szCs w:val="24"/>
        </w:rPr>
        <w:t>S21</w:t>
      </w:r>
      <w:r w:rsidRPr="004939CD">
        <w:rPr>
          <w:rFonts w:ascii="Arial" w:hAnsi="Arial" w:cs="Arial"/>
          <w:color w:val="000000" w:themeColor="text1"/>
          <w:sz w:val="24"/>
          <w:szCs w:val="24"/>
        </w:rPr>
        <w:t>.</w:t>
      </w:r>
      <w:bookmarkEnd w:id="13"/>
    </w:p>
    <w:p w14:paraId="1657DEA5" w14:textId="77777777" w:rsidR="00242D53" w:rsidRDefault="00242D53">
      <w:pPr>
        <w:widowControl/>
        <w:jc w:val="left"/>
        <w:rPr>
          <w:rFonts w:ascii="Arial" w:hAnsi="Arial" w:cs="Arial"/>
          <w:color w:val="000000" w:themeColor="text1"/>
          <w:sz w:val="24"/>
          <w:szCs w:val="24"/>
        </w:rPr>
      </w:pPr>
      <w:r>
        <w:rPr>
          <w:rFonts w:ascii="Arial" w:hAnsi="Arial" w:cs="Arial"/>
          <w:color w:val="000000" w:themeColor="text1"/>
          <w:sz w:val="24"/>
          <w:szCs w:val="24"/>
        </w:rPr>
        <w:br w:type="page"/>
      </w:r>
    </w:p>
    <w:p w14:paraId="44051F55" w14:textId="77777777" w:rsidR="00242D53" w:rsidRPr="00155460" w:rsidRDefault="00242D53" w:rsidP="00242D53">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7C0EF9B8" wp14:editId="42CA6676">
            <wp:extent cx="5831840" cy="2448560"/>
            <wp:effectExtent l="0" t="0" r="0" b="8890"/>
            <wp:docPr id="761063926" name="Picture 18" descr="A graph of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063926" name="Picture 18" descr="A graph of different colored bars&#10;&#10;Description automatically generated with medium confidence"/>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5831840" cy="2448560"/>
                    </a:xfrm>
                    <a:prstGeom prst="rect">
                      <a:avLst/>
                    </a:prstGeom>
                    <a:noFill/>
                    <a:ln>
                      <a:noFill/>
                    </a:ln>
                  </pic:spPr>
                </pic:pic>
              </a:graphicData>
            </a:graphic>
          </wp:inline>
        </w:drawing>
      </w:r>
    </w:p>
    <w:p w14:paraId="138FCCFC" w14:textId="6A20D10E" w:rsidR="00242D53" w:rsidRPr="00155460" w:rsidRDefault="00242D53" w:rsidP="00242D53">
      <w:pPr>
        <w:adjustRightInd w:val="0"/>
        <w:snapToGrid w:val="0"/>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Pr>
          <w:rFonts w:ascii="Arial" w:hAnsi="Arial" w:cs="Arial"/>
          <w:b/>
          <w:bCs/>
          <w:color w:val="000000" w:themeColor="text1"/>
          <w:sz w:val="24"/>
          <w:szCs w:val="24"/>
        </w:rPr>
        <w:t>4</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w:t>
      </w:r>
      <w:bookmarkStart w:id="14" w:name="_Hlk118911472"/>
      <w:r w:rsidRPr="00155460">
        <w:rPr>
          <w:rFonts w:ascii="Arial" w:hAnsi="Arial" w:cs="Arial"/>
          <w:color w:val="000000" w:themeColor="text1"/>
          <w:sz w:val="24"/>
          <w:szCs w:val="24"/>
        </w:rPr>
        <w:t>Time-dependent stability of aqueous MMAs(III) (3 μM) in anoxic RCB</w:t>
      </w:r>
      <w:bookmarkEnd w:id="14"/>
      <w:r w:rsidRPr="00155460">
        <w:rPr>
          <w:rFonts w:ascii="Arial" w:hAnsi="Arial" w:cs="Arial"/>
          <w:color w:val="000000" w:themeColor="text1"/>
          <w:sz w:val="24"/>
          <w:szCs w:val="24"/>
        </w:rPr>
        <w:t xml:space="preserve"> dilutions (100%, 75%, 50%, or 25% RCB). Individual values for each replicate are listed in </w:t>
      </w:r>
      <w:r w:rsidRPr="004939CD">
        <w:rPr>
          <w:rFonts w:ascii="Arial" w:hAnsi="Arial" w:cs="Arial"/>
          <w:color w:val="000000" w:themeColor="text1"/>
          <w:sz w:val="24"/>
          <w:szCs w:val="24"/>
        </w:rPr>
        <w:t xml:space="preserve">Data Table </w:t>
      </w:r>
      <w:r w:rsidRPr="00B34CDB">
        <w:rPr>
          <w:rFonts w:ascii="Arial" w:hAnsi="Arial" w:cs="Arial"/>
          <w:color w:val="000000" w:themeColor="text1"/>
          <w:sz w:val="24"/>
          <w:szCs w:val="24"/>
        </w:rPr>
        <w:t>S10</w:t>
      </w:r>
      <w:r w:rsidRPr="004939CD">
        <w:rPr>
          <w:rFonts w:ascii="Arial" w:hAnsi="Arial" w:cs="Arial"/>
          <w:color w:val="000000" w:themeColor="text1"/>
          <w:sz w:val="24"/>
          <w:szCs w:val="24"/>
        </w:rPr>
        <w:t>.</w:t>
      </w:r>
      <w:r w:rsidRPr="00155460">
        <w:rPr>
          <w:rFonts w:ascii="Arial" w:hAnsi="Arial" w:cs="Arial"/>
          <w:color w:val="000000" w:themeColor="text1"/>
          <w:sz w:val="24"/>
          <w:szCs w:val="24"/>
        </w:rPr>
        <w:br w:type="page"/>
      </w:r>
    </w:p>
    <w:p w14:paraId="0EB78F81" w14:textId="77777777" w:rsidR="00242D53" w:rsidRPr="00155460" w:rsidRDefault="00242D53" w:rsidP="00242D53">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3C933654" wp14:editId="769810D3">
            <wp:extent cx="5631945" cy="2808000"/>
            <wp:effectExtent l="0" t="0" r="0" b="0"/>
            <wp:docPr id="7745347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5631945" cy="2808000"/>
                    </a:xfrm>
                    <a:prstGeom prst="rect">
                      <a:avLst/>
                    </a:prstGeom>
                    <a:noFill/>
                    <a:ln>
                      <a:noFill/>
                    </a:ln>
                  </pic:spPr>
                </pic:pic>
              </a:graphicData>
            </a:graphic>
          </wp:inline>
        </w:drawing>
      </w:r>
    </w:p>
    <w:p w14:paraId="2175D8AB" w14:textId="2F4A1C0F" w:rsidR="001D22D0" w:rsidRDefault="00242D53" w:rsidP="00242D53">
      <w:pPr>
        <w:adjustRightInd w:val="0"/>
        <w:snapToGrid w:val="0"/>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Pr>
          <w:rFonts w:ascii="Arial" w:hAnsi="Arial" w:cs="Arial"/>
          <w:b/>
          <w:bCs/>
          <w:color w:val="000000" w:themeColor="text1"/>
          <w:sz w:val="24"/>
          <w:szCs w:val="24"/>
        </w:rPr>
        <w:t>5</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Time-dependent stability of aqueous MMAs(III) (3 μM) in anoxic spent RCB (100% RCB). (a) As species without oxidation, and (b) As species post-oxidation. Individual values for each replicate are listed in </w:t>
      </w:r>
      <w:r w:rsidRPr="004939CD">
        <w:rPr>
          <w:rFonts w:ascii="Arial" w:hAnsi="Arial" w:cs="Arial"/>
          <w:color w:val="000000" w:themeColor="text1"/>
          <w:sz w:val="24"/>
          <w:szCs w:val="24"/>
        </w:rPr>
        <w:t xml:space="preserve">Data Table </w:t>
      </w:r>
      <w:r w:rsidRPr="00B34CDB">
        <w:rPr>
          <w:rFonts w:ascii="Arial" w:hAnsi="Arial" w:cs="Arial"/>
          <w:color w:val="000000" w:themeColor="text1"/>
          <w:sz w:val="24"/>
          <w:szCs w:val="24"/>
        </w:rPr>
        <w:t>S11</w:t>
      </w:r>
      <w:r w:rsidRPr="004939CD">
        <w:rPr>
          <w:rFonts w:ascii="Arial" w:hAnsi="Arial" w:cs="Arial"/>
          <w:color w:val="000000" w:themeColor="text1"/>
          <w:sz w:val="24"/>
          <w:szCs w:val="24"/>
        </w:rPr>
        <w:t>.</w:t>
      </w:r>
    </w:p>
    <w:p w14:paraId="49233DF2" w14:textId="77777777" w:rsidR="001D22D0" w:rsidRDefault="001D22D0">
      <w:pPr>
        <w:widowControl/>
        <w:jc w:val="left"/>
        <w:rPr>
          <w:rFonts w:ascii="Arial" w:hAnsi="Arial" w:cs="Arial"/>
          <w:color w:val="000000" w:themeColor="text1"/>
          <w:sz w:val="24"/>
          <w:szCs w:val="24"/>
        </w:rPr>
      </w:pPr>
      <w:r>
        <w:rPr>
          <w:rFonts w:ascii="Arial" w:hAnsi="Arial" w:cs="Arial"/>
          <w:color w:val="000000" w:themeColor="text1"/>
          <w:sz w:val="24"/>
          <w:szCs w:val="24"/>
        </w:rPr>
        <w:br w:type="page"/>
      </w:r>
    </w:p>
    <w:p w14:paraId="680C463A" w14:textId="77777777" w:rsidR="001D22D0" w:rsidRPr="00155460" w:rsidRDefault="001D22D0" w:rsidP="001D22D0">
      <w:pPr>
        <w:adjustRightInd w:val="0"/>
        <w:snapToGrid w:val="0"/>
        <w:spacing w:line="480" w:lineRule="auto"/>
        <w:jc w:val="center"/>
        <w:rPr>
          <w:rFonts w:ascii="Arial" w:hAnsi="Arial" w:cs="Arial"/>
          <w:color w:val="000000" w:themeColor="text1"/>
          <w:sz w:val="24"/>
          <w:szCs w:val="24"/>
        </w:rPr>
      </w:pPr>
      <w:r w:rsidRPr="00155460">
        <w:rPr>
          <w:rFonts w:ascii="Arial" w:hAnsi="Arial" w:cs="Arial"/>
          <w:noProof/>
          <w:color w:val="000000" w:themeColor="text1"/>
          <w:sz w:val="24"/>
          <w:szCs w:val="24"/>
        </w:rPr>
        <w:lastRenderedPageBreak/>
        <w:drawing>
          <wp:inline distT="0" distB="0" distL="0" distR="0" wp14:anchorId="250BD5AF" wp14:editId="0704D34C">
            <wp:extent cx="5472430" cy="2233930"/>
            <wp:effectExtent l="0" t="0" r="0" b="0"/>
            <wp:docPr id="46" name="Picture 45" descr="A screenshot of a graph&#10;&#10;Description automatically generated">
              <a:extLst xmlns:a="http://schemas.openxmlformats.org/drawingml/2006/main">
                <a:ext uri="{FF2B5EF4-FFF2-40B4-BE49-F238E27FC236}">
                  <a16:creationId xmlns:a16="http://schemas.microsoft.com/office/drawing/2014/main" id="{269F69C4-9D18-95A5-997C-E95F32CBC5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5" descr="A screenshot of a graph&#10;&#10;Description automatically generated">
                      <a:extLst>
                        <a:ext uri="{FF2B5EF4-FFF2-40B4-BE49-F238E27FC236}">
                          <a16:creationId xmlns:a16="http://schemas.microsoft.com/office/drawing/2014/main" id="{269F69C4-9D18-95A5-997C-E95F32CBC5AB}"/>
                        </a:ext>
                      </a:extLst>
                    </pic:cNvPr>
                    <pic:cNvPicPr>
                      <a:picLocks noChangeAspect="1"/>
                    </pic:cNvPicPr>
                  </pic:nvPicPr>
                  <pic:blipFill>
                    <a:blip r:embed="rId14" cstate="screen">
                      <a:extLst>
                        <a:ext uri="{28A0092B-C50C-407E-A947-70E740481C1C}">
                          <a14:useLocalDpi xmlns:a14="http://schemas.microsoft.com/office/drawing/2010/main"/>
                        </a:ext>
                      </a:extLst>
                    </a:blip>
                    <a:stretch>
                      <a:fillRect/>
                    </a:stretch>
                  </pic:blipFill>
                  <pic:spPr>
                    <a:xfrm>
                      <a:off x="0" y="0"/>
                      <a:ext cx="5472430" cy="2233930"/>
                    </a:xfrm>
                    <a:prstGeom prst="rect">
                      <a:avLst/>
                    </a:prstGeom>
                  </pic:spPr>
                </pic:pic>
              </a:graphicData>
            </a:graphic>
          </wp:inline>
        </w:drawing>
      </w:r>
    </w:p>
    <w:p w14:paraId="39EF0CB1" w14:textId="5A25DF3B" w:rsidR="001D22D0" w:rsidRPr="00155460" w:rsidRDefault="001D22D0" w:rsidP="001D22D0">
      <w:pPr>
        <w:adjustRightInd w:val="0"/>
        <w:snapToGrid w:val="0"/>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w:t>
      </w:r>
      <w:r>
        <w:rPr>
          <w:rFonts w:ascii="Arial" w:hAnsi="Arial" w:cs="Arial" w:hint="eastAsia"/>
          <w:b/>
          <w:bCs/>
          <w:color w:val="000000" w:themeColor="text1"/>
          <w:sz w:val="24"/>
          <w:szCs w:val="24"/>
        </w:rPr>
        <w:t>S6</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The unknown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peak in anaerobic RCB dilutions (75%, 50%, or 25% RCB) inoculated with </w:t>
      </w:r>
      <w:r w:rsidRPr="00155460">
        <w:rPr>
          <w:rFonts w:ascii="Arial" w:hAnsi="Arial" w:cs="Arial"/>
          <w:i/>
          <w:iCs/>
          <w:color w:val="000000" w:themeColor="text1"/>
          <w:sz w:val="24"/>
          <w:szCs w:val="24"/>
        </w:rPr>
        <w:t xml:space="preserve">Paraclostridium bifermentans </w:t>
      </w:r>
      <w:r w:rsidRPr="00155460">
        <w:rPr>
          <w:rFonts w:ascii="Arial" w:hAnsi="Arial" w:cs="Arial"/>
          <w:color w:val="000000" w:themeColor="text1"/>
          <w:sz w:val="24"/>
          <w:szCs w:val="24"/>
        </w:rPr>
        <w:t>strain EML and 25 μM iA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 obtained in oxidized samples at 35 and 48 hours of incubation. The unknown peak was also detected in 100% RCB but was very small compared with other RCB dilutions (not shown).</w:t>
      </w:r>
      <w:r w:rsidRPr="00155460">
        <w:rPr>
          <w:rFonts w:ascii="Arial" w:hAnsi="Arial" w:cs="Arial"/>
          <w:color w:val="000000" w:themeColor="text1"/>
          <w:sz w:val="24"/>
          <w:szCs w:val="24"/>
        </w:rPr>
        <w:br w:type="page"/>
      </w:r>
    </w:p>
    <w:p w14:paraId="22C6B22D" w14:textId="77777777" w:rsidR="001D22D0" w:rsidRPr="00155460" w:rsidRDefault="001D22D0" w:rsidP="001D22D0">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7F368002" wp14:editId="68D9CFC6">
            <wp:extent cx="5615940" cy="4403725"/>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5615940" cy="4403725"/>
                    </a:xfrm>
                    <a:prstGeom prst="rect">
                      <a:avLst/>
                    </a:prstGeom>
                    <a:noFill/>
                    <a:ln>
                      <a:noFill/>
                    </a:ln>
                  </pic:spPr>
                </pic:pic>
              </a:graphicData>
            </a:graphic>
          </wp:inline>
        </w:drawing>
      </w:r>
    </w:p>
    <w:p w14:paraId="3BAE33F3" w14:textId="74BF77F4" w:rsidR="001D22D0" w:rsidRDefault="001D22D0" w:rsidP="001D22D0">
      <w:pPr>
        <w:adjustRightInd w:val="0"/>
        <w:snapToGrid w:val="0"/>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Pr>
          <w:rFonts w:ascii="Arial" w:hAnsi="Arial" w:cs="Arial" w:hint="eastAsia"/>
          <w:b/>
          <w:bCs/>
          <w:color w:val="000000" w:themeColor="text1"/>
          <w:sz w:val="24"/>
          <w:szCs w:val="24"/>
        </w:rPr>
        <w:t>7</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Time-dependent comparison of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mass balance </w:t>
      </w:r>
      <w:bookmarkStart w:id="15" w:name="_Hlk114504998"/>
      <w:r w:rsidRPr="00155460">
        <w:rPr>
          <w:rFonts w:ascii="Arial" w:hAnsi="Arial" w:cs="Arial"/>
          <w:color w:val="000000" w:themeColor="text1"/>
          <w:sz w:val="24"/>
          <w:szCs w:val="24"/>
        </w:rPr>
        <w:t xml:space="preserve">in anoxic dilutions (100%, 75%, 50%, and 25%) of RCB inoculated with </w:t>
      </w:r>
      <w:r w:rsidRPr="00155460">
        <w:rPr>
          <w:rFonts w:ascii="Arial" w:hAnsi="Arial" w:cs="Arial"/>
          <w:i/>
          <w:iCs/>
          <w:color w:val="000000" w:themeColor="text1"/>
          <w:sz w:val="24"/>
          <w:szCs w:val="24"/>
        </w:rPr>
        <w:t>Paraclostridium bifermentans</w:t>
      </w:r>
      <w:r w:rsidRPr="00155460">
        <w:rPr>
          <w:rFonts w:ascii="Arial" w:hAnsi="Arial" w:cs="Arial"/>
          <w:color w:val="000000" w:themeColor="text1"/>
          <w:sz w:val="24"/>
          <w:szCs w:val="24"/>
        </w:rPr>
        <w:t xml:space="preserve"> strain EML and 25 μM iAs(III).</w:t>
      </w:r>
      <w:bookmarkEnd w:id="15"/>
      <w:r w:rsidRPr="00155460">
        <w:rPr>
          <w:rFonts w:ascii="Arial" w:hAnsi="Arial" w:cs="Arial"/>
          <w:color w:val="000000" w:themeColor="text1"/>
          <w:sz w:val="24"/>
          <w:szCs w:val="24"/>
        </w:rPr>
        <w:t xml:space="preserve"> First row: sum of aqueous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and soluble intracellular As species (determined by HPLC-ICP-MS). Second row: sum of aqueous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and soluble intracellular As species (determined by HPLC-ICP-MS) post-oxidation with H</w:t>
      </w:r>
      <w:r w:rsidRPr="00155460">
        <w:rPr>
          <w:rFonts w:ascii="Arial" w:hAnsi="Arial" w:cs="Arial"/>
          <w:color w:val="000000" w:themeColor="text1"/>
          <w:sz w:val="24"/>
          <w:szCs w:val="24"/>
          <w:vertAlign w:val="subscript"/>
        </w:rPr>
        <w:t>2</w:t>
      </w:r>
      <w:r w:rsidRPr="00155460">
        <w:rPr>
          <w:rFonts w:ascii="Arial" w:hAnsi="Arial" w:cs="Arial"/>
          <w:color w:val="000000" w:themeColor="text1"/>
          <w:sz w:val="24"/>
          <w:szCs w:val="24"/>
        </w:rPr>
        <w:t>O</w:t>
      </w:r>
      <w:r w:rsidRPr="00155460">
        <w:rPr>
          <w:rFonts w:ascii="Arial" w:hAnsi="Arial" w:cs="Arial"/>
          <w:color w:val="000000" w:themeColor="text1"/>
          <w:sz w:val="24"/>
          <w:szCs w:val="24"/>
          <w:vertAlign w:val="subscript"/>
        </w:rPr>
        <w:t>2</w:t>
      </w:r>
      <w:r w:rsidRPr="00155460">
        <w:rPr>
          <w:rFonts w:ascii="Arial" w:hAnsi="Arial" w:cs="Arial"/>
          <w:color w:val="000000" w:themeColor="text1"/>
          <w:sz w:val="24"/>
          <w:szCs w:val="24"/>
        </w:rPr>
        <w:t xml:space="preserve">. Third row: total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(determined by ICP-MS). Individual values for each biological replicate are shown in </w:t>
      </w:r>
      <w:r w:rsidRPr="004939CD">
        <w:rPr>
          <w:rFonts w:ascii="Arial" w:hAnsi="Arial" w:cs="Arial"/>
          <w:color w:val="000000" w:themeColor="text1"/>
          <w:sz w:val="24"/>
          <w:szCs w:val="24"/>
        </w:rPr>
        <w:t xml:space="preserve">Data Table </w:t>
      </w:r>
      <w:r w:rsidRPr="00B34CDB">
        <w:rPr>
          <w:rFonts w:ascii="Arial" w:hAnsi="Arial" w:cs="Arial"/>
          <w:color w:val="000000" w:themeColor="text1"/>
          <w:sz w:val="24"/>
          <w:szCs w:val="24"/>
        </w:rPr>
        <w:t>S18</w:t>
      </w:r>
      <w:r w:rsidRPr="00155460">
        <w:rPr>
          <w:rFonts w:ascii="Arial" w:hAnsi="Arial" w:cs="Arial"/>
          <w:color w:val="000000" w:themeColor="text1"/>
          <w:sz w:val="24"/>
          <w:szCs w:val="24"/>
        </w:rPr>
        <w:t>.</w:t>
      </w:r>
      <w:r>
        <w:rPr>
          <w:rFonts w:ascii="Arial" w:hAnsi="Arial" w:cs="Arial"/>
          <w:color w:val="000000" w:themeColor="text1"/>
          <w:sz w:val="24"/>
          <w:szCs w:val="24"/>
        </w:rPr>
        <w:br w:type="page"/>
      </w:r>
    </w:p>
    <w:p w14:paraId="2870DAA4" w14:textId="77777777" w:rsidR="00242D53" w:rsidRPr="00155460" w:rsidRDefault="00242D53" w:rsidP="00242D53">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3C066DD7" wp14:editId="5DB098A9">
            <wp:extent cx="5545499" cy="2844000"/>
            <wp:effectExtent l="0" t="0" r="4445" b="1270"/>
            <wp:docPr id="126555402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5545499" cy="2844000"/>
                    </a:xfrm>
                    <a:prstGeom prst="rect">
                      <a:avLst/>
                    </a:prstGeom>
                    <a:noFill/>
                    <a:ln>
                      <a:noFill/>
                    </a:ln>
                  </pic:spPr>
                </pic:pic>
              </a:graphicData>
            </a:graphic>
          </wp:inline>
        </w:drawing>
      </w:r>
    </w:p>
    <w:p w14:paraId="6110DBB2" w14:textId="22F7EF16" w:rsidR="004C4756" w:rsidRDefault="00242D53" w:rsidP="00242D53">
      <w:pPr>
        <w:widowControl/>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sidR="001D22D0">
        <w:rPr>
          <w:rFonts w:ascii="Arial" w:hAnsi="Arial" w:cs="Arial" w:hint="eastAsia"/>
          <w:b/>
          <w:bCs/>
          <w:color w:val="000000" w:themeColor="text1"/>
          <w:sz w:val="24"/>
          <w:szCs w:val="24"/>
        </w:rPr>
        <w:t>8</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Time-dependent chemical reaction between MMAs(III) and </w:t>
      </w:r>
      <w:bookmarkStart w:id="16" w:name="_Hlk134368045"/>
      <w:r w:rsidRPr="00155460">
        <w:rPr>
          <w:rFonts w:ascii="Arial" w:hAnsi="Arial" w:cs="Arial"/>
          <w:color w:val="000000" w:themeColor="text1"/>
          <w:sz w:val="24"/>
          <w:szCs w:val="24"/>
        </w:rPr>
        <w:t>sulfide</w:t>
      </w:r>
      <w:bookmarkEnd w:id="16"/>
      <w:r w:rsidRPr="00155460">
        <w:rPr>
          <w:rFonts w:ascii="Arial" w:hAnsi="Arial" w:cs="Arial"/>
          <w:color w:val="000000" w:themeColor="text1"/>
          <w:sz w:val="24"/>
          <w:szCs w:val="24"/>
        </w:rPr>
        <w:t xml:space="preserve"> in anoxic water solution. </w:t>
      </w:r>
      <w:bookmarkStart w:id="17" w:name="OLE_LINK1"/>
      <w:r w:rsidRPr="00155460">
        <w:rPr>
          <w:rFonts w:ascii="Arial" w:hAnsi="Arial" w:cs="Arial"/>
          <w:color w:val="000000" w:themeColor="text1"/>
          <w:sz w:val="24"/>
          <w:szCs w:val="24"/>
        </w:rPr>
        <w:t>(a) As species without oxidation, and (b) As species with post-oxidation.</w:t>
      </w:r>
      <w:bookmarkEnd w:id="17"/>
      <w:r w:rsidRPr="00155460">
        <w:rPr>
          <w:rFonts w:ascii="Arial" w:hAnsi="Arial" w:cs="Arial"/>
          <w:color w:val="000000" w:themeColor="text1"/>
          <w:sz w:val="24"/>
          <w:szCs w:val="24"/>
        </w:rPr>
        <w:t xml:space="preserve"> Individual values for each replicate are listed in </w:t>
      </w:r>
      <w:r w:rsidRPr="004939CD">
        <w:rPr>
          <w:rFonts w:ascii="Arial" w:hAnsi="Arial" w:cs="Arial"/>
          <w:color w:val="000000" w:themeColor="text1"/>
          <w:sz w:val="24"/>
          <w:szCs w:val="24"/>
        </w:rPr>
        <w:t>Data Table</w:t>
      </w:r>
      <w:r w:rsidRPr="00B34CDB">
        <w:rPr>
          <w:rFonts w:ascii="Arial" w:hAnsi="Arial" w:cs="Arial"/>
          <w:color w:val="000000" w:themeColor="text1"/>
          <w:sz w:val="24"/>
          <w:szCs w:val="24"/>
        </w:rPr>
        <w:t xml:space="preserve"> S12</w:t>
      </w:r>
      <w:r w:rsidRPr="00155460">
        <w:rPr>
          <w:rFonts w:ascii="Arial" w:hAnsi="Arial" w:cs="Arial"/>
          <w:color w:val="000000" w:themeColor="text1"/>
          <w:sz w:val="24"/>
          <w:szCs w:val="24"/>
        </w:rPr>
        <w:t>.</w:t>
      </w:r>
    </w:p>
    <w:p w14:paraId="6430BD30" w14:textId="77777777" w:rsidR="004C4756" w:rsidRDefault="004C4756">
      <w:pPr>
        <w:widowControl/>
        <w:jc w:val="left"/>
        <w:rPr>
          <w:rFonts w:ascii="Arial" w:hAnsi="Arial" w:cs="Arial"/>
          <w:color w:val="000000" w:themeColor="text1"/>
          <w:sz w:val="24"/>
          <w:szCs w:val="24"/>
        </w:rPr>
      </w:pPr>
      <w:r>
        <w:rPr>
          <w:rFonts w:ascii="Arial" w:hAnsi="Arial" w:cs="Arial"/>
          <w:color w:val="000000" w:themeColor="text1"/>
          <w:sz w:val="24"/>
          <w:szCs w:val="24"/>
        </w:rPr>
        <w:br w:type="page"/>
      </w:r>
    </w:p>
    <w:p w14:paraId="3CD6C36A" w14:textId="77777777" w:rsidR="004C4756" w:rsidRPr="00155460" w:rsidRDefault="004C4756" w:rsidP="004C4756">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0509118A" wp14:editId="3D6FFE33">
            <wp:extent cx="5615940" cy="2122170"/>
            <wp:effectExtent l="0" t="0" r="3810" b="0"/>
            <wp:docPr id="24" name="Picture 24" descr="A graph of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graph of a number of numbers&#10;&#10;Description automatically generated with medium confidence"/>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5615940" cy="2122170"/>
                    </a:xfrm>
                    <a:prstGeom prst="rect">
                      <a:avLst/>
                    </a:prstGeom>
                    <a:noFill/>
                    <a:ln>
                      <a:noFill/>
                    </a:ln>
                  </pic:spPr>
                </pic:pic>
              </a:graphicData>
            </a:graphic>
          </wp:inline>
        </w:drawing>
      </w:r>
    </w:p>
    <w:p w14:paraId="1E70A703" w14:textId="77777777" w:rsidR="001D22D0" w:rsidRDefault="004C4756" w:rsidP="004C4756">
      <w:pPr>
        <w:widowControl/>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sidR="001D22D0">
        <w:rPr>
          <w:rFonts w:ascii="Arial" w:hAnsi="Arial" w:cs="Arial" w:hint="eastAsia"/>
          <w:b/>
          <w:bCs/>
          <w:color w:val="000000" w:themeColor="text1"/>
          <w:sz w:val="24"/>
          <w:szCs w:val="24"/>
        </w:rPr>
        <w:t>9</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(a) The </w:t>
      </w:r>
      <w:r>
        <w:rPr>
          <w:rFonts w:ascii="Arial" w:hAnsi="Arial" w:cs="Arial"/>
          <w:color w:val="000000" w:themeColor="text1"/>
          <w:sz w:val="24"/>
          <w:szCs w:val="24"/>
        </w:rPr>
        <w:t>determination of</w:t>
      </w:r>
      <w:r w:rsidRPr="00155460">
        <w:rPr>
          <w:rFonts w:ascii="Arial" w:hAnsi="Arial" w:cs="Arial"/>
          <w:color w:val="000000" w:themeColor="text1"/>
          <w:sz w:val="24"/>
          <w:szCs w:val="24"/>
        </w:rPr>
        <w:t xml:space="preserve"> minimum number of reference genes based on the average pairwise variation (V) of normalization factors and (b) the calculated expression stability of the candidate reference genes using the </w:t>
      </w:r>
      <w:proofErr w:type="spellStart"/>
      <w:r w:rsidRPr="00155460">
        <w:rPr>
          <w:rFonts w:ascii="Arial" w:hAnsi="Arial" w:cs="Arial"/>
          <w:color w:val="000000" w:themeColor="text1"/>
          <w:sz w:val="24"/>
          <w:szCs w:val="24"/>
        </w:rPr>
        <w:t>geNorm</w:t>
      </w:r>
      <w:proofErr w:type="spellEnd"/>
      <w:r w:rsidRPr="00155460">
        <w:rPr>
          <w:rFonts w:ascii="Arial" w:hAnsi="Arial" w:cs="Arial"/>
          <w:color w:val="000000" w:themeColor="text1"/>
          <w:sz w:val="24"/>
          <w:szCs w:val="24"/>
        </w:rPr>
        <w:t xml:space="preserve"> program within </w:t>
      </w:r>
      <w:proofErr w:type="spellStart"/>
      <w:r w:rsidRPr="00155460">
        <w:rPr>
          <w:rFonts w:ascii="Arial" w:hAnsi="Arial" w:cs="Arial"/>
          <w:color w:val="000000" w:themeColor="text1"/>
          <w:sz w:val="24"/>
          <w:szCs w:val="24"/>
        </w:rPr>
        <w:t>qBase</w:t>
      </w:r>
      <w:proofErr w:type="spellEnd"/>
      <w:r w:rsidRPr="00155460">
        <w:rPr>
          <w:rFonts w:ascii="Arial" w:hAnsi="Arial" w:cs="Arial"/>
          <w:color w:val="000000" w:themeColor="text1"/>
          <w:sz w:val="24"/>
          <w:szCs w:val="24"/>
        </w:rPr>
        <w:t xml:space="preserve"> plus software. The red line indicates the minimum thresholds (</w:t>
      </w:r>
      <w:proofErr w:type="spellStart"/>
      <w:r w:rsidRPr="00155460">
        <w:rPr>
          <w:rFonts w:ascii="Arial" w:hAnsi="Arial" w:cs="Arial"/>
          <w:color w:val="000000" w:themeColor="text1"/>
          <w:sz w:val="24"/>
          <w:szCs w:val="24"/>
        </w:rPr>
        <w:t>geNorm</w:t>
      </w:r>
      <w:proofErr w:type="spellEnd"/>
      <w:r w:rsidRPr="00155460">
        <w:rPr>
          <w:rFonts w:ascii="Arial" w:hAnsi="Arial" w:cs="Arial"/>
          <w:color w:val="000000" w:themeColor="text1"/>
          <w:sz w:val="24"/>
          <w:szCs w:val="24"/>
        </w:rPr>
        <w:t xml:space="preserve"> V (0.15) and </w:t>
      </w:r>
      <w:proofErr w:type="spellStart"/>
      <w:r w:rsidRPr="00155460">
        <w:rPr>
          <w:rFonts w:ascii="Arial" w:hAnsi="Arial" w:cs="Arial"/>
          <w:color w:val="000000" w:themeColor="text1"/>
          <w:sz w:val="24"/>
          <w:szCs w:val="24"/>
        </w:rPr>
        <w:t>geNorm</w:t>
      </w:r>
      <w:proofErr w:type="spellEnd"/>
      <w:r w:rsidRPr="00155460">
        <w:rPr>
          <w:rFonts w:ascii="Arial" w:hAnsi="Arial" w:cs="Arial"/>
          <w:color w:val="000000" w:themeColor="text1"/>
          <w:sz w:val="24"/>
          <w:szCs w:val="24"/>
        </w:rPr>
        <w:t xml:space="preserve"> M (1.0)) required for reference genes. None of the genes fulfill this requirement.</w:t>
      </w:r>
    </w:p>
    <w:p w14:paraId="4265DA2C" w14:textId="5205977A" w:rsidR="001D22D0" w:rsidRPr="00155460" w:rsidRDefault="001D22D0" w:rsidP="009268EF">
      <w:pPr>
        <w:widowControl/>
        <w:jc w:val="left"/>
        <w:rPr>
          <w:rFonts w:ascii="Arial" w:hAnsi="Arial" w:cs="Arial"/>
          <w:color w:val="000000" w:themeColor="text1"/>
          <w:sz w:val="24"/>
          <w:szCs w:val="24"/>
        </w:rPr>
      </w:pPr>
      <w:r w:rsidRPr="00155460">
        <w:rPr>
          <w:rFonts w:ascii="Arial" w:hAnsi="Arial" w:cs="Arial"/>
          <w:color w:val="000000" w:themeColor="text1"/>
          <w:sz w:val="24"/>
          <w:szCs w:val="24"/>
        </w:rPr>
        <w:br w:type="page"/>
      </w:r>
    </w:p>
    <w:p w14:paraId="586F9B81" w14:textId="77777777" w:rsidR="001D22D0" w:rsidRPr="00155460" w:rsidRDefault="001D22D0" w:rsidP="001D22D0">
      <w:pPr>
        <w:adjustRightInd w:val="0"/>
        <w:snapToGrid w:val="0"/>
        <w:spacing w:line="480" w:lineRule="auto"/>
        <w:jc w:val="center"/>
        <w:rPr>
          <w:rFonts w:ascii="Arial" w:hAnsi="Arial" w:cs="Arial"/>
          <w:color w:val="000000" w:themeColor="text1"/>
          <w:sz w:val="24"/>
          <w:szCs w:val="24"/>
        </w:rPr>
      </w:pPr>
      <w:r>
        <w:rPr>
          <w:rFonts w:ascii="Arial" w:hAnsi="Arial" w:cs="Arial"/>
          <w:noProof/>
          <w:color w:val="000000" w:themeColor="text1"/>
          <w:sz w:val="24"/>
          <w:szCs w:val="24"/>
        </w:rPr>
        <w:lastRenderedPageBreak/>
        <w:drawing>
          <wp:inline distT="0" distB="0" distL="0" distR="0" wp14:anchorId="3A540AAE" wp14:editId="0A859101">
            <wp:extent cx="5831840" cy="2603500"/>
            <wp:effectExtent l="0" t="0" r="0" b="0"/>
            <wp:docPr id="1273796875" name="Picture 2" descr="A graph of a number of cel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796875" name="Picture 2" descr="A graph of a number of cells&#10;&#10;Description automatically generated with medium confidence"/>
                    <pic:cNvPicPr/>
                  </pic:nvPicPr>
                  <pic:blipFill>
                    <a:blip r:embed="rId18" cstate="screen">
                      <a:extLst>
                        <a:ext uri="{28A0092B-C50C-407E-A947-70E740481C1C}">
                          <a14:useLocalDpi xmlns:a14="http://schemas.microsoft.com/office/drawing/2010/main"/>
                        </a:ext>
                      </a:extLst>
                    </a:blip>
                    <a:stretch>
                      <a:fillRect/>
                    </a:stretch>
                  </pic:blipFill>
                  <pic:spPr>
                    <a:xfrm>
                      <a:off x="0" y="0"/>
                      <a:ext cx="5831840" cy="2603500"/>
                    </a:xfrm>
                    <a:prstGeom prst="rect">
                      <a:avLst/>
                    </a:prstGeom>
                  </pic:spPr>
                </pic:pic>
              </a:graphicData>
            </a:graphic>
          </wp:inline>
        </w:drawing>
      </w:r>
    </w:p>
    <w:p w14:paraId="3FF1CBA6" w14:textId="667526B4" w:rsidR="0041258C" w:rsidRDefault="001D22D0" w:rsidP="001D22D0">
      <w:pPr>
        <w:widowControl/>
        <w:spacing w:line="360" w:lineRule="auto"/>
        <w:rPr>
          <w:rFonts w:ascii="Arial" w:hAnsi="Arial" w:cs="Arial"/>
          <w:b/>
          <w:bCs/>
          <w:color w:val="000000" w:themeColor="text1"/>
          <w:sz w:val="24"/>
          <w:szCs w:val="24"/>
        </w:rPr>
      </w:pPr>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S1</w:t>
      </w:r>
      <w:r>
        <w:rPr>
          <w:rFonts w:ascii="Arial" w:hAnsi="Arial" w:cs="Arial" w:hint="eastAsia"/>
          <w:b/>
          <w:bCs/>
          <w:color w:val="000000" w:themeColor="text1"/>
          <w:sz w:val="24"/>
          <w:szCs w:val="24"/>
        </w:rPr>
        <w:t>0</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Transcript numbers of</w:t>
      </w:r>
      <w:r w:rsidRPr="00155460">
        <w:rPr>
          <w:rFonts w:ascii="Arial" w:hAnsi="Arial" w:cs="Arial"/>
          <w:i/>
          <w:iCs/>
          <w:color w:val="000000" w:themeColor="text1"/>
          <w:sz w:val="24"/>
          <w:szCs w:val="24"/>
        </w:rPr>
        <w:t xml:space="preserve"> arsM</w:t>
      </w:r>
      <w:r w:rsidRPr="00155460">
        <w:rPr>
          <w:rFonts w:ascii="Arial" w:hAnsi="Arial" w:cs="Arial"/>
          <w:color w:val="000000" w:themeColor="text1"/>
          <w:sz w:val="24"/>
          <w:szCs w:val="24"/>
        </w:rPr>
        <w:t xml:space="preserve"> gene of </w:t>
      </w:r>
      <w:r w:rsidRPr="00155460">
        <w:rPr>
          <w:rFonts w:ascii="Arial" w:hAnsi="Arial" w:cs="Arial"/>
          <w:i/>
          <w:iCs/>
          <w:color w:val="000000" w:themeColor="text1"/>
          <w:sz w:val="24"/>
          <w:szCs w:val="24"/>
        </w:rPr>
        <w:t>Paraclostridium bifermentans</w:t>
      </w:r>
      <w:r w:rsidRPr="00155460">
        <w:rPr>
          <w:rFonts w:ascii="Arial" w:hAnsi="Arial" w:cs="Arial"/>
          <w:color w:val="000000" w:themeColor="text1"/>
          <w:sz w:val="24"/>
          <w:szCs w:val="24"/>
        </w:rPr>
        <w:t xml:space="preserve"> strain EML in anoxic dilutions (100%, 75%, 50%, and 25%) of RCB in the presence of 25 μM iAs(III) at 8 </w:t>
      </w:r>
      <w:r>
        <w:rPr>
          <w:rFonts w:ascii="Arial" w:hAnsi="Arial" w:cs="Arial"/>
          <w:color w:val="000000" w:themeColor="text1"/>
          <w:sz w:val="24"/>
          <w:szCs w:val="24"/>
        </w:rPr>
        <w:t xml:space="preserve">(a) </w:t>
      </w:r>
      <w:r w:rsidRPr="00155460">
        <w:rPr>
          <w:rFonts w:ascii="Arial" w:hAnsi="Arial" w:cs="Arial"/>
          <w:color w:val="000000" w:themeColor="text1"/>
          <w:sz w:val="24"/>
          <w:szCs w:val="24"/>
        </w:rPr>
        <w:t xml:space="preserve">and 24 </w:t>
      </w:r>
      <w:r>
        <w:rPr>
          <w:rFonts w:ascii="Arial" w:hAnsi="Arial" w:cs="Arial"/>
          <w:color w:val="000000" w:themeColor="text1"/>
          <w:sz w:val="24"/>
          <w:szCs w:val="24"/>
        </w:rPr>
        <w:t xml:space="preserve">(b) </w:t>
      </w:r>
      <w:r w:rsidRPr="00155460">
        <w:rPr>
          <w:rFonts w:ascii="Arial" w:hAnsi="Arial" w:cs="Arial"/>
          <w:color w:val="000000" w:themeColor="text1"/>
          <w:sz w:val="24"/>
          <w:szCs w:val="24"/>
        </w:rPr>
        <w:t xml:space="preserve">hours of incubation. Correlation analysis of </w:t>
      </w:r>
      <w:r w:rsidRPr="00155460">
        <w:rPr>
          <w:rFonts w:ascii="Arial" w:hAnsi="Arial" w:cs="Arial"/>
          <w:i/>
          <w:iCs/>
          <w:color w:val="000000" w:themeColor="text1"/>
          <w:sz w:val="24"/>
          <w:szCs w:val="24"/>
        </w:rPr>
        <w:t>arsM</w:t>
      </w:r>
      <w:r w:rsidRPr="00155460">
        <w:rPr>
          <w:rFonts w:ascii="Arial" w:hAnsi="Arial" w:cs="Arial"/>
          <w:color w:val="000000" w:themeColor="text1"/>
          <w:sz w:val="24"/>
          <w:szCs w:val="24"/>
        </w:rPr>
        <w:t xml:space="preserve"> transcripts and MMAs(III) concentration at 8 hours of incubation (</w:t>
      </w:r>
      <w:r>
        <w:rPr>
          <w:rFonts w:ascii="Arial" w:hAnsi="Arial" w:cs="Arial"/>
          <w:color w:val="000000" w:themeColor="text1"/>
          <w:sz w:val="24"/>
          <w:szCs w:val="24"/>
        </w:rPr>
        <w:t>c)</w:t>
      </w:r>
      <w:r w:rsidRPr="00155460">
        <w:rPr>
          <w:rFonts w:ascii="Arial" w:hAnsi="Arial" w:cs="Arial"/>
          <w:color w:val="000000" w:themeColor="text1"/>
          <w:sz w:val="24"/>
          <w:szCs w:val="24"/>
        </w:rPr>
        <w:t xml:space="preserve">. Different letters showed significant difference </w:t>
      </w:r>
      <w:r>
        <w:rPr>
          <w:rFonts w:ascii="Arial" w:hAnsi="Arial" w:cs="Arial"/>
          <w:color w:val="000000" w:themeColor="text1"/>
          <w:sz w:val="24"/>
          <w:szCs w:val="24"/>
        </w:rPr>
        <w:t xml:space="preserve">between RCB dilutions </w:t>
      </w:r>
      <w:r w:rsidRPr="00155460">
        <w:rPr>
          <w:rFonts w:ascii="Arial" w:hAnsi="Arial" w:cs="Arial"/>
          <w:color w:val="000000" w:themeColor="text1"/>
          <w:sz w:val="24"/>
          <w:szCs w:val="24"/>
        </w:rPr>
        <w:t xml:space="preserve">at </w:t>
      </w:r>
      <w:r w:rsidRPr="00155460">
        <w:rPr>
          <w:rFonts w:ascii="Arial" w:hAnsi="Arial" w:cs="Arial"/>
          <w:i/>
          <w:iCs/>
          <w:color w:val="000000" w:themeColor="text1"/>
          <w:sz w:val="24"/>
          <w:szCs w:val="24"/>
        </w:rPr>
        <w:t>P</w:t>
      </w:r>
      <w:r w:rsidRPr="00155460">
        <w:rPr>
          <w:rFonts w:ascii="Arial" w:hAnsi="Arial" w:cs="Arial"/>
          <w:color w:val="000000" w:themeColor="text1"/>
          <w:sz w:val="24"/>
          <w:szCs w:val="24"/>
        </w:rPr>
        <w:t xml:space="preserve"> &lt; 0.05. Individual values for each biological replicate are shown in </w:t>
      </w:r>
      <w:r w:rsidRPr="004939CD">
        <w:rPr>
          <w:rFonts w:ascii="Arial" w:hAnsi="Arial" w:cs="Arial"/>
          <w:color w:val="000000" w:themeColor="text1"/>
          <w:sz w:val="24"/>
          <w:szCs w:val="24"/>
        </w:rPr>
        <w:t xml:space="preserve">Data Table </w:t>
      </w:r>
      <w:r w:rsidRPr="00B34CDB">
        <w:rPr>
          <w:rFonts w:ascii="Arial" w:hAnsi="Arial" w:cs="Arial"/>
          <w:color w:val="000000" w:themeColor="text1"/>
          <w:sz w:val="24"/>
          <w:szCs w:val="24"/>
        </w:rPr>
        <w:t>S14</w:t>
      </w:r>
      <w:r w:rsidRPr="00155460">
        <w:rPr>
          <w:rFonts w:ascii="Arial" w:hAnsi="Arial" w:cs="Arial"/>
          <w:color w:val="000000" w:themeColor="text1"/>
          <w:sz w:val="24"/>
          <w:szCs w:val="24"/>
        </w:rPr>
        <w:t>. This figure is different from Fig</w:t>
      </w:r>
      <w:r>
        <w:rPr>
          <w:rFonts w:ascii="Arial" w:hAnsi="Arial" w:cs="Arial"/>
          <w:color w:val="000000" w:themeColor="text1"/>
          <w:sz w:val="24"/>
          <w:szCs w:val="24"/>
        </w:rPr>
        <w:t>.</w:t>
      </w:r>
      <w:r w:rsidRPr="00155460">
        <w:rPr>
          <w:rFonts w:ascii="Arial" w:hAnsi="Arial" w:cs="Arial"/>
          <w:color w:val="000000" w:themeColor="text1"/>
          <w:sz w:val="24"/>
          <w:szCs w:val="24"/>
        </w:rPr>
        <w:t xml:space="preserve"> </w:t>
      </w:r>
      <w:r w:rsidRPr="00B34CDB">
        <w:rPr>
          <w:rFonts w:ascii="Arial" w:hAnsi="Arial" w:cs="Arial"/>
          <w:color w:val="000000" w:themeColor="text1"/>
          <w:sz w:val="24"/>
          <w:szCs w:val="24"/>
        </w:rPr>
        <w:t>3</w:t>
      </w:r>
      <w:r w:rsidRPr="00ED30D8">
        <w:rPr>
          <w:rFonts w:ascii="Arial" w:hAnsi="Arial" w:cs="Arial"/>
          <w:b/>
          <w:bCs/>
          <w:color w:val="000000" w:themeColor="text1"/>
          <w:sz w:val="24"/>
          <w:szCs w:val="24"/>
        </w:rPr>
        <w:t xml:space="preserve"> </w:t>
      </w:r>
      <w:r w:rsidRPr="00155460">
        <w:rPr>
          <w:rFonts w:ascii="Arial" w:hAnsi="Arial" w:cs="Arial"/>
          <w:color w:val="000000" w:themeColor="text1"/>
          <w:sz w:val="24"/>
          <w:szCs w:val="24"/>
        </w:rPr>
        <w:t xml:space="preserve">in that the absolute quantification relies on using the same amount total RNA for reverse transcription regardless of biomass amount used for the RNA extraction. </w:t>
      </w:r>
      <w:r w:rsidR="0041258C">
        <w:rPr>
          <w:rFonts w:ascii="Arial" w:hAnsi="Arial" w:cs="Arial"/>
          <w:b/>
          <w:bCs/>
          <w:color w:val="000000" w:themeColor="text1"/>
          <w:sz w:val="24"/>
          <w:szCs w:val="24"/>
        </w:rPr>
        <w:br w:type="page"/>
      </w:r>
    </w:p>
    <w:p w14:paraId="34768482" w14:textId="77777777" w:rsidR="00892DC7" w:rsidRPr="00155460" w:rsidRDefault="00892DC7" w:rsidP="00892DC7">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6E136CAD" wp14:editId="7A3D0887">
            <wp:extent cx="3491860" cy="3420000"/>
            <wp:effectExtent l="0" t="0" r="0" b="0"/>
            <wp:docPr id="164641661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a:off x="0" y="0"/>
                      <a:ext cx="3491860" cy="3420000"/>
                    </a:xfrm>
                    <a:prstGeom prst="rect">
                      <a:avLst/>
                    </a:prstGeom>
                    <a:noFill/>
                    <a:ln>
                      <a:noFill/>
                    </a:ln>
                  </pic:spPr>
                </pic:pic>
              </a:graphicData>
            </a:graphic>
          </wp:inline>
        </w:drawing>
      </w:r>
    </w:p>
    <w:p w14:paraId="39F937EF" w14:textId="6A1AE4EC" w:rsidR="00DD2FE2" w:rsidRPr="00155460" w:rsidRDefault="00892DC7" w:rsidP="007D4B26">
      <w:pPr>
        <w:adjustRightInd w:val="0"/>
        <w:snapToGrid w:val="0"/>
        <w:spacing w:line="480" w:lineRule="auto"/>
        <w:rPr>
          <w:rFonts w:ascii="Arial" w:hAnsi="Arial" w:cs="Arial" w:hint="eastAsia"/>
          <w:color w:val="000000" w:themeColor="text1"/>
          <w:sz w:val="24"/>
          <w:szCs w:val="24"/>
        </w:rPr>
      </w:pPr>
      <w:bookmarkStart w:id="18" w:name="OLE_LINK7"/>
      <w:r w:rsidRPr="00155460">
        <w:rPr>
          <w:rFonts w:ascii="Arial" w:hAnsi="Arial" w:cs="Arial"/>
          <w:b/>
          <w:bCs/>
          <w:color w:val="000000" w:themeColor="text1"/>
          <w:sz w:val="24"/>
          <w:szCs w:val="24"/>
        </w:rPr>
        <w:t>F</w:t>
      </w:r>
      <w:r>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Pr>
          <w:rFonts w:ascii="Arial" w:hAnsi="Arial" w:cs="Arial" w:hint="eastAsia"/>
          <w:b/>
          <w:bCs/>
          <w:color w:val="000000" w:themeColor="text1"/>
          <w:sz w:val="24"/>
          <w:szCs w:val="24"/>
        </w:rPr>
        <w:t>1</w:t>
      </w:r>
      <w:r>
        <w:rPr>
          <w:rFonts w:ascii="Arial" w:hAnsi="Arial" w:cs="Arial" w:hint="eastAsia"/>
          <w:b/>
          <w:bCs/>
          <w:color w:val="000000" w:themeColor="text1"/>
          <w:sz w:val="24"/>
          <w:szCs w:val="24"/>
        </w:rPr>
        <w:t>1</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Growth curves (OD</w:t>
      </w:r>
      <w:r w:rsidRPr="00155460">
        <w:rPr>
          <w:rFonts w:ascii="Arial" w:hAnsi="Arial" w:cs="Arial"/>
          <w:color w:val="000000" w:themeColor="text1"/>
          <w:sz w:val="24"/>
          <w:szCs w:val="24"/>
          <w:vertAlign w:val="subscript"/>
        </w:rPr>
        <w:t>600</w:t>
      </w:r>
      <w:r w:rsidRPr="00155460">
        <w:rPr>
          <w:rFonts w:ascii="Arial" w:hAnsi="Arial" w:cs="Arial"/>
          <w:color w:val="000000" w:themeColor="text1"/>
          <w:sz w:val="24"/>
          <w:szCs w:val="24"/>
        </w:rPr>
        <w:t xml:space="preserve">) of </w:t>
      </w:r>
      <w:bookmarkStart w:id="19" w:name="_Hlk133659778"/>
      <w:r w:rsidRPr="00155460">
        <w:rPr>
          <w:rFonts w:ascii="Arial" w:hAnsi="Arial" w:cs="Arial"/>
          <w:color w:val="000000" w:themeColor="text1"/>
          <w:sz w:val="24"/>
          <w:szCs w:val="24"/>
        </w:rPr>
        <w:t xml:space="preserve">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and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in anoxic RCB in the presence or absence of 10, 15, or 25 μM iA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w:t>
      </w:r>
      <w:r w:rsidRPr="00155460">
        <w:rPr>
          <w:rFonts w:ascii="Arial" w:hAnsi="Arial" w:cs="Arial" w:hint="eastAsia"/>
          <w:color w:val="000000" w:themeColor="text1"/>
          <w:sz w:val="24"/>
          <w:szCs w:val="24"/>
        </w:rPr>
        <w:t>.</w:t>
      </w:r>
      <w:bookmarkEnd w:id="19"/>
      <w:r w:rsidRPr="00155460">
        <w:rPr>
          <w:rFonts w:ascii="Arial" w:hAnsi="Arial" w:cs="Arial"/>
          <w:color w:val="000000" w:themeColor="text1"/>
          <w:sz w:val="24"/>
          <w:szCs w:val="24"/>
        </w:rPr>
        <w:t xml:space="preserve"> </w:t>
      </w:r>
      <w:bookmarkEnd w:id="18"/>
      <w:r w:rsidRPr="00155460">
        <w:rPr>
          <w:rFonts w:ascii="Arial" w:hAnsi="Arial" w:cs="Arial"/>
          <w:color w:val="000000" w:themeColor="text1"/>
          <w:sz w:val="24"/>
          <w:szCs w:val="24"/>
        </w:rPr>
        <w:t xml:space="preserve">Data are shown as mean values with error bars. Individual values for each biological triplicate are included in </w:t>
      </w:r>
      <w:r w:rsidRPr="00D5254F">
        <w:rPr>
          <w:rFonts w:ascii="Arial" w:hAnsi="Arial" w:cs="Arial"/>
          <w:color w:val="000000" w:themeColor="text1"/>
          <w:sz w:val="24"/>
          <w:szCs w:val="24"/>
        </w:rPr>
        <w:t xml:space="preserve">Data Table </w:t>
      </w:r>
      <w:r w:rsidRPr="00B34CDB">
        <w:rPr>
          <w:rFonts w:ascii="Arial" w:hAnsi="Arial" w:cs="Arial"/>
          <w:color w:val="000000" w:themeColor="text1"/>
          <w:sz w:val="24"/>
          <w:szCs w:val="24"/>
        </w:rPr>
        <w:t>S3</w:t>
      </w:r>
      <w:r w:rsidRPr="00155460">
        <w:rPr>
          <w:rFonts w:ascii="Arial" w:hAnsi="Arial" w:cs="Arial"/>
          <w:color w:val="000000" w:themeColor="text1"/>
          <w:sz w:val="24"/>
          <w:szCs w:val="24"/>
        </w:rPr>
        <w:t>.</w:t>
      </w:r>
      <w:r>
        <w:rPr>
          <w:rFonts w:ascii="Arial" w:hAnsi="Arial" w:cs="Arial"/>
          <w:b/>
          <w:bCs/>
          <w:color w:val="000000" w:themeColor="text1"/>
          <w:sz w:val="24"/>
          <w:szCs w:val="24"/>
        </w:rPr>
        <w:br w:type="page"/>
      </w:r>
    </w:p>
    <w:p w14:paraId="1116102B" w14:textId="0FFF99BA" w:rsidR="007D4B26" w:rsidRPr="00155460" w:rsidRDefault="007D4B26" w:rsidP="007D4B26">
      <w:pPr>
        <w:adjustRightInd w:val="0"/>
        <w:snapToGrid w:val="0"/>
        <w:spacing w:line="480" w:lineRule="auto"/>
        <w:rPr>
          <w:rFonts w:ascii="Arial" w:hAnsi="Arial" w:cs="Arial"/>
          <w:color w:val="000000" w:themeColor="text1"/>
          <w:sz w:val="24"/>
          <w:szCs w:val="24"/>
        </w:rPr>
      </w:pPr>
      <w:r w:rsidRPr="00155460">
        <w:rPr>
          <w:noProof/>
          <w:color w:val="000000" w:themeColor="text1"/>
        </w:rPr>
        <w:lastRenderedPageBreak/>
        <w:drawing>
          <wp:inline distT="0" distB="0" distL="0" distR="0" wp14:anchorId="02CAFC21" wp14:editId="1B3554F1">
            <wp:extent cx="5831840" cy="2056765"/>
            <wp:effectExtent l="0" t="0" r="0" b="635"/>
            <wp:docPr id="11423687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5831840" cy="2056765"/>
                    </a:xfrm>
                    <a:prstGeom prst="rect">
                      <a:avLst/>
                    </a:prstGeom>
                    <a:noFill/>
                    <a:ln>
                      <a:noFill/>
                    </a:ln>
                  </pic:spPr>
                </pic:pic>
              </a:graphicData>
            </a:graphic>
          </wp:inline>
        </w:drawing>
      </w:r>
    </w:p>
    <w:p w14:paraId="1676EDC2" w14:textId="6C0DA355" w:rsidR="007D4B26" w:rsidRPr="00155460" w:rsidRDefault="007D4B26" w:rsidP="00AB2F59">
      <w:pPr>
        <w:widowControl/>
        <w:adjustRightInd w:val="0"/>
        <w:snapToGrid w:val="0"/>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sidR="0075270C">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S1</w:t>
      </w:r>
      <w:r w:rsidR="00892DC7">
        <w:rPr>
          <w:rFonts w:ascii="Arial" w:hAnsi="Arial" w:cs="Arial" w:hint="eastAsia"/>
          <w:b/>
          <w:bCs/>
          <w:color w:val="000000" w:themeColor="text1"/>
          <w:sz w:val="24"/>
          <w:szCs w:val="24"/>
        </w:rPr>
        <w:t>2</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(a) Growth curves (OD</w:t>
      </w:r>
      <w:r w:rsidRPr="00155460">
        <w:rPr>
          <w:rFonts w:ascii="Arial" w:hAnsi="Arial" w:cs="Arial"/>
          <w:color w:val="000000" w:themeColor="text1"/>
          <w:sz w:val="24"/>
          <w:szCs w:val="24"/>
          <w:vertAlign w:val="subscript"/>
        </w:rPr>
        <w:t>600</w:t>
      </w:r>
      <w:r w:rsidRPr="00155460">
        <w:rPr>
          <w:rFonts w:ascii="Arial" w:hAnsi="Arial" w:cs="Arial"/>
          <w:color w:val="000000" w:themeColor="text1"/>
          <w:sz w:val="24"/>
          <w:szCs w:val="24"/>
        </w:rPr>
        <w:t xml:space="preserve">) of </w:t>
      </w:r>
      <w:r w:rsidRPr="00155460">
        <w:rPr>
          <w:rFonts w:ascii="Arial" w:hAnsi="Arial" w:cs="Arial"/>
          <w:i/>
          <w:iCs/>
          <w:color w:val="000000" w:themeColor="text1"/>
          <w:sz w:val="24"/>
          <w:szCs w:val="24"/>
        </w:rPr>
        <w:t>Escherichia coli</w:t>
      </w:r>
      <w:r w:rsidRPr="00155460">
        <w:rPr>
          <w:rFonts w:ascii="Arial" w:hAnsi="Arial" w:cs="Arial"/>
          <w:color w:val="000000" w:themeColor="text1"/>
          <w:sz w:val="24"/>
          <w:szCs w:val="24"/>
        </w:rPr>
        <w:t xml:space="preserve"> K-12 wild-type strain MG1655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and engineered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harboring an expressing MMAs(III)-resistance gene (</w:t>
      </w:r>
      <w:proofErr w:type="spellStart"/>
      <w:r w:rsidRPr="00155460">
        <w:rPr>
          <w:rFonts w:ascii="Arial" w:hAnsi="Arial" w:cs="Arial"/>
          <w:i/>
          <w:iCs/>
          <w:color w:val="000000" w:themeColor="text1"/>
          <w:sz w:val="24"/>
          <w:szCs w:val="24"/>
        </w:rPr>
        <w:t>arsP</w:t>
      </w:r>
      <w:proofErr w:type="spellEnd"/>
      <w:r w:rsidRPr="00155460">
        <w:rPr>
          <w:rFonts w:ascii="Arial" w:hAnsi="Arial" w:cs="Arial"/>
          <w:color w:val="000000" w:themeColor="text1"/>
          <w:sz w:val="24"/>
          <w:szCs w:val="24"/>
        </w:rPr>
        <w:t>)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in anoxic 1/4 tryptic soy broth (TSB) medium in the presence or absence of 3 μM MMA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(b) and (c) Time-dependent stability of aqueous MMAs(III) </w:t>
      </w:r>
      <w:r w:rsidRPr="00155460">
        <w:rPr>
          <w:rFonts w:ascii="Arial" w:hAnsi="Arial" w:cs="Arial" w:hint="eastAsia"/>
          <w:color w:val="000000" w:themeColor="text1"/>
          <w:sz w:val="24"/>
          <w:szCs w:val="24"/>
        </w:rPr>
        <w:t>in</w:t>
      </w:r>
      <w:r w:rsidRPr="00155460">
        <w:rPr>
          <w:rFonts w:ascii="Arial" w:hAnsi="Arial" w:cs="Arial"/>
          <w:color w:val="000000" w:themeColor="text1"/>
          <w:sz w:val="24"/>
          <w:szCs w:val="24"/>
        </w:rPr>
        <w:t xml:space="preserve"> 1/4 TSB incubat</w:t>
      </w:r>
      <w:r w:rsidR="00324BEC">
        <w:rPr>
          <w:rFonts w:ascii="Arial" w:hAnsi="Arial" w:cs="Arial"/>
          <w:color w:val="000000" w:themeColor="text1"/>
          <w:sz w:val="24"/>
          <w:szCs w:val="24"/>
        </w:rPr>
        <w:t>ed</w:t>
      </w:r>
      <w:r w:rsidRPr="00155460">
        <w:rPr>
          <w:rFonts w:ascii="Arial" w:hAnsi="Arial" w:cs="Arial"/>
          <w:color w:val="000000" w:themeColor="text1"/>
          <w:sz w:val="24"/>
          <w:szCs w:val="24"/>
        </w:rPr>
        <w:t xml:space="preserve"> with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w:t>
      </w:r>
      <w:r w:rsidR="00324BEC">
        <w:rPr>
          <w:rFonts w:ascii="Arial" w:hAnsi="Arial" w:cs="Arial"/>
          <w:color w:val="000000" w:themeColor="text1"/>
          <w:sz w:val="24"/>
          <w:szCs w:val="24"/>
        </w:rPr>
        <w:t xml:space="preserve">or </w:t>
      </w:r>
      <w:proofErr w:type="spellStart"/>
      <w:r w:rsidRPr="00155460">
        <w:rPr>
          <w:rFonts w:ascii="Arial" w:hAnsi="Arial" w:cs="Arial"/>
          <w:color w:val="000000" w:themeColor="text1"/>
          <w:sz w:val="24"/>
          <w:szCs w:val="24"/>
        </w:rPr>
        <w:t>ArsP</w:t>
      </w:r>
      <w:proofErr w:type="spellEnd"/>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Data are shown as mean values with error bars. Individual values for each biological triplicate are included in </w:t>
      </w:r>
      <w:r w:rsidR="006E71F2" w:rsidRPr="003E2499">
        <w:rPr>
          <w:rFonts w:ascii="Arial" w:hAnsi="Arial" w:cs="Arial"/>
          <w:color w:val="000000" w:themeColor="text1"/>
          <w:sz w:val="24"/>
          <w:szCs w:val="24"/>
        </w:rPr>
        <w:t>Data</w:t>
      </w:r>
      <w:r w:rsidRPr="003E2499">
        <w:rPr>
          <w:rFonts w:ascii="Arial" w:hAnsi="Arial" w:cs="Arial"/>
          <w:color w:val="000000" w:themeColor="text1"/>
          <w:sz w:val="24"/>
          <w:szCs w:val="24"/>
        </w:rPr>
        <w:t xml:space="preserve"> Table </w:t>
      </w:r>
      <w:r w:rsidRPr="00B34CDB">
        <w:rPr>
          <w:rFonts w:ascii="Arial" w:hAnsi="Arial" w:cs="Arial"/>
          <w:color w:val="000000" w:themeColor="text1"/>
          <w:sz w:val="24"/>
          <w:szCs w:val="24"/>
        </w:rPr>
        <w:t>S1</w:t>
      </w:r>
      <w:r w:rsidRPr="003E2499">
        <w:rPr>
          <w:rFonts w:ascii="Arial" w:hAnsi="Arial" w:cs="Arial"/>
          <w:color w:val="000000" w:themeColor="text1"/>
          <w:sz w:val="24"/>
          <w:szCs w:val="24"/>
        </w:rPr>
        <w:t>.</w:t>
      </w:r>
      <w:r w:rsidRPr="00155460">
        <w:rPr>
          <w:rFonts w:ascii="Arial" w:hAnsi="Arial" w:cs="Arial"/>
          <w:color w:val="000000" w:themeColor="text1"/>
          <w:sz w:val="24"/>
          <w:szCs w:val="24"/>
        </w:rPr>
        <w:br w:type="page"/>
      </w:r>
    </w:p>
    <w:p w14:paraId="6B8BDE6D" w14:textId="77777777" w:rsidR="007D4B26" w:rsidRPr="00155460" w:rsidRDefault="007D4B26" w:rsidP="007D4B26">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206034AF" wp14:editId="24303C82">
            <wp:extent cx="3357485" cy="3420000"/>
            <wp:effectExtent l="0" t="0" r="0" b="9525"/>
            <wp:docPr id="16286848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3357485" cy="3420000"/>
                    </a:xfrm>
                    <a:prstGeom prst="rect">
                      <a:avLst/>
                    </a:prstGeom>
                    <a:noFill/>
                    <a:ln>
                      <a:noFill/>
                    </a:ln>
                  </pic:spPr>
                </pic:pic>
              </a:graphicData>
            </a:graphic>
          </wp:inline>
        </w:drawing>
      </w:r>
    </w:p>
    <w:p w14:paraId="521FE4E4" w14:textId="121B5E52" w:rsidR="007D4B26" w:rsidRPr="00155460" w:rsidRDefault="007D4B26" w:rsidP="001A382C">
      <w:pPr>
        <w:adjustRightInd w:val="0"/>
        <w:snapToGrid w:val="0"/>
        <w:spacing w:line="360" w:lineRule="auto"/>
        <w:rPr>
          <w:rFonts w:ascii="Arial" w:hAnsi="Arial" w:cs="Arial"/>
          <w:color w:val="000000" w:themeColor="text1"/>
          <w:sz w:val="24"/>
          <w:szCs w:val="24"/>
        </w:rPr>
      </w:pPr>
      <w:bookmarkStart w:id="20" w:name="OLE_LINK8"/>
      <w:bookmarkStart w:id="21" w:name="OLE_LINK5"/>
      <w:r w:rsidRPr="00155460">
        <w:rPr>
          <w:rFonts w:ascii="Arial" w:hAnsi="Arial" w:cs="Arial"/>
          <w:b/>
          <w:bCs/>
          <w:color w:val="000000" w:themeColor="text1"/>
          <w:sz w:val="24"/>
          <w:szCs w:val="24"/>
        </w:rPr>
        <w:t>F</w:t>
      </w:r>
      <w:r w:rsidR="0075270C">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sidR="008B28ED">
        <w:rPr>
          <w:rFonts w:ascii="Arial" w:hAnsi="Arial" w:cs="Arial" w:hint="eastAsia"/>
          <w:b/>
          <w:bCs/>
          <w:color w:val="000000" w:themeColor="text1"/>
          <w:sz w:val="24"/>
          <w:szCs w:val="24"/>
        </w:rPr>
        <w:t>1</w:t>
      </w:r>
      <w:r w:rsidR="00892DC7">
        <w:rPr>
          <w:rFonts w:ascii="Arial" w:hAnsi="Arial" w:cs="Arial" w:hint="eastAsia"/>
          <w:b/>
          <w:bCs/>
          <w:color w:val="000000" w:themeColor="text1"/>
          <w:sz w:val="24"/>
          <w:szCs w:val="24"/>
        </w:rPr>
        <w:t>3</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Growth curves (OD</w:t>
      </w:r>
      <w:r w:rsidRPr="00155460">
        <w:rPr>
          <w:rFonts w:ascii="Arial" w:hAnsi="Arial" w:cs="Arial"/>
          <w:color w:val="000000" w:themeColor="text1"/>
          <w:sz w:val="24"/>
          <w:szCs w:val="24"/>
          <w:vertAlign w:val="subscript"/>
        </w:rPr>
        <w:t>600</w:t>
      </w:r>
      <w:r w:rsidRPr="00155460">
        <w:rPr>
          <w:rFonts w:ascii="Arial" w:hAnsi="Arial" w:cs="Arial"/>
          <w:color w:val="000000" w:themeColor="text1"/>
          <w:sz w:val="24"/>
          <w:szCs w:val="24"/>
        </w:rPr>
        <w:t xml:space="preserve">) of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and ArsP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in anoxic 1/4 TSB in the presence or absence of 1 μM MMAs(III)</w:t>
      </w:r>
      <w:r w:rsidRPr="00155460">
        <w:rPr>
          <w:rFonts w:ascii="Arial" w:hAnsi="Arial" w:cs="Arial" w:hint="eastAsia"/>
          <w:color w:val="000000" w:themeColor="text1"/>
          <w:sz w:val="24"/>
          <w:szCs w:val="24"/>
        </w:rPr>
        <w:t>.</w:t>
      </w:r>
      <w:bookmarkEnd w:id="20"/>
      <w:r w:rsidRPr="00155460">
        <w:rPr>
          <w:rFonts w:ascii="Arial" w:hAnsi="Arial" w:cs="Arial"/>
          <w:color w:val="000000" w:themeColor="text1"/>
          <w:sz w:val="24"/>
          <w:szCs w:val="24"/>
        </w:rPr>
        <w:t xml:space="preserve"> Data are shown as mean values with error bars. Individual values for each biological triplicate are included in </w:t>
      </w:r>
      <w:r w:rsidR="006E71F2" w:rsidRPr="003E2499">
        <w:rPr>
          <w:rFonts w:ascii="Arial" w:hAnsi="Arial" w:cs="Arial"/>
          <w:color w:val="000000" w:themeColor="text1"/>
          <w:sz w:val="24"/>
          <w:szCs w:val="24"/>
        </w:rPr>
        <w:t>Data</w:t>
      </w:r>
      <w:r w:rsidRPr="003E2499">
        <w:rPr>
          <w:rFonts w:ascii="Arial" w:hAnsi="Arial" w:cs="Arial"/>
          <w:color w:val="000000" w:themeColor="text1"/>
          <w:sz w:val="24"/>
          <w:szCs w:val="24"/>
        </w:rPr>
        <w:t xml:space="preserve"> Table </w:t>
      </w:r>
      <w:r w:rsidRPr="00B34CDB">
        <w:rPr>
          <w:rFonts w:ascii="Arial" w:hAnsi="Arial" w:cs="Arial"/>
          <w:color w:val="000000" w:themeColor="text1"/>
          <w:sz w:val="24"/>
          <w:szCs w:val="24"/>
        </w:rPr>
        <w:t>S</w:t>
      </w:r>
      <w:r w:rsidR="006E71F2" w:rsidRPr="00B34CDB">
        <w:rPr>
          <w:rFonts w:ascii="Arial" w:hAnsi="Arial" w:cs="Arial"/>
          <w:color w:val="000000" w:themeColor="text1"/>
          <w:sz w:val="24"/>
          <w:szCs w:val="24"/>
        </w:rPr>
        <w:t>2</w:t>
      </w:r>
      <w:r w:rsidRPr="003E2499">
        <w:rPr>
          <w:rFonts w:ascii="Arial" w:hAnsi="Arial" w:cs="Arial"/>
          <w:color w:val="000000" w:themeColor="text1"/>
          <w:sz w:val="24"/>
          <w:szCs w:val="24"/>
        </w:rPr>
        <w:t>.</w:t>
      </w:r>
      <w:bookmarkEnd w:id="21"/>
      <w:r w:rsidRPr="00155460">
        <w:rPr>
          <w:rFonts w:ascii="Arial" w:hAnsi="Arial" w:cs="Arial"/>
          <w:color w:val="000000" w:themeColor="text1"/>
          <w:sz w:val="24"/>
          <w:szCs w:val="24"/>
        </w:rPr>
        <w:br w:type="page"/>
      </w:r>
    </w:p>
    <w:p w14:paraId="2C9CE615" w14:textId="77777777" w:rsidR="007D4B26" w:rsidRPr="00155460" w:rsidRDefault="007D4B26" w:rsidP="007D4B26">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70C8C0FB" wp14:editId="604FA50C">
            <wp:extent cx="4717637" cy="3052800"/>
            <wp:effectExtent l="0" t="0" r="6985" b="0"/>
            <wp:docPr id="87594588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4717637" cy="3052800"/>
                    </a:xfrm>
                    <a:prstGeom prst="rect">
                      <a:avLst/>
                    </a:prstGeom>
                    <a:noFill/>
                    <a:ln>
                      <a:noFill/>
                    </a:ln>
                  </pic:spPr>
                </pic:pic>
              </a:graphicData>
            </a:graphic>
          </wp:inline>
        </w:drawing>
      </w:r>
    </w:p>
    <w:p w14:paraId="1A3372A5" w14:textId="59E0B39C" w:rsidR="007D4B26" w:rsidRPr="00155460" w:rsidRDefault="007D4B26" w:rsidP="001A382C">
      <w:pPr>
        <w:adjustRightInd w:val="0"/>
        <w:snapToGrid w:val="0"/>
        <w:spacing w:line="360" w:lineRule="auto"/>
        <w:rPr>
          <w:rFonts w:ascii="Arial" w:hAnsi="Arial" w:cs="Arial"/>
          <w:color w:val="000000" w:themeColor="text1"/>
          <w:sz w:val="24"/>
          <w:szCs w:val="24"/>
        </w:rPr>
      </w:pPr>
      <w:bookmarkStart w:id="22" w:name="OLE_LINK6"/>
      <w:r w:rsidRPr="00155460">
        <w:rPr>
          <w:rFonts w:ascii="Arial" w:hAnsi="Arial" w:cs="Arial"/>
          <w:b/>
          <w:bCs/>
          <w:color w:val="000000" w:themeColor="text1"/>
          <w:sz w:val="24"/>
          <w:szCs w:val="24"/>
        </w:rPr>
        <w:t>F</w:t>
      </w:r>
      <w:r w:rsidR="0075270C">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sidR="008B28ED">
        <w:rPr>
          <w:rFonts w:ascii="Arial" w:hAnsi="Arial" w:cs="Arial" w:hint="eastAsia"/>
          <w:b/>
          <w:bCs/>
          <w:color w:val="000000" w:themeColor="text1"/>
          <w:sz w:val="24"/>
          <w:szCs w:val="24"/>
        </w:rPr>
        <w:t>1</w:t>
      </w:r>
      <w:r w:rsidRPr="00155460">
        <w:rPr>
          <w:rFonts w:ascii="Arial" w:hAnsi="Arial" w:cs="Arial"/>
          <w:b/>
          <w:bCs/>
          <w:color w:val="000000" w:themeColor="text1"/>
          <w:sz w:val="24"/>
          <w:szCs w:val="24"/>
        </w:rPr>
        <w:t>4.</w:t>
      </w:r>
      <w:r w:rsidRPr="00155460">
        <w:rPr>
          <w:rFonts w:ascii="Arial" w:hAnsi="Arial" w:cs="Arial"/>
          <w:color w:val="000000" w:themeColor="text1"/>
          <w:sz w:val="24"/>
          <w:szCs w:val="24"/>
        </w:rPr>
        <w:t xml:space="preserve"> Growth curves (16S rRNA gene copy number) of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and ArsP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in anaerobic co-culture with </w:t>
      </w:r>
      <w:r w:rsidRPr="00155460">
        <w:rPr>
          <w:rFonts w:ascii="Arial" w:hAnsi="Arial" w:cs="Arial"/>
          <w:i/>
          <w:iCs/>
          <w:color w:val="000000" w:themeColor="text1"/>
          <w:sz w:val="24"/>
          <w:szCs w:val="24"/>
        </w:rPr>
        <w:t>Paraclostridium bifermentans</w:t>
      </w:r>
      <w:r w:rsidRPr="00155460">
        <w:rPr>
          <w:rFonts w:ascii="Arial" w:hAnsi="Arial" w:cs="Arial"/>
          <w:color w:val="000000" w:themeColor="text1"/>
          <w:sz w:val="24"/>
          <w:szCs w:val="24"/>
        </w:rPr>
        <w:t xml:space="preserve"> strain EML in anoxic RCB supplied with 25 μM iA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The result corresponds to the first and second attempts to optimize inoculation ratio between the co-culture strains in</w:t>
      </w:r>
      <w:r w:rsidRPr="00155460">
        <w:rPr>
          <w:color w:val="000000" w:themeColor="text1"/>
        </w:rPr>
        <w:t xml:space="preserve"> </w:t>
      </w:r>
      <w:r w:rsidRPr="00155460">
        <w:rPr>
          <w:rFonts w:ascii="Arial" w:hAnsi="Arial" w:cs="Arial"/>
          <w:color w:val="000000" w:themeColor="text1"/>
          <w:sz w:val="24"/>
          <w:szCs w:val="24"/>
        </w:rPr>
        <w:t xml:space="preserve">Supplementary Information Text Results SR3. </w:t>
      </w:r>
      <w:r w:rsidRPr="00C434D7">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(either strain) was added only after 6 hours of strain EML growth alone. The two conditions are: (</w:t>
      </w:r>
      <w:r w:rsidRPr="00155460">
        <w:rPr>
          <w:rFonts w:ascii="Arial" w:hAnsi="Arial" w:cs="Arial" w:hint="eastAsia"/>
          <w:color w:val="000000" w:themeColor="text1"/>
          <w:sz w:val="24"/>
          <w:szCs w:val="24"/>
        </w:rPr>
        <w:t>a</w:t>
      </w:r>
      <w:r w:rsidRPr="00155460">
        <w:rPr>
          <w:rFonts w:ascii="Arial" w:hAnsi="Arial" w:cs="Arial"/>
          <w:color w:val="000000" w:themeColor="text1"/>
          <w:sz w:val="24"/>
          <w:szCs w:val="24"/>
        </w:rPr>
        <w:t xml:space="preserve">) 0.5 mL strain EML + 0.3 mL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(b) 0.5 mL strain EML + 0.03 mL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Data are shown as mean values with error bars. Individual values for each biological triplicate are included in </w:t>
      </w:r>
      <w:r w:rsidR="006E71F2" w:rsidRPr="00D5254F">
        <w:rPr>
          <w:rFonts w:ascii="Arial" w:hAnsi="Arial" w:cs="Arial"/>
          <w:color w:val="000000" w:themeColor="text1"/>
          <w:sz w:val="24"/>
          <w:szCs w:val="24"/>
        </w:rPr>
        <w:t>Data</w:t>
      </w:r>
      <w:r w:rsidRPr="00D5254F">
        <w:rPr>
          <w:rFonts w:ascii="Arial" w:hAnsi="Arial" w:cs="Arial"/>
          <w:color w:val="000000" w:themeColor="text1"/>
          <w:sz w:val="24"/>
          <w:szCs w:val="24"/>
        </w:rPr>
        <w:t xml:space="preserve"> Table </w:t>
      </w:r>
      <w:r w:rsidRPr="00B34CDB">
        <w:rPr>
          <w:rFonts w:ascii="Arial" w:hAnsi="Arial" w:cs="Arial"/>
          <w:color w:val="000000" w:themeColor="text1"/>
          <w:sz w:val="24"/>
          <w:szCs w:val="24"/>
        </w:rPr>
        <w:t>S</w:t>
      </w:r>
      <w:r w:rsidR="006E71F2" w:rsidRPr="00B34CDB">
        <w:rPr>
          <w:rFonts w:ascii="Arial" w:hAnsi="Arial" w:cs="Arial"/>
          <w:color w:val="000000" w:themeColor="text1"/>
          <w:sz w:val="24"/>
          <w:szCs w:val="24"/>
        </w:rPr>
        <w:t>4</w:t>
      </w:r>
      <w:r w:rsidRPr="00D5254F">
        <w:rPr>
          <w:rFonts w:ascii="Arial" w:hAnsi="Arial" w:cs="Arial"/>
          <w:color w:val="000000" w:themeColor="text1"/>
          <w:sz w:val="24"/>
          <w:szCs w:val="24"/>
        </w:rPr>
        <w:t>.</w:t>
      </w:r>
      <w:bookmarkEnd w:id="22"/>
      <w:r w:rsidRPr="00155460">
        <w:rPr>
          <w:rFonts w:ascii="Arial" w:hAnsi="Arial" w:cs="Arial"/>
          <w:color w:val="000000" w:themeColor="text1"/>
          <w:sz w:val="24"/>
          <w:szCs w:val="24"/>
        </w:rPr>
        <w:br w:type="page"/>
      </w:r>
    </w:p>
    <w:p w14:paraId="42C1F490" w14:textId="77777777" w:rsidR="007D4B26" w:rsidRPr="00155460" w:rsidRDefault="007D4B26" w:rsidP="007D4B26">
      <w:pPr>
        <w:adjustRightInd w:val="0"/>
        <w:snapToGrid w:val="0"/>
        <w:spacing w:line="480" w:lineRule="auto"/>
        <w:jc w:val="center"/>
        <w:rPr>
          <w:rFonts w:ascii="Arial" w:hAnsi="Arial" w:cs="Arial"/>
          <w:color w:val="000000" w:themeColor="text1"/>
          <w:sz w:val="24"/>
          <w:szCs w:val="24"/>
        </w:rPr>
      </w:pPr>
      <w:r w:rsidRPr="00155460">
        <w:rPr>
          <w:noProof/>
          <w:color w:val="000000" w:themeColor="text1"/>
        </w:rPr>
        <w:lastRenderedPageBreak/>
        <w:drawing>
          <wp:inline distT="0" distB="0" distL="0" distR="0" wp14:anchorId="018203DB" wp14:editId="2E0065D7">
            <wp:extent cx="4386418" cy="4374000"/>
            <wp:effectExtent l="0" t="0" r="0" b="7620"/>
            <wp:docPr id="21462945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4386418" cy="4374000"/>
                    </a:xfrm>
                    <a:prstGeom prst="rect">
                      <a:avLst/>
                    </a:prstGeom>
                    <a:noFill/>
                    <a:ln>
                      <a:noFill/>
                    </a:ln>
                  </pic:spPr>
                </pic:pic>
              </a:graphicData>
            </a:graphic>
          </wp:inline>
        </w:drawing>
      </w:r>
    </w:p>
    <w:p w14:paraId="25D0233D" w14:textId="1C574E67" w:rsidR="007D4B26" w:rsidRPr="00155460" w:rsidRDefault="007D4B26" w:rsidP="00AB2F59">
      <w:pPr>
        <w:adjustRightInd w:val="0"/>
        <w:snapToGrid w:val="0"/>
        <w:spacing w:line="360" w:lineRule="auto"/>
        <w:rPr>
          <w:rFonts w:ascii="Arial" w:hAnsi="Arial" w:cs="Arial"/>
          <w:color w:val="000000" w:themeColor="text1"/>
          <w:sz w:val="24"/>
          <w:szCs w:val="24"/>
        </w:rPr>
      </w:pPr>
      <w:bookmarkStart w:id="23" w:name="OLE_LINK9"/>
      <w:r w:rsidRPr="00155460">
        <w:rPr>
          <w:rFonts w:ascii="Arial" w:hAnsi="Arial" w:cs="Arial"/>
          <w:b/>
          <w:bCs/>
          <w:color w:val="000000" w:themeColor="text1"/>
          <w:sz w:val="24"/>
          <w:szCs w:val="24"/>
        </w:rPr>
        <w:t>F</w:t>
      </w:r>
      <w:r w:rsidR="0075270C">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sidR="008B28ED">
        <w:rPr>
          <w:rFonts w:ascii="Arial" w:hAnsi="Arial" w:cs="Arial" w:hint="eastAsia"/>
          <w:b/>
          <w:bCs/>
          <w:color w:val="000000" w:themeColor="text1"/>
          <w:sz w:val="24"/>
          <w:szCs w:val="24"/>
        </w:rPr>
        <w:t>1</w:t>
      </w:r>
      <w:r w:rsidRPr="00155460">
        <w:rPr>
          <w:rFonts w:ascii="Arial" w:hAnsi="Arial" w:cs="Arial"/>
          <w:b/>
          <w:bCs/>
          <w:color w:val="000000" w:themeColor="text1"/>
          <w:sz w:val="24"/>
          <w:szCs w:val="24"/>
        </w:rPr>
        <w:t>5.</w:t>
      </w:r>
      <w:r w:rsidRPr="00155460">
        <w:rPr>
          <w:rFonts w:ascii="Arial" w:hAnsi="Arial" w:cs="Arial"/>
          <w:color w:val="000000" w:themeColor="text1"/>
          <w:sz w:val="24"/>
          <w:szCs w:val="24"/>
        </w:rPr>
        <w:t xml:space="preserve"> Growth (16S rRNA gene copy number) of the co-culture members in anoxic RCB supplied with 25 μM iA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 after 12 hours of incubation</w:t>
      </w:r>
      <w:r w:rsidRPr="00155460">
        <w:rPr>
          <w:rFonts w:ascii="Arial" w:hAnsi="Arial" w:cs="Arial" w:hint="eastAsia"/>
          <w:color w:val="000000" w:themeColor="text1"/>
          <w:sz w:val="24"/>
          <w:szCs w:val="24"/>
        </w:rPr>
        <w:t>.</w:t>
      </w:r>
      <w:r w:rsidRPr="00155460">
        <w:rPr>
          <w:rFonts w:ascii="Arial" w:hAnsi="Arial" w:cs="Arial"/>
          <w:color w:val="000000" w:themeColor="text1"/>
          <w:sz w:val="24"/>
          <w:szCs w:val="24"/>
        </w:rPr>
        <w:t xml:space="preserve"> The result corresponds to the third attempt to optimize inoculation ratio between the co-culture strains in</w:t>
      </w:r>
      <w:r w:rsidRPr="00155460">
        <w:rPr>
          <w:color w:val="000000" w:themeColor="text1"/>
        </w:rPr>
        <w:t xml:space="preserve"> </w:t>
      </w:r>
      <w:r w:rsidRPr="00155460">
        <w:rPr>
          <w:rFonts w:ascii="Arial" w:hAnsi="Arial" w:cs="Arial"/>
          <w:color w:val="000000" w:themeColor="text1"/>
          <w:sz w:val="24"/>
          <w:szCs w:val="24"/>
        </w:rPr>
        <w:t xml:space="preserve">Supplementary Information Text Results SR3. </w:t>
      </w:r>
      <w:r w:rsidRPr="00155460">
        <w:rPr>
          <w:rFonts w:ascii="Arial" w:hAnsi="Arial" w:cs="Arial"/>
          <w:i/>
          <w:iCs/>
          <w:color w:val="000000" w:themeColor="text1"/>
          <w:sz w:val="24"/>
          <w:szCs w:val="24"/>
        </w:rPr>
        <w:t>Paraclostridium bifermentans</w:t>
      </w:r>
      <w:r w:rsidRPr="00155460">
        <w:rPr>
          <w:rFonts w:ascii="Arial" w:hAnsi="Arial" w:cs="Arial"/>
          <w:color w:val="000000" w:themeColor="text1"/>
          <w:sz w:val="24"/>
          <w:szCs w:val="24"/>
        </w:rPr>
        <w:t xml:space="preserve"> strain EML (red) </w:t>
      </w:r>
      <w:r w:rsidRPr="00155460">
        <w:rPr>
          <w:rFonts w:ascii="Arial" w:hAnsi="Arial" w:cs="Arial" w:hint="eastAsia"/>
          <w:color w:val="000000" w:themeColor="text1"/>
          <w:sz w:val="24"/>
          <w:szCs w:val="24"/>
        </w:rPr>
        <w:t>was</w:t>
      </w:r>
      <w:r w:rsidRPr="00155460">
        <w:rPr>
          <w:rFonts w:ascii="Arial" w:hAnsi="Arial" w:cs="Arial"/>
          <w:color w:val="000000" w:themeColor="text1"/>
          <w:sz w:val="24"/>
          <w:szCs w:val="24"/>
        </w:rPr>
        <w:t xml:space="preserve"> co-culture</w:t>
      </w:r>
      <w:r w:rsidR="00324BEC">
        <w:rPr>
          <w:rFonts w:ascii="Arial" w:hAnsi="Arial" w:cs="Arial"/>
          <w:color w:val="000000" w:themeColor="text1"/>
          <w:sz w:val="24"/>
          <w:szCs w:val="24"/>
        </w:rPr>
        <w:t>d</w:t>
      </w:r>
      <w:r w:rsidRPr="00155460">
        <w:rPr>
          <w:rFonts w:ascii="Arial" w:hAnsi="Arial" w:cs="Arial"/>
          <w:color w:val="000000" w:themeColor="text1"/>
          <w:sz w:val="24"/>
          <w:szCs w:val="24"/>
        </w:rPr>
        <w:t xml:space="preserve"> with either WT </w:t>
      </w:r>
      <w:r w:rsidRPr="00155460">
        <w:rPr>
          <w:rFonts w:ascii="Arial" w:hAnsi="Arial" w:cs="Arial"/>
          <w:i/>
          <w:iCs/>
          <w:color w:val="000000" w:themeColor="text1"/>
          <w:sz w:val="24"/>
          <w:szCs w:val="24"/>
        </w:rPr>
        <w:t xml:space="preserve">E. coli </w:t>
      </w:r>
      <w:r w:rsidRPr="00155460">
        <w:rPr>
          <w:rFonts w:ascii="Arial" w:hAnsi="Arial" w:cs="Arial"/>
          <w:color w:val="000000" w:themeColor="text1"/>
          <w:sz w:val="24"/>
          <w:szCs w:val="24"/>
        </w:rPr>
        <w:t xml:space="preserve">(green) or ArsP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(blue) anaerobically at various inoculation ratios of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strain EML = 1:2, 1:4, 1:8, 1:16, and 1:32 (v/v). </w:t>
      </w:r>
      <w:bookmarkEnd w:id="23"/>
      <w:r w:rsidRPr="00155460">
        <w:rPr>
          <w:rFonts w:ascii="Arial" w:hAnsi="Arial" w:cs="Arial"/>
          <w:color w:val="000000" w:themeColor="text1"/>
          <w:sz w:val="24"/>
          <w:szCs w:val="24"/>
        </w:rPr>
        <w:t xml:space="preserve">Data are shown as mean values with error bars. Individual values for each biological triplicate are included in </w:t>
      </w:r>
      <w:r w:rsidR="006E71F2" w:rsidRPr="00D5254F">
        <w:rPr>
          <w:rFonts w:ascii="Arial" w:hAnsi="Arial" w:cs="Arial"/>
          <w:color w:val="000000" w:themeColor="text1"/>
          <w:sz w:val="24"/>
          <w:szCs w:val="24"/>
        </w:rPr>
        <w:t>Data</w:t>
      </w:r>
      <w:r w:rsidRPr="00D5254F">
        <w:rPr>
          <w:rFonts w:ascii="Arial" w:hAnsi="Arial" w:cs="Arial"/>
          <w:color w:val="000000" w:themeColor="text1"/>
          <w:sz w:val="24"/>
          <w:szCs w:val="24"/>
        </w:rPr>
        <w:t xml:space="preserve"> Table </w:t>
      </w:r>
      <w:r w:rsidRPr="00B34CDB">
        <w:rPr>
          <w:rFonts w:ascii="Arial" w:hAnsi="Arial" w:cs="Arial"/>
          <w:color w:val="000000" w:themeColor="text1"/>
          <w:sz w:val="24"/>
          <w:szCs w:val="24"/>
        </w:rPr>
        <w:t>S</w:t>
      </w:r>
      <w:r w:rsidR="006E71F2" w:rsidRPr="00B34CDB">
        <w:rPr>
          <w:rFonts w:ascii="Arial" w:hAnsi="Arial" w:cs="Arial"/>
          <w:color w:val="000000" w:themeColor="text1"/>
          <w:sz w:val="24"/>
          <w:szCs w:val="24"/>
        </w:rPr>
        <w:t>5</w:t>
      </w:r>
      <w:r w:rsidRPr="00D5254F">
        <w:rPr>
          <w:rFonts w:ascii="Arial" w:hAnsi="Arial" w:cs="Arial"/>
          <w:color w:val="000000" w:themeColor="text1"/>
          <w:sz w:val="24"/>
          <w:szCs w:val="24"/>
        </w:rPr>
        <w:t>.</w:t>
      </w:r>
      <w:r w:rsidRPr="00155460">
        <w:rPr>
          <w:rFonts w:ascii="Arial" w:hAnsi="Arial" w:cs="Arial"/>
          <w:color w:val="000000" w:themeColor="text1"/>
          <w:sz w:val="24"/>
          <w:szCs w:val="24"/>
        </w:rPr>
        <w:br w:type="page"/>
      </w:r>
    </w:p>
    <w:p w14:paraId="3CE4965B" w14:textId="77777777" w:rsidR="007D4B26" w:rsidRPr="00155460" w:rsidRDefault="007D4B26" w:rsidP="007D4B26">
      <w:pPr>
        <w:adjustRightInd w:val="0"/>
        <w:snapToGrid w:val="0"/>
        <w:spacing w:line="480" w:lineRule="auto"/>
        <w:rPr>
          <w:rFonts w:ascii="Arial" w:hAnsi="Arial" w:cs="Arial"/>
          <w:color w:val="000000" w:themeColor="text1"/>
          <w:sz w:val="24"/>
          <w:szCs w:val="24"/>
        </w:rPr>
      </w:pPr>
      <w:r w:rsidRPr="00155460">
        <w:rPr>
          <w:noProof/>
          <w:color w:val="000000" w:themeColor="text1"/>
        </w:rPr>
        <w:lastRenderedPageBreak/>
        <w:drawing>
          <wp:inline distT="0" distB="0" distL="0" distR="0" wp14:anchorId="2505726B" wp14:editId="196E0D49">
            <wp:extent cx="5831840" cy="2790825"/>
            <wp:effectExtent l="0" t="0" r="0" b="9525"/>
            <wp:docPr id="20201638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5831840" cy="2790825"/>
                    </a:xfrm>
                    <a:prstGeom prst="rect">
                      <a:avLst/>
                    </a:prstGeom>
                    <a:noFill/>
                    <a:ln>
                      <a:noFill/>
                    </a:ln>
                  </pic:spPr>
                </pic:pic>
              </a:graphicData>
            </a:graphic>
          </wp:inline>
        </w:drawing>
      </w:r>
    </w:p>
    <w:p w14:paraId="6E62C0EC" w14:textId="4CFC069D" w:rsidR="007D4B26" w:rsidRPr="00155460" w:rsidRDefault="007D4B26" w:rsidP="00ED30D8">
      <w:pPr>
        <w:adjustRightInd w:val="0"/>
        <w:snapToGrid w:val="0"/>
        <w:spacing w:line="360" w:lineRule="auto"/>
        <w:rPr>
          <w:rFonts w:ascii="Arial" w:hAnsi="Arial" w:cs="Arial"/>
          <w:color w:val="000000" w:themeColor="text1"/>
          <w:sz w:val="24"/>
          <w:szCs w:val="24"/>
        </w:rPr>
      </w:pPr>
      <w:bookmarkStart w:id="24" w:name="OLE_LINK10"/>
      <w:r w:rsidRPr="00155460">
        <w:rPr>
          <w:rFonts w:ascii="Arial" w:hAnsi="Arial" w:cs="Arial"/>
          <w:b/>
          <w:bCs/>
          <w:color w:val="000000" w:themeColor="text1"/>
          <w:sz w:val="24"/>
          <w:szCs w:val="24"/>
        </w:rPr>
        <w:t>F</w:t>
      </w:r>
      <w:r w:rsidR="0075270C">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w:t>
      </w:r>
      <w:r w:rsidR="008B28ED">
        <w:rPr>
          <w:rFonts w:ascii="Arial" w:hAnsi="Arial" w:cs="Arial" w:hint="eastAsia"/>
          <w:b/>
          <w:bCs/>
          <w:color w:val="000000" w:themeColor="text1"/>
          <w:sz w:val="24"/>
          <w:szCs w:val="24"/>
        </w:rPr>
        <w:t>1</w:t>
      </w:r>
      <w:r w:rsidRPr="00155460">
        <w:rPr>
          <w:rFonts w:ascii="Arial" w:hAnsi="Arial" w:cs="Arial"/>
          <w:b/>
          <w:bCs/>
          <w:color w:val="000000" w:themeColor="text1"/>
          <w:sz w:val="24"/>
          <w:szCs w:val="24"/>
        </w:rPr>
        <w:t>6.</w:t>
      </w:r>
      <w:r w:rsidRPr="00155460">
        <w:rPr>
          <w:rFonts w:ascii="Arial" w:hAnsi="Arial" w:cs="Arial"/>
          <w:color w:val="000000" w:themeColor="text1"/>
          <w:sz w:val="24"/>
          <w:szCs w:val="24"/>
        </w:rPr>
        <w:t xml:space="preserve"> (a) Growth (16S rRNA gene copy number) of the co-culture members in anoxic RCB supplied with 25 μM iAs(III) after 12 hours of incubation. The result corresponds to the fourth attempt to optimize inoculation ratio between the co-culture strains in Supplementary Information Text Results SR3. </w:t>
      </w:r>
      <w:r w:rsidRPr="00155460">
        <w:rPr>
          <w:rFonts w:ascii="Arial" w:hAnsi="Arial" w:cs="Arial"/>
          <w:i/>
          <w:iCs/>
          <w:color w:val="000000" w:themeColor="text1"/>
          <w:sz w:val="24"/>
          <w:szCs w:val="24"/>
        </w:rPr>
        <w:t>Paraclostridium bifermentans</w:t>
      </w:r>
      <w:r w:rsidRPr="00155460">
        <w:rPr>
          <w:rFonts w:ascii="Arial" w:hAnsi="Arial" w:cs="Arial"/>
          <w:color w:val="000000" w:themeColor="text1"/>
          <w:sz w:val="24"/>
          <w:szCs w:val="24"/>
        </w:rPr>
        <w:t xml:space="preserve"> strain EML (red)</w:t>
      </w:r>
      <w:r w:rsidR="00DD2FE2" w:rsidRPr="00155460">
        <w:rPr>
          <w:rFonts w:ascii="Arial" w:hAnsi="Arial" w:cs="Arial"/>
          <w:color w:val="000000" w:themeColor="text1"/>
          <w:sz w:val="24"/>
          <w:szCs w:val="24"/>
        </w:rPr>
        <w:t xml:space="preserve"> (various volumes of cell culture)</w:t>
      </w:r>
      <w:r w:rsidRPr="00155460">
        <w:rPr>
          <w:rFonts w:ascii="Arial" w:hAnsi="Arial" w:cs="Arial"/>
          <w:color w:val="000000" w:themeColor="text1"/>
          <w:sz w:val="24"/>
          <w:szCs w:val="24"/>
        </w:rPr>
        <w:t xml:space="preserve"> was co-culture</w:t>
      </w:r>
      <w:r w:rsidR="00DD2FE2" w:rsidRPr="00155460">
        <w:rPr>
          <w:rFonts w:ascii="Arial" w:hAnsi="Arial" w:cs="Arial"/>
          <w:color w:val="000000" w:themeColor="text1"/>
          <w:sz w:val="24"/>
          <w:szCs w:val="24"/>
        </w:rPr>
        <w:t>d</w:t>
      </w:r>
      <w:r w:rsidRPr="00155460">
        <w:rPr>
          <w:rFonts w:ascii="Arial" w:hAnsi="Arial" w:cs="Arial"/>
          <w:color w:val="000000" w:themeColor="text1"/>
          <w:sz w:val="24"/>
          <w:szCs w:val="24"/>
        </w:rPr>
        <w:t xml:space="preserve"> with either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(green)</w:t>
      </w:r>
      <w:r w:rsidRPr="00155460">
        <w:rPr>
          <w:rFonts w:ascii="Arial" w:hAnsi="Arial" w:cs="Arial"/>
          <w:i/>
          <w:iCs/>
          <w:color w:val="000000" w:themeColor="text1"/>
          <w:sz w:val="24"/>
          <w:szCs w:val="24"/>
        </w:rPr>
        <w:t xml:space="preserve"> </w:t>
      </w:r>
      <w:r w:rsidRPr="00155460">
        <w:rPr>
          <w:rFonts w:ascii="Arial" w:hAnsi="Arial" w:cs="Arial"/>
          <w:color w:val="000000" w:themeColor="text1"/>
          <w:sz w:val="24"/>
          <w:szCs w:val="24"/>
        </w:rPr>
        <w:t xml:space="preserve">or ArsP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(blue)</w:t>
      </w:r>
      <w:r w:rsidR="00DD2FE2" w:rsidRPr="00155460">
        <w:rPr>
          <w:rFonts w:ascii="Arial" w:hAnsi="Arial" w:cs="Arial"/>
          <w:color w:val="000000" w:themeColor="text1"/>
          <w:sz w:val="24"/>
          <w:szCs w:val="24"/>
        </w:rPr>
        <w:t xml:space="preserve"> (50 </w:t>
      </w:r>
      <w:proofErr w:type="spellStart"/>
      <w:r w:rsidR="00DD2FE2" w:rsidRPr="00155460">
        <w:rPr>
          <w:rFonts w:ascii="Arial" w:hAnsi="Arial" w:cs="Arial"/>
          <w:color w:val="000000" w:themeColor="text1"/>
          <w:sz w:val="24"/>
          <w:szCs w:val="24"/>
        </w:rPr>
        <w:t>μL</w:t>
      </w:r>
      <w:proofErr w:type="spellEnd"/>
      <w:r w:rsidR="00DD2FE2" w:rsidRPr="00155460">
        <w:rPr>
          <w:rFonts w:ascii="Arial" w:hAnsi="Arial" w:cs="Arial"/>
          <w:color w:val="000000" w:themeColor="text1"/>
          <w:sz w:val="24"/>
          <w:szCs w:val="24"/>
        </w:rPr>
        <w:t xml:space="preserve"> </w:t>
      </w:r>
      <w:r w:rsidR="00DD2FE2" w:rsidRPr="00155460">
        <w:rPr>
          <w:rFonts w:ascii="Arial" w:hAnsi="Arial" w:cs="Arial" w:hint="eastAsia"/>
          <w:color w:val="000000" w:themeColor="text1"/>
          <w:sz w:val="24"/>
          <w:szCs w:val="24"/>
        </w:rPr>
        <w:t>cu</w:t>
      </w:r>
      <w:r w:rsidR="00DD2FE2" w:rsidRPr="00155460">
        <w:rPr>
          <w:rFonts w:ascii="Arial" w:hAnsi="Arial" w:cs="Arial"/>
          <w:color w:val="000000" w:themeColor="text1"/>
          <w:sz w:val="24"/>
          <w:szCs w:val="24"/>
        </w:rPr>
        <w:t>lture at exponential phase)</w:t>
      </w:r>
      <w:r w:rsidRPr="00155460">
        <w:rPr>
          <w:rFonts w:ascii="Arial" w:hAnsi="Arial" w:cs="Arial"/>
          <w:color w:val="000000" w:themeColor="text1"/>
          <w:sz w:val="24"/>
          <w:szCs w:val="24"/>
        </w:rPr>
        <w:t>. The</w:t>
      </w:r>
      <w:r w:rsidR="00DD2FE2" w:rsidRPr="00155460">
        <w:rPr>
          <w:rFonts w:ascii="Arial" w:hAnsi="Arial" w:cs="Arial"/>
          <w:color w:val="000000" w:themeColor="text1"/>
          <w:sz w:val="24"/>
          <w:szCs w:val="24"/>
        </w:rPr>
        <w:t xml:space="preserve"> amount of strain EML in RCB medium was systematically varied from the cell pellet of a 5 mL culture (10%), 10 mL culture (20%), 15 mL culture (20%), or 20 mL culture (40%). (b) Aqueous As speciation in the above-des</w:t>
      </w:r>
      <w:r w:rsidRPr="00155460">
        <w:rPr>
          <w:rFonts w:ascii="Arial" w:hAnsi="Arial" w:cs="Arial"/>
          <w:color w:val="000000" w:themeColor="text1"/>
          <w:sz w:val="24"/>
          <w:szCs w:val="24"/>
        </w:rPr>
        <w:t>cribed co-culture systems.</w:t>
      </w:r>
      <w:bookmarkEnd w:id="24"/>
      <w:r w:rsidRPr="00155460">
        <w:rPr>
          <w:rFonts w:ascii="Arial" w:hAnsi="Arial" w:cs="Arial"/>
          <w:color w:val="000000" w:themeColor="text1"/>
          <w:sz w:val="24"/>
          <w:szCs w:val="24"/>
        </w:rPr>
        <w:t xml:space="preserve"> Data are shown as mean values with error bars. Individual values for each biological triplicate are included i</w:t>
      </w:r>
      <w:r w:rsidRPr="00D5254F">
        <w:rPr>
          <w:rFonts w:ascii="Arial" w:hAnsi="Arial" w:cs="Arial"/>
          <w:color w:val="000000" w:themeColor="text1"/>
          <w:sz w:val="24"/>
          <w:szCs w:val="24"/>
        </w:rPr>
        <w:t xml:space="preserve">n </w:t>
      </w:r>
      <w:r w:rsidR="006E71F2" w:rsidRPr="00D5254F">
        <w:rPr>
          <w:rFonts w:ascii="Arial" w:hAnsi="Arial" w:cs="Arial"/>
          <w:color w:val="000000" w:themeColor="text1"/>
          <w:sz w:val="24"/>
          <w:szCs w:val="24"/>
        </w:rPr>
        <w:t xml:space="preserve">Data </w:t>
      </w:r>
      <w:r w:rsidRPr="00D5254F">
        <w:rPr>
          <w:rFonts w:ascii="Arial" w:hAnsi="Arial" w:cs="Arial"/>
          <w:color w:val="000000" w:themeColor="text1"/>
          <w:sz w:val="24"/>
          <w:szCs w:val="24"/>
        </w:rPr>
        <w:t xml:space="preserve">Table </w:t>
      </w:r>
      <w:r w:rsidRPr="00B34CDB">
        <w:rPr>
          <w:rFonts w:ascii="Arial" w:hAnsi="Arial" w:cs="Arial"/>
          <w:color w:val="000000" w:themeColor="text1"/>
          <w:sz w:val="24"/>
          <w:szCs w:val="24"/>
        </w:rPr>
        <w:t>S</w:t>
      </w:r>
      <w:r w:rsidR="006E71F2" w:rsidRPr="00B34CDB">
        <w:rPr>
          <w:rFonts w:ascii="Arial" w:hAnsi="Arial" w:cs="Arial"/>
          <w:color w:val="000000" w:themeColor="text1"/>
          <w:sz w:val="24"/>
          <w:szCs w:val="24"/>
        </w:rPr>
        <w:t>6</w:t>
      </w:r>
      <w:r w:rsidRPr="00D5254F">
        <w:rPr>
          <w:rFonts w:ascii="Arial" w:hAnsi="Arial" w:cs="Arial"/>
          <w:color w:val="000000" w:themeColor="text1"/>
          <w:sz w:val="24"/>
          <w:szCs w:val="24"/>
        </w:rPr>
        <w:t>.</w:t>
      </w:r>
      <w:r w:rsidRPr="00155460">
        <w:rPr>
          <w:rFonts w:ascii="Arial" w:hAnsi="Arial" w:cs="Arial"/>
          <w:color w:val="000000" w:themeColor="text1"/>
          <w:sz w:val="24"/>
          <w:szCs w:val="24"/>
        </w:rPr>
        <w:br w:type="page"/>
      </w:r>
    </w:p>
    <w:p w14:paraId="5D901F49" w14:textId="77777777" w:rsidR="007D4B26" w:rsidRPr="00155460" w:rsidRDefault="007D4B26" w:rsidP="00ED30D8">
      <w:pPr>
        <w:adjustRightInd w:val="0"/>
        <w:snapToGrid w:val="0"/>
        <w:spacing w:line="480" w:lineRule="auto"/>
        <w:jc w:val="center"/>
        <w:rPr>
          <w:rFonts w:ascii="Arial" w:hAnsi="Arial" w:cs="Arial"/>
          <w:b/>
          <w:bCs/>
          <w:color w:val="000000" w:themeColor="text1"/>
          <w:sz w:val="24"/>
          <w:szCs w:val="24"/>
        </w:rPr>
      </w:pPr>
      <w:r w:rsidRPr="00155460">
        <w:rPr>
          <w:noProof/>
          <w:color w:val="000000" w:themeColor="text1"/>
        </w:rPr>
        <w:lastRenderedPageBreak/>
        <w:drawing>
          <wp:inline distT="0" distB="0" distL="0" distR="0" wp14:anchorId="78E6B0FF" wp14:editId="3EDA8BFB">
            <wp:extent cx="5484547" cy="3564000"/>
            <wp:effectExtent l="0" t="0" r="1905" b="5080"/>
            <wp:docPr id="211661613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a:off x="0" y="0"/>
                      <a:ext cx="5484547" cy="3564000"/>
                    </a:xfrm>
                    <a:prstGeom prst="rect">
                      <a:avLst/>
                    </a:prstGeom>
                    <a:noFill/>
                    <a:ln>
                      <a:noFill/>
                    </a:ln>
                  </pic:spPr>
                </pic:pic>
              </a:graphicData>
            </a:graphic>
          </wp:inline>
        </w:drawing>
      </w:r>
      <w:bookmarkStart w:id="25" w:name="OLE_LINK11"/>
    </w:p>
    <w:p w14:paraId="7D0D0F9A" w14:textId="28B8CFB9" w:rsidR="007D4B26" w:rsidRPr="00155460" w:rsidRDefault="007D4B26" w:rsidP="00ED30D8">
      <w:pPr>
        <w:adjustRightInd w:val="0"/>
        <w:snapToGrid w:val="0"/>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sidR="0075270C">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S1</w:t>
      </w:r>
      <w:r w:rsidR="008B28ED">
        <w:rPr>
          <w:rFonts w:ascii="Arial" w:hAnsi="Arial" w:cs="Arial" w:hint="eastAsia"/>
          <w:b/>
          <w:bCs/>
          <w:color w:val="000000" w:themeColor="text1"/>
          <w:sz w:val="24"/>
          <w:szCs w:val="24"/>
        </w:rPr>
        <w:t>7</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Time-dependent concentrations of </w:t>
      </w:r>
      <w:bookmarkStart w:id="26" w:name="_Hlk134389145"/>
      <w:r w:rsidRPr="00155460">
        <w:rPr>
          <w:rFonts w:ascii="Arial" w:hAnsi="Arial" w:cs="Arial"/>
          <w:color w:val="000000" w:themeColor="text1"/>
          <w:sz w:val="24"/>
          <w:szCs w:val="24"/>
        </w:rPr>
        <w:t xml:space="preserve">aqueous </w:t>
      </w:r>
      <w:proofErr w:type="gramStart"/>
      <w:r w:rsidRPr="00155460">
        <w:rPr>
          <w:rFonts w:ascii="Arial" w:hAnsi="Arial" w:cs="Arial"/>
          <w:color w:val="000000" w:themeColor="text1"/>
          <w:sz w:val="24"/>
          <w:szCs w:val="24"/>
        </w:rPr>
        <w:t>As</w:t>
      </w:r>
      <w:proofErr w:type="gramEnd"/>
      <w:r w:rsidRPr="00155460">
        <w:rPr>
          <w:rFonts w:ascii="Arial" w:hAnsi="Arial" w:cs="Arial"/>
          <w:color w:val="000000" w:themeColor="text1"/>
          <w:sz w:val="24"/>
          <w:szCs w:val="24"/>
        </w:rPr>
        <w:t xml:space="preserve"> species in anaerobic co-culture</w:t>
      </w:r>
      <w:bookmarkEnd w:id="26"/>
      <w:r w:rsidRPr="00155460">
        <w:rPr>
          <w:rFonts w:ascii="Arial" w:hAnsi="Arial" w:cs="Arial"/>
          <w:color w:val="000000" w:themeColor="text1"/>
          <w:sz w:val="24"/>
          <w:szCs w:val="24"/>
        </w:rPr>
        <w:t xml:space="preserve"> </w:t>
      </w:r>
      <w:r w:rsidRPr="00155460">
        <w:rPr>
          <w:rFonts w:ascii="Arial" w:hAnsi="Arial" w:cs="Arial"/>
          <w:i/>
          <w:iCs/>
          <w:color w:val="000000" w:themeColor="text1"/>
          <w:sz w:val="24"/>
          <w:szCs w:val="24"/>
        </w:rPr>
        <w:t>Paraclostridium bifermentans</w:t>
      </w:r>
      <w:r w:rsidRPr="00155460">
        <w:rPr>
          <w:rFonts w:ascii="Arial" w:hAnsi="Arial" w:cs="Arial"/>
          <w:color w:val="000000" w:themeColor="text1"/>
          <w:sz w:val="24"/>
          <w:szCs w:val="24"/>
        </w:rPr>
        <w:t xml:space="preserve"> strain EML with either WT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or ArsP </w:t>
      </w:r>
      <w:r w:rsidRPr="00155460">
        <w:rPr>
          <w:rFonts w:ascii="Arial" w:hAnsi="Arial" w:cs="Arial"/>
          <w:i/>
          <w:iCs/>
          <w:color w:val="000000" w:themeColor="text1"/>
          <w:sz w:val="24"/>
          <w:szCs w:val="24"/>
        </w:rPr>
        <w:t>E. coli</w:t>
      </w:r>
      <w:r w:rsidRPr="00155460">
        <w:rPr>
          <w:rFonts w:ascii="Arial" w:hAnsi="Arial" w:cs="Arial"/>
          <w:color w:val="000000" w:themeColor="text1"/>
          <w:sz w:val="24"/>
          <w:szCs w:val="24"/>
        </w:rPr>
        <w:t xml:space="preserve"> in anoxic RCB with 25 μM iA</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(III).</w:t>
      </w:r>
      <w:bookmarkEnd w:id="25"/>
      <w:r w:rsidRPr="00155460">
        <w:rPr>
          <w:rFonts w:ascii="Arial" w:hAnsi="Arial" w:cs="Arial"/>
          <w:color w:val="000000" w:themeColor="text1"/>
          <w:sz w:val="24"/>
          <w:szCs w:val="24"/>
        </w:rPr>
        <w:t xml:space="preserve"> Individual values for each biological replicate can be found in </w:t>
      </w:r>
      <w:r w:rsidR="00D16FBA" w:rsidRPr="004939CD">
        <w:rPr>
          <w:rFonts w:ascii="Arial" w:hAnsi="Arial" w:cs="Arial"/>
          <w:color w:val="000000" w:themeColor="text1"/>
          <w:sz w:val="24"/>
          <w:szCs w:val="24"/>
        </w:rPr>
        <w:t>Data</w:t>
      </w:r>
      <w:r w:rsidRPr="004939CD">
        <w:rPr>
          <w:rFonts w:ascii="Arial" w:hAnsi="Arial" w:cs="Arial"/>
          <w:color w:val="000000" w:themeColor="text1"/>
          <w:sz w:val="24"/>
          <w:szCs w:val="24"/>
        </w:rPr>
        <w:t xml:space="preserve"> Table </w:t>
      </w:r>
      <w:r w:rsidRPr="00B34CDB">
        <w:rPr>
          <w:rFonts w:ascii="Arial" w:hAnsi="Arial" w:cs="Arial"/>
          <w:color w:val="000000" w:themeColor="text1"/>
          <w:sz w:val="24"/>
          <w:szCs w:val="24"/>
        </w:rPr>
        <w:t>S</w:t>
      </w:r>
      <w:r w:rsidR="00D16FBA" w:rsidRPr="00B34CDB">
        <w:rPr>
          <w:rFonts w:ascii="Arial" w:hAnsi="Arial" w:cs="Arial"/>
          <w:color w:val="000000" w:themeColor="text1"/>
          <w:sz w:val="24"/>
          <w:szCs w:val="24"/>
        </w:rPr>
        <w:t>15</w:t>
      </w:r>
      <w:r w:rsidRPr="004939CD">
        <w:rPr>
          <w:rFonts w:ascii="Arial" w:hAnsi="Arial" w:cs="Arial"/>
          <w:color w:val="000000" w:themeColor="text1"/>
          <w:sz w:val="24"/>
          <w:szCs w:val="24"/>
        </w:rPr>
        <w:t>.</w:t>
      </w:r>
      <w:r w:rsidRPr="00155460">
        <w:rPr>
          <w:rFonts w:ascii="Arial" w:hAnsi="Arial" w:cs="Arial"/>
          <w:color w:val="000000" w:themeColor="text1"/>
          <w:sz w:val="24"/>
          <w:szCs w:val="24"/>
        </w:rPr>
        <w:br w:type="page"/>
      </w:r>
    </w:p>
    <w:p w14:paraId="791C9036" w14:textId="77777777" w:rsidR="007D4B26" w:rsidRPr="00155460" w:rsidRDefault="007D4B26" w:rsidP="008B28ED">
      <w:pPr>
        <w:adjustRightInd w:val="0"/>
        <w:snapToGrid w:val="0"/>
        <w:spacing w:line="480" w:lineRule="auto"/>
        <w:jc w:val="left"/>
        <w:rPr>
          <w:rFonts w:ascii="Arial" w:hAnsi="Arial" w:cs="Arial"/>
          <w:color w:val="000000" w:themeColor="text1"/>
          <w:sz w:val="24"/>
          <w:szCs w:val="24"/>
        </w:rPr>
      </w:pPr>
      <w:r w:rsidRPr="00155460">
        <w:rPr>
          <w:noProof/>
          <w:color w:val="000000" w:themeColor="text1"/>
        </w:rPr>
        <w:lastRenderedPageBreak/>
        <w:drawing>
          <wp:inline distT="0" distB="0" distL="0" distR="0" wp14:anchorId="24127579" wp14:editId="14313568">
            <wp:extent cx="5615940" cy="187325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5615940" cy="1873250"/>
                    </a:xfrm>
                    <a:prstGeom prst="rect">
                      <a:avLst/>
                    </a:prstGeom>
                    <a:noFill/>
                    <a:ln>
                      <a:noFill/>
                    </a:ln>
                  </pic:spPr>
                </pic:pic>
              </a:graphicData>
            </a:graphic>
          </wp:inline>
        </w:drawing>
      </w:r>
    </w:p>
    <w:p w14:paraId="57D55ED4" w14:textId="77777777" w:rsidR="007D4B26" w:rsidRPr="00155460" w:rsidRDefault="007D4B26" w:rsidP="007D4B26">
      <w:pPr>
        <w:adjustRightInd w:val="0"/>
        <w:snapToGrid w:val="0"/>
        <w:spacing w:line="480" w:lineRule="auto"/>
        <w:rPr>
          <w:rFonts w:ascii="Arial" w:hAnsi="Arial" w:cs="Arial"/>
          <w:color w:val="000000" w:themeColor="text1"/>
          <w:sz w:val="24"/>
          <w:szCs w:val="24"/>
        </w:rPr>
      </w:pPr>
      <w:r w:rsidRPr="00155460">
        <w:rPr>
          <w:noProof/>
          <w:color w:val="000000" w:themeColor="text1"/>
        </w:rPr>
        <w:drawing>
          <wp:inline distT="0" distB="0" distL="0" distR="0" wp14:anchorId="4896BD6F" wp14:editId="1E072C0A">
            <wp:extent cx="5615940" cy="1873250"/>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a:off x="0" y="0"/>
                      <a:ext cx="5615940" cy="1873250"/>
                    </a:xfrm>
                    <a:prstGeom prst="rect">
                      <a:avLst/>
                    </a:prstGeom>
                    <a:noFill/>
                    <a:ln>
                      <a:noFill/>
                    </a:ln>
                  </pic:spPr>
                </pic:pic>
              </a:graphicData>
            </a:graphic>
          </wp:inline>
        </w:drawing>
      </w:r>
    </w:p>
    <w:p w14:paraId="2FA3C48E" w14:textId="31451172" w:rsidR="007D4B26" w:rsidRPr="00155460" w:rsidRDefault="007D4B26" w:rsidP="00ED30D8">
      <w:pPr>
        <w:adjustRightInd w:val="0"/>
        <w:snapToGrid w:val="0"/>
        <w:spacing w:line="360" w:lineRule="auto"/>
        <w:rPr>
          <w:rFonts w:ascii="Arial" w:hAnsi="Arial" w:cs="Arial"/>
          <w:color w:val="000000" w:themeColor="text1"/>
          <w:sz w:val="24"/>
          <w:szCs w:val="24"/>
        </w:rPr>
      </w:pPr>
      <w:r w:rsidRPr="00155460">
        <w:rPr>
          <w:rFonts w:ascii="Arial" w:hAnsi="Arial" w:cs="Arial"/>
          <w:b/>
          <w:bCs/>
          <w:color w:val="000000" w:themeColor="text1"/>
          <w:sz w:val="24"/>
          <w:szCs w:val="24"/>
        </w:rPr>
        <w:t>F</w:t>
      </w:r>
      <w:r w:rsidR="0075270C">
        <w:rPr>
          <w:rFonts w:ascii="Arial" w:hAnsi="Arial" w:cs="Arial" w:hint="eastAsia"/>
          <w:b/>
          <w:bCs/>
          <w:color w:val="000000" w:themeColor="text1"/>
          <w:sz w:val="24"/>
          <w:szCs w:val="24"/>
        </w:rPr>
        <w:t>IG</w:t>
      </w:r>
      <w:r w:rsidRPr="00155460">
        <w:rPr>
          <w:rFonts w:ascii="Arial" w:hAnsi="Arial" w:cs="Arial"/>
          <w:b/>
          <w:bCs/>
          <w:color w:val="000000" w:themeColor="text1"/>
          <w:sz w:val="24"/>
          <w:szCs w:val="24"/>
        </w:rPr>
        <w:t xml:space="preserve"> S1</w:t>
      </w:r>
      <w:r w:rsidR="008B28ED">
        <w:rPr>
          <w:rFonts w:ascii="Arial" w:hAnsi="Arial" w:cs="Arial" w:hint="eastAsia"/>
          <w:b/>
          <w:bCs/>
          <w:color w:val="000000" w:themeColor="text1"/>
          <w:sz w:val="24"/>
          <w:szCs w:val="24"/>
        </w:rPr>
        <w:t>8</w:t>
      </w:r>
      <w:r w:rsidRPr="00155460">
        <w:rPr>
          <w:rFonts w:ascii="Arial" w:hAnsi="Arial" w:cs="Arial"/>
          <w:b/>
          <w:bCs/>
          <w:color w:val="000000" w:themeColor="text1"/>
          <w:sz w:val="24"/>
          <w:szCs w:val="24"/>
        </w:rPr>
        <w:t>.</w:t>
      </w:r>
      <w:r w:rsidRPr="00155460">
        <w:rPr>
          <w:rFonts w:ascii="Arial" w:hAnsi="Arial" w:cs="Arial"/>
          <w:color w:val="000000" w:themeColor="text1"/>
          <w:sz w:val="24"/>
          <w:szCs w:val="24"/>
        </w:rPr>
        <w:t xml:space="preserve"> The two chromosomally encoded </w:t>
      </w:r>
      <w:proofErr w:type="spellStart"/>
      <w:r w:rsidRPr="00155460">
        <w:rPr>
          <w:rFonts w:ascii="Arial" w:hAnsi="Arial" w:cs="Arial"/>
          <w:i/>
          <w:iCs/>
          <w:color w:val="000000" w:themeColor="text1"/>
          <w:sz w:val="24"/>
          <w:szCs w:val="24"/>
        </w:rPr>
        <w:t>arsP</w:t>
      </w:r>
      <w:proofErr w:type="spellEnd"/>
      <w:r w:rsidRPr="00155460">
        <w:rPr>
          <w:rFonts w:ascii="Arial" w:hAnsi="Arial" w:cs="Arial"/>
          <w:color w:val="000000" w:themeColor="text1"/>
          <w:sz w:val="24"/>
          <w:szCs w:val="24"/>
        </w:rPr>
        <w:t xml:space="preserve"> gene</w:t>
      </w:r>
      <w:r w:rsidRPr="00155460">
        <w:rPr>
          <w:rFonts w:ascii="Arial" w:hAnsi="Arial" w:cs="Arial" w:hint="eastAsia"/>
          <w:color w:val="000000" w:themeColor="text1"/>
          <w:sz w:val="24"/>
          <w:szCs w:val="24"/>
        </w:rPr>
        <w:t>s</w:t>
      </w:r>
      <w:r w:rsidRPr="00155460">
        <w:rPr>
          <w:rFonts w:ascii="Arial" w:hAnsi="Arial" w:cs="Arial"/>
          <w:color w:val="000000" w:themeColor="text1"/>
          <w:sz w:val="24"/>
          <w:szCs w:val="24"/>
        </w:rPr>
        <w:t xml:space="preserve"> identified from </w:t>
      </w:r>
      <w:r w:rsidRPr="00155460">
        <w:rPr>
          <w:rFonts w:ascii="Arial" w:hAnsi="Arial" w:cs="Arial"/>
          <w:i/>
          <w:iCs/>
          <w:color w:val="000000" w:themeColor="text1"/>
          <w:sz w:val="24"/>
          <w:szCs w:val="24"/>
        </w:rPr>
        <w:t xml:space="preserve">Paraclostridium bifermentans </w:t>
      </w:r>
      <w:r w:rsidRPr="00155460">
        <w:rPr>
          <w:rFonts w:ascii="Arial" w:hAnsi="Arial" w:cs="Arial"/>
          <w:color w:val="000000" w:themeColor="text1"/>
          <w:sz w:val="24"/>
          <w:szCs w:val="24"/>
        </w:rPr>
        <w:t xml:space="preserve">strain EML. Arrow represents open reading frames and orientation of transcription. </w:t>
      </w:r>
      <w:proofErr w:type="spellStart"/>
      <w:r w:rsidRPr="00155460">
        <w:rPr>
          <w:rFonts w:ascii="Arial" w:hAnsi="Arial" w:cs="Arial"/>
          <w:i/>
          <w:iCs/>
          <w:color w:val="000000" w:themeColor="text1"/>
          <w:sz w:val="24"/>
          <w:szCs w:val="24"/>
        </w:rPr>
        <w:t>ysdC</w:t>
      </w:r>
      <w:proofErr w:type="spellEnd"/>
      <w:r w:rsidRPr="00155460">
        <w:rPr>
          <w:rFonts w:ascii="Arial" w:hAnsi="Arial" w:cs="Arial"/>
          <w:color w:val="000000" w:themeColor="text1"/>
          <w:sz w:val="24"/>
          <w:szCs w:val="24"/>
        </w:rPr>
        <w:t xml:space="preserve">: Putative aminopeptidase </w:t>
      </w:r>
      <w:proofErr w:type="spellStart"/>
      <w:r w:rsidRPr="00155460">
        <w:rPr>
          <w:rFonts w:ascii="Arial" w:hAnsi="Arial" w:cs="Arial"/>
          <w:color w:val="000000" w:themeColor="text1"/>
          <w:sz w:val="24"/>
          <w:szCs w:val="24"/>
        </w:rPr>
        <w:t>YsdC</w:t>
      </w:r>
      <w:proofErr w:type="spellEnd"/>
      <w:r w:rsidRPr="00155460">
        <w:rPr>
          <w:rFonts w:ascii="Arial" w:hAnsi="Arial" w:cs="Arial"/>
          <w:color w:val="000000" w:themeColor="text1"/>
          <w:sz w:val="24"/>
          <w:szCs w:val="24"/>
        </w:rPr>
        <w:t xml:space="preserve">, </w:t>
      </w:r>
      <w:proofErr w:type="spellStart"/>
      <w:r w:rsidRPr="00155460">
        <w:rPr>
          <w:rFonts w:ascii="Arial" w:hAnsi="Arial" w:cs="Arial"/>
          <w:i/>
          <w:iCs/>
          <w:color w:val="000000" w:themeColor="text1"/>
          <w:sz w:val="24"/>
          <w:szCs w:val="24"/>
        </w:rPr>
        <w:t>sfsA</w:t>
      </w:r>
      <w:proofErr w:type="spellEnd"/>
      <w:r w:rsidRPr="00155460">
        <w:rPr>
          <w:rFonts w:ascii="Arial" w:hAnsi="Arial" w:cs="Arial"/>
          <w:color w:val="000000" w:themeColor="text1"/>
          <w:sz w:val="24"/>
          <w:szCs w:val="24"/>
        </w:rPr>
        <w:t xml:space="preserve">: sugar fermentation stimulation protein A, </w:t>
      </w:r>
      <w:proofErr w:type="spellStart"/>
      <w:r w:rsidRPr="00155460">
        <w:rPr>
          <w:rFonts w:ascii="Arial" w:hAnsi="Arial" w:cs="Arial"/>
          <w:i/>
          <w:iCs/>
          <w:color w:val="000000" w:themeColor="text1"/>
          <w:sz w:val="24"/>
          <w:szCs w:val="24"/>
        </w:rPr>
        <w:t>ssuC</w:t>
      </w:r>
      <w:proofErr w:type="spellEnd"/>
      <w:r w:rsidRPr="00155460">
        <w:rPr>
          <w:rFonts w:ascii="Arial" w:hAnsi="Arial" w:cs="Arial"/>
          <w:color w:val="000000" w:themeColor="text1"/>
          <w:sz w:val="24"/>
          <w:szCs w:val="24"/>
        </w:rPr>
        <w:t xml:space="preserve">: aliphatic sulfonate ABC transporter membrane subunit, </w:t>
      </w:r>
      <w:proofErr w:type="spellStart"/>
      <w:r w:rsidRPr="00155460">
        <w:rPr>
          <w:rFonts w:ascii="Arial" w:hAnsi="Arial" w:cs="Arial"/>
          <w:i/>
          <w:iCs/>
          <w:color w:val="000000" w:themeColor="text1"/>
          <w:sz w:val="24"/>
          <w:szCs w:val="24"/>
        </w:rPr>
        <w:t>nrtD</w:t>
      </w:r>
      <w:proofErr w:type="spellEnd"/>
      <w:r w:rsidRPr="00155460">
        <w:rPr>
          <w:rFonts w:ascii="Arial" w:hAnsi="Arial" w:cs="Arial"/>
          <w:color w:val="000000" w:themeColor="text1"/>
          <w:sz w:val="24"/>
          <w:szCs w:val="24"/>
        </w:rPr>
        <w:t xml:space="preserve">: nitrate/nitrite transport system ATP-binding protein. No other identifiable arsenic-related genes were identified in the vicinity of these two gene. </w:t>
      </w:r>
      <w:bookmarkStart w:id="27" w:name="OLE_LINK4"/>
      <w:bookmarkEnd w:id="27"/>
      <w:r w:rsidR="00933D47">
        <w:rPr>
          <w:rFonts w:ascii="Arial" w:hAnsi="Arial" w:cs="Arial"/>
          <w:color w:val="000000" w:themeColor="text1"/>
          <w:sz w:val="24"/>
          <w:szCs w:val="24"/>
        </w:rPr>
        <w:t>Genes with unknown</w:t>
      </w:r>
      <w:r w:rsidR="00C619C1">
        <w:rPr>
          <w:rFonts w:ascii="Arial" w:hAnsi="Arial" w:cs="Arial"/>
          <w:color w:val="000000" w:themeColor="text1"/>
          <w:sz w:val="24"/>
          <w:szCs w:val="24"/>
        </w:rPr>
        <w:t xml:space="preserve"> or uncertain</w:t>
      </w:r>
      <w:r w:rsidR="00933D47">
        <w:rPr>
          <w:rFonts w:ascii="Arial" w:hAnsi="Arial" w:cs="Arial"/>
          <w:color w:val="000000" w:themeColor="text1"/>
          <w:sz w:val="24"/>
          <w:szCs w:val="24"/>
        </w:rPr>
        <w:t xml:space="preserve"> </w:t>
      </w:r>
      <w:r w:rsidR="00933D47" w:rsidRPr="00933D47">
        <w:rPr>
          <w:rFonts w:ascii="Arial" w:hAnsi="Arial" w:cs="Arial"/>
          <w:color w:val="000000" w:themeColor="text1"/>
          <w:sz w:val="24"/>
          <w:szCs w:val="24"/>
        </w:rPr>
        <w:t>function</w:t>
      </w:r>
      <w:r w:rsidR="00933D47">
        <w:rPr>
          <w:rFonts w:ascii="Arial" w:hAnsi="Arial" w:cs="Arial"/>
          <w:color w:val="000000" w:themeColor="text1"/>
          <w:sz w:val="24"/>
          <w:szCs w:val="24"/>
        </w:rPr>
        <w:t xml:space="preserve">s are </w:t>
      </w:r>
      <w:r w:rsidR="00C619C1">
        <w:rPr>
          <w:rFonts w:ascii="Arial" w:hAnsi="Arial" w:cs="Arial"/>
          <w:color w:val="000000" w:themeColor="text1"/>
          <w:sz w:val="24"/>
          <w:szCs w:val="24"/>
        </w:rPr>
        <w:t>represented as</w:t>
      </w:r>
      <w:r w:rsidR="00933D47">
        <w:rPr>
          <w:rFonts w:ascii="Arial" w:hAnsi="Arial" w:cs="Arial"/>
          <w:color w:val="000000" w:themeColor="text1"/>
          <w:sz w:val="24"/>
          <w:szCs w:val="24"/>
        </w:rPr>
        <w:t xml:space="preserve"> green color.</w:t>
      </w:r>
      <w:r w:rsidRPr="00155460">
        <w:rPr>
          <w:rFonts w:ascii="Arial" w:hAnsi="Arial" w:cs="Arial"/>
          <w:color w:val="000000" w:themeColor="text1"/>
          <w:sz w:val="24"/>
          <w:szCs w:val="24"/>
        </w:rPr>
        <w:br w:type="page"/>
      </w:r>
    </w:p>
    <w:p w14:paraId="251B404D" w14:textId="77777777" w:rsidR="00612ED4" w:rsidRDefault="00612ED4" w:rsidP="00ED30D8">
      <w:pPr>
        <w:adjustRightInd w:val="0"/>
        <w:snapToGrid w:val="0"/>
        <w:spacing w:line="360" w:lineRule="auto"/>
        <w:rPr>
          <w:rFonts w:ascii="Arial" w:hAnsi="Arial" w:cs="Arial"/>
          <w:color w:val="000000" w:themeColor="text1"/>
          <w:sz w:val="24"/>
          <w:szCs w:val="24"/>
        </w:rPr>
        <w:sectPr w:rsidR="00612ED4" w:rsidSect="00867E2C">
          <w:pgSz w:w="11906" w:h="16838" w:code="9"/>
          <w:pgMar w:top="720" w:right="720" w:bottom="720" w:left="720" w:header="851" w:footer="992" w:gutter="0"/>
          <w:cols w:space="425"/>
          <w:docGrid w:type="linesAndChars" w:linePitch="312"/>
        </w:sectPr>
      </w:pPr>
    </w:p>
    <w:p w14:paraId="30676D77" w14:textId="5F217F6F" w:rsidR="00CA2FB5" w:rsidRDefault="00612ED4" w:rsidP="00ED30D8">
      <w:pPr>
        <w:adjustRightInd w:val="0"/>
        <w:snapToGrid w:val="0"/>
        <w:spacing w:line="360" w:lineRule="auto"/>
        <w:rPr>
          <w:rFonts w:ascii="Arial" w:hAnsi="Arial" w:cs="Arial"/>
          <w:b/>
          <w:bCs/>
          <w:color w:val="000000" w:themeColor="text1"/>
          <w:sz w:val="24"/>
          <w:szCs w:val="24"/>
        </w:rPr>
      </w:pPr>
      <w:r w:rsidRPr="00612ED4">
        <w:rPr>
          <w:rFonts w:ascii="Arial" w:hAnsi="Arial" w:cs="Arial"/>
          <w:b/>
          <w:bCs/>
          <w:color w:val="000000" w:themeColor="text1"/>
          <w:sz w:val="24"/>
          <w:szCs w:val="24"/>
        </w:rPr>
        <w:lastRenderedPageBreak/>
        <w:t>TABLES</w:t>
      </w:r>
    </w:p>
    <w:p w14:paraId="79D4F603" w14:textId="77777777" w:rsidR="00CA2FB5" w:rsidRDefault="00CA2FB5" w:rsidP="00CA2FB5">
      <w:pPr>
        <w:adjustRightInd w:val="0"/>
        <w:snapToGrid w:val="0"/>
        <w:spacing w:line="360" w:lineRule="auto"/>
        <w:rPr>
          <w:rFonts w:ascii="Arial" w:hAnsi="Arial" w:cs="Arial"/>
          <w:b/>
          <w:bCs/>
          <w:color w:val="000000" w:themeColor="text1"/>
          <w:sz w:val="24"/>
          <w:szCs w:val="24"/>
        </w:rPr>
      </w:pPr>
    </w:p>
    <w:p w14:paraId="79911A67" w14:textId="597E4064" w:rsidR="00CA2FB5" w:rsidRDefault="00CA2FB5" w:rsidP="00CA2FB5">
      <w:pPr>
        <w:adjustRightInd w:val="0"/>
        <w:snapToGrid w:val="0"/>
        <w:spacing w:line="360" w:lineRule="auto"/>
        <w:rPr>
          <w:rFonts w:ascii="Arial" w:hAnsi="Arial" w:cs="Arial"/>
          <w:color w:val="000000" w:themeColor="text1"/>
          <w:sz w:val="24"/>
          <w:szCs w:val="24"/>
        </w:rPr>
      </w:pPr>
      <w:r w:rsidRPr="00DF5436">
        <w:rPr>
          <w:rFonts w:ascii="Arial" w:hAnsi="Arial" w:cs="Arial"/>
          <w:b/>
          <w:bCs/>
          <w:color w:val="000000" w:themeColor="text1"/>
          <w:sz w:val="24"/>
          <w:szCs w:val="24"/>
        </w:rPr>
        <w:t>Table S</w:t>
      </w:r>
      <w:r>
        <w:rPr>
          <w:rFonts w:ascii="Arial" w:hAnsi="Arial" w:cs="Arial" w:hint="eastAsia"/>
          <w:b/>
          <w:bCs/>
          <w:color w:val="000000" w:themeColor="text1"/>
          <w:sz w:val="24"/>
          <w:szCs w:val="24"/>
        </w:rPr>
        <w:t>1</w:t>
      </w:r>
      <w:r w:rsidRPr="00DF5436">
        <w:rPr>
          <w:rFonts w:ascii="Arial" w:hAnsi="Arial" w:cs="Arial"/>
          <w:color w:val="000000" w:themeColor="text1"/>
          <w:sz w:val="24"/>
          <w:szCs w:val="24"/>
        </w:rPr>
        <w:t>.</w:t>
      </w:r>
      <w:r>
        <w:rPr>
          <w:rFonts w:ascii="Arial" w:hAnsi="Arial" w:cs="Arial" w:hint="eastAsia"/>
          <w:color w:val="000000" w:themeColor="text1"/>
          <w:sz w:val="24"/>
          <w:szCs w:val="24"/>
        </w:rPr>
        <w:t xml:space="preserve"> </w:t>
      </w:r>
      <w:r w:rsidRPr="00DF5436">
        <w:rPr>
          <w:rFonts w:ascii="Arial" w:hAnsi="Arial" w:cs="Arial"/>
          <w:color w:val="000000" w:themeColor="text1"/>
          <w:sz w:val="24"/>
          <w:szCs w:val="24"/>
        </w:rPr>
        <w:t xml:space="preserve">The concentration of aqueous </w:t>
      </w:r>
      <w:proofErr w:type="gramStart"/>
      <w:r w:rsidRPr="00DF5436">
        <w:rPr>
          <w:rFonts w:ascii="Arial" w:hAnsi="Arial" w:cs="Arial"/>
          <w:color w:val="000000" w:themeColor="text1"/>
          <w:sz w:val="24"/>
          <w:szCs w:val="24"/>
        </w:rPr>
        <w:t>As</w:t>
      </w:r>
      <w:proofErr w:type="gramEnd"/>
      <w:r w:rsidRPr="00DF5436">
        <w:rPr>
          <w:rFonts w:ascii="Arial" w:hAnsi="Arial" w:cs="Arial"/>
          <w:color w:val="000000" w:themeColor="text1"/>
          <w:sz w:val="24"/>
          <w:szCs w:val="24"/>
        </w:rPr>
        <w:t xml:space="preserve"> species for each replicate in anaerobic dilutions of sterile RCB (100%, 75%, 50%, or 25% RCB) amended with 25 μM iAs(III).</w:t>
      </w:r>
    </w:p>
    <w:tbl>
      <w:tblPr>
        <w:tblStyle w:val="TableGrid"/>
        <w:tblW w:w="0" w:type="auto"/>
        <w:tblLook w:val="04A0" w:firstRow="1" w:lastRow="0" w:firstColumn="1" w:lastColumn="0" w:noHBand="0" w:noVBand="1"/>
      </w:tblPr>
      <w:tblGrid>
        <w:gridCol w:w="1422"/>
        <w:gridCol w:w="1422"/>
        <w:gridCol w:w="1422"/>
        <w:gridCol w:w="1422"/>
        <w:gridCol w:w="1422"/>
        <w:gridCol w:w="1422"/>
        <w:gridCol w:w="1422"/>
        <w:gridCol w:w="1422"/>
        <w:gridCol w:w="1422"/>
        <w:gridCol w:w="1422"/>
      </w:tblGrid>
      <w:tr w:rsidR="00CA2FB5" w14:paraId="230485B0" w14:textId="77777777" w:rsidTr="00011C19">
        <w:tc>
          <w:tcPr>
            <w:tcW w:w="14220" w:type="dxa"/>
            <w:gridSpan w:val="10"/>
            <w:tcBorders>
              <w:left w:val="nil"/>
              <w:right w:val="nil"/>
            </w:tcBorders>
            <w:vAlign w:val="center"/>
          </w:tcPr>
          <w:p w14:paraId="4EAECD3D" w14:textId="77777777" w:rsidR="00CA2FB5" w:rsidRDefault="00CA2FB5" w:rsidP="00011C19">
            <w:pPr>
              <w:adjustRightInd w:val="0"/>
              <w:snapToGrid w:val="0"/>
              <w:spacing w:line="360" w:lineRule="auto"/>
              <w:rPr>
                <w:rFonts w:ascii="Arial" w:hAnsi="Arial" w:cs="Arial"/>
                <w:color w:val="000000" w:themeColor="text1"/>
                <w:sz w:val="24"/>
                <w:szCs w:val="24"/>
              </w:rPr>
            </w:pPr>
            <w:r>
              <w:rPr>
                <w:rFonts w:ascii="Arial" w:hAnsi="Arial" w:cs="Arial" w:hint="eastAsia"/>
                <w:color w:val="000000" w:themeColor="text1"/>
                <w:sz w:val="24"/>
                <w:szCs w:val="24"/>
              </w:rPr>
              <w:t xml:space="preserve">100% RCB + strain EML + 25 </w:t>
            </w:r>
            <w:r w:rsidRPr="004A30A4">
              <w:rPr>
                <w:rFonts w:ascii="Arial" w:hAnsi="Arial" w:cs="Arial"/>
                <w:color w:val="000000" w:themeColor="text1"/>
                <w:sz w:val="24"/>
                <w:szCs w:val="24"/>
              </w:rPr>
              <w:t>μM</w:t>
            </w:r>
            <w:r>
              <w:rPr>
                <w:rFonts w:ascii="Arial" w:hAnsi="Arial" w:cs="Arial"/>
                <w:color w:val="000000" w:themeColor="text1"/>
                <w:sz w:val="24"/>
                <w:szCs w:val="24"/>
              </w:rPr>
              <w:t xml:space="preserve"> iAs(III)-no oxidation [</w:t>
            </w:r>
            <w:r w:rsidRPr="004A30A4">
              <w:rPr>
                <w:rFonts w:ascii="Arial" w:hAnsi="Arial" w:cs="Arial"/>
                <w:color w:val="000000" w:themeColor="text1"/>
                <w:sz w:val="24"/>
                <w:szCs w:val="24"/>
              </w:rPr>
              <w:t>μM</w:t>
            </w:r>
            <w:r>
              <w:rPr>
                <w:rFonts w:ascii="Arial" w:hAnsi="Arial" w:cs="Arial"/>
                <w:color w:val="000000" w:themeColor="text1"/>
                <w:sz w:val="24"/>
                <w:szCs w:val="24"/>
              </w:rPr>
              <w:t>]</w:t>
            </w:r>
          </w:p>
        </w:tc>
      </w:tr>
      <w:tr w:rsidR="00CA2FB5" w14:paraId="4E73C38F" w14:textId="77777777" w:rsidTr="00011C19">
        <w:trPr>
          <w:trHeight w:val="162"/>
        </w:trPr>
        <w:tc>
          <w:tcPr>
            <w:tcW w:w="1422" w:type="dxa"/>
            <w:tcBorders>
              <w:left w:val="nil"/>
              <w:bottom w:val="single" w:sz="4" w:space="0" w:color="auto"/>
            </w:tcBorders>
            <w:vAlign w:val="center"/>
          </w:tcPr>
          <w:p w14:paraId="7F897352"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Time/ h</w:t>
            </w:r>
          </w:p>
        </w:tc>
        <w:tc>
          <w:tcPr>
            <w:tcW w:w="4266" w:type="dxa"/>
            <w:gridSpan w:val="3"/>
            <w:tcBorders>
              <w:bottom w:val="single" w:sz="4" w:space="0" w:color="auto"/>
            </w:tcBorders>
            <w:vAlign w:val="center"/>
          </w:tcPr>
          <w:p w14:paraId="571A0E71"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iAs(III)</w:t>
            </w:r>
          </w:p>
        </w:tc>
        <w:tc>
          <w:tcPr>
            <w:tcW w:w="4266" w:type="dxa"/>
            <w:gridSpan w:val="3"/>
            <w:tcBorders>
              <w:bottom w:val="single" w:sz="4" w:space="0" w:color="auto"/>
            </w:tcBorders>
            <w:vAlign w:val="center"/>
          </w:tcPr>
          <w:p w14:paraId="1DA8F66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iAs(V)</w:t>
            </w:r>
          </w:p>
        </w:tc>
        <w:tc>
          <w:tcPr>
            <w:tcW w:w="4266" w:type="dxa"/>
            <w:gridSpan w:val="3"/>
            <w:tcBorders>
              <w:bottom w:val="single" w:sz="4" w:space="0" w:color="auto"/>
              <w:right w:val="nil"/>
            </w:tcBorders>
            <w:vAlign w:val="center"/>
          </w:tcPr>
          <w:p w14:paraId="760239E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w:t>
            </w:r>
          </w:p>
        </w:tc>
      </w:tr>
      <w:tr w:rsidR="00CA2FB5" w14:paraId="75B9F0F3" w14:textId="77777777" w:rsidTr="00011C19">
        <w:tc>
          <w:tcPr>
            <w:tcW w:w="1422" w:type="dxa"/>
            <w:tcBorders>
              <w:left w:val="nil"/>
              <w:bottom w:val="nil"/>
            </w:tcBorders>
            <w:vAlign w:val="center"/>
          </w:tcPr>
          <w:p w14:paraId="4A2215CC"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0</w:t>
            </w:r>
          </w:p>
        </w:tc>
        <w:tc>
          <w:tcPr>
            <w:tcW w:w="1422" w:type="dxa"/>
            <w:tcBorders>
              <w:bottom w:val="nil"/>
              <w:right w:val="nil"/>
            </w:tcBorders>
            <w:vAlign w:val="center"/>
          </w:tcPr>
          <w:p w14:paraId="18AB0C94"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22.30</w:t>
            </w:r>
          </w:p>
        </w:tc>
        <w:tc>
          <w:tcPr>
            <w:tcW w:w="1422" w:type="dxa"/>
            <w:tcBorders>
              <w:left w:val="nil"/>
              <w:bottom w:val="nil"/>
              <w:right w:val="nil"/>
            </w:tcBorders>
            <w:vAlign w:val="center"/>
          </w:tcPr>
          <w:p w14:paraId="750E389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21.13</w:t>
            </w:r>
          </w:p>
        </w:tc>
        <w:tc>
          <w:tcPr>
            <w:tcW w:w="1422" w:type="dxa"/>
            <w:tcBorders>
              <w:left w:val="nil"/>
              <w:bottom w:val="nil"/>
            </w:tcBorders>
            <w:vAlign w:val="center"/>
          </w:tcPr>
          <w:p w14:paraId="3D9E0D37"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21.72</w:t>
            </w:r>
          </w:p>
        </w:tc>
        <w:tc>
          <w:tcPr>
            <w:tcW w:w="1422" w:type="dxa"/>
            <w:tcBorders>
              <w:bottom w:val="nil"/>
              <w:right w:val="nil"/>
            </w:tcBorders>
            <w:vAlign w:val="center"/>
          </w:tcPr>
          <w:p w14:paraId="736DC354"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1.22</w:t>
            </w:r>
          </w:p>
        </w:tc>
        <w:tc>
          <w:tcPr>
            <w:tcW w:w="1422" w:type="dxa"/>
            <w:tcBorders>
              <w:left w:val="nil"/>
              <w:bottom w:val="nil"/>
              <w:right w:val="nil"/>
            </w:tcBorders>
            <w:vAlign w:val="center"/>
          </w:tcPr>
          <w:p w14:paraId="54EB713D"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2.20</w:t>
            </w:r>
          </w:p>
        </w:tc>
        <w:tc>
          <w:tcPr>
            <w:tcW w:w="1422" w:type="dxa"/>
            <w:tcBorders>
              <w:left w:val="nil"/>
              <w:bottom w:val="nil"/>
            </w:tcBorders>
            <w:vAlign w:val="center"/>
          </w:tcPr>
          <w:p w14:paraId="6764176F"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2.08</w:t>
            </w:r>
          </w:p>
        </w:tc>
        <w:tc>
          <w:tcPr>
            <w:tcW w:w="1422" w:type="dxa"/>
            <w:tcBorders>
              <w:bottom w:val="nil"/>
              <w:right w:val="nil"/>
            </w:tcBorders>
            <w:vAlign w:val="center"/>
          </w:tcPr>
          <w:p w14:paraId="05E3FB35"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23.52</w:t>
            </w:r>
          </w:p>
        </w:tc>
        <w:tc>
          <w:tcPr>
            <w:tcW w:w="1422" w:type="dxa"/>
            <w:tcBorders>
              <w:left w:val="nil"/>
              <w:bottom w:val="nil"/>
              <w:right w:val="nil"/>
            </w:tcBorders>
            <w:vAlign w:val="center"/>
          </w:tcPr>
          <w:p w14:paraId="1628D9BA"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23.33</w:t>
            </w:r>
          </w:p>
        </w:tc>
        <w:tc>
          <w:tcPr>
            <w:tcW w:w="1422" w:type="dxa"/>
            <w:tcBorders>
              <w:left w:val="nil"/>
              <w:bottom w:val="nil"/>
              <w:right w:val="nil"/>
            </w:tcBorders>
            <w:vAlign w:val="center"/>
          </w:tcPr>
          <w:p w14:paraId="3835744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23.80</w:t>
            </w:r>
          </w:p>
        </w:tc>
      </w:tr>
      <w:tr w:rsidR="00CA2FB5" w14:paraId="2A41CFE8" w14:textId="77777777" w:rsidTr="00011C19">
        <w:tc>
          <w:tcPr>
            <w:tcW w:w="1422" w:type="dxa"/>
            <w:tcBorders>
              <w:top w:val="nil"/>
              <w:left w:val="nil"/>
            </w:tcBorders>
            <w:vAlign w:val="center"/>
          </w:tcPr>
          <w:p w14:paraId="795D867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48</w:t>
            </w:r>
          </w:p>
        </w:tc>
        <w:tc>
          <w:tcPr>
            <w:tcW w:w="1422" w:type="dxa"/>
            <w:tcBorders>
              <w:top w:val="nil"/>
              <w:right w:val="nil"/>
            </w:tcBorders>
            <w:vAlign w:val="center"/>
          </w:tcPr>
          <w:p w14:paraId="13FCB4E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21.37</w:t>
            </w:r>
          </w:p>
        </w:tc>
        <w:tc>
          <w:tcPr>
            <w:tcW w:w="1422" w:type="dxa"/>
            <w:tcBorders>
              <w:top w:val="nil"/>
              <w:left w:val="nil"/>
              <w:right w:val="nil"/>
            </w:tcBorders>
            <w:vAlign w:val="center"/>
          </w:tcPr>
          <w:p w14:paraId="60B435B7"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22.28</w:t>
            </w:r>
          </w:p>
        </w:tc>
        <w:tc>
          <w:tcPr>
            <w:tcW w:w="1422" w:type="dxa"/>
            <w:tcBorders>
              <w:top w:val="nil"/>
              <w:left w:val="nil"/>
            </w:tcBorders>
            <w:vAlign w:val="center"/>
          </w:tcPr>
          <w:p w14:paraId="7C7D91B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22.87</w:t>
            </w:r>
          </w:p>
        </w:tc>
        <w:tc>
          <w:tcPr>
            <w:tcW w:w="1422" w:type="dxa"/>
            <w:tcBorders>
              <w:top w:val="nil"/>
              <w:right w:val="nil"/>
            </w:tcBorders>
            <w:vAlign w:val="center"/>
          </w:tcPr>
          <w:p w14:paraId="784CB47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1.17</w:t>
            </w:r>
          </w:p>
        </w:tc>
        <w:tc>
          <w:tcPr>
            <w:tcW w:w="1422" w:type="dxa"/>
            <w:tcBorders>
              <w:top w:val="nil"/>
              <w:left w:val="nil"/>
              <w:right w:val="nil"/>
            </w:tcBorders>
            <w:vAlign w:val="center"/>
          </w:tcPr>
          <w:p w14:paraId="31B4D52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1.27</w:t>
            </w:r>
          </w:p>
        </w:tc>
        <w:tc>
          <w:tcPr>
            <w:tcW w:w="1422" w:type="dxa"/>
            <w:tcBorders>
              <w:top w:val="nil"/>
              <w:left w:val="nil"/>
            </w:tcBorders>
            <w:vAlign w:val="center"/>
          </w:tcPr>
          <w:p w14:paraId="01615C56"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1.87</w:t>
            </w:r>
          </w:p>
        </w:tc>
        <w:tc>
          <w:tcPr>
            <w:tcW w:w="1422" w:type="dxa"/>
            <w:tcBorders>
              <w:top w:val="nil"/>
              <w:right w:val="nil"/>
            </w:tcBorders>
            <w:vAlign w:val="center"/>
          </w:tcPr>
          <w:p w14:paraId="0F2000B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22.54</w:t>
            </w:r>
          </w:p>
        </w:tc>
        <w:tc>
          <w:tcPr>
            <w:tcW w:w="1422" w:type="dxa"/>
            <w:tcBorders>
              <w:top w:val="nil"/>
              <w:left w:val="nil"/>
              <w:right w:val="nil"/>
            </w:tcBorders>
            <w:vAlign w:val="center"/>
          </w:tcPr>
          <w:p w14:paraId="59C78202"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23.55</w:t>
            </w:r>
          </w:p>
        </w:tc>
        <w:tc>
          <w:tcPr>
            <w:tcW w:w="1422" w:type="dxa"/>
            <w:tcBorders>
              <w:top w:val="nil"/>
              <w:left w:val="nil"/>
              <w:right w:val="nil"/>
            </w:tcBorders>
            <w:vAlign w:val="center"/>
          </w:tcPr>
          <w:p w14:paraId="55D367CC"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24.74</w:t>
            </w:r>
          </w:p>
        </w:tc>
      </w:tr>
      <w:tr w:rsidR="00CA2FB5" w14:paraId="3FA9D6F2" w14:textId="77777777" w:rsidTr="00011C19">
        <w:tc>
          <w:tcPr>
            <w:tcW w:w="14220" w:type="dxa"/>
            <w:gridSpan w:val="10"/>
            <w:tcBorders>
              <w:left w:val="nil"/>
              <w:right w:val="nil"/>
            </w:tcBorders>
          </w:tcPr>
          <w:p w14:paraId="39D1C61B" w14:textId="77777777" w:rsidR="00CA2FB5" w:rsidRDefault="00CA2FB5" w:rsidP="00011C19">
            <w:pPr>
              <w:adjustRightInd w:val="0"/>
              <w:snapToGrid w:val="0"/>
              <w:spacing w:line="360" w:lineRule="auto"/>
              <w:jc w:val="left"/>
              <w:rPr>
                <w:rFonts w:ascii="Arial" w:hAnsi="Arial" w:cs="Arial"/>
                <w:color w:val="000000" w:themeColor="text1"/>
                <w:sz w:val="24"/>
                <w:szCs w:val="24"/>
              </w:rPr>
            </w:pPr>
            <w:r>
              <w:rPr>
                <w:rFonts w:ascii="Arial" w:hAnsi="Arial" w:cs="Arial"/>
                <w:color w:val="000000" w:themeColor="text1"/>
                <w:sz w:val="24"/>
                <w:szCs w:val="24"/>
              </w:rPr>
              <w:t>75</w:t>
            </w:r>
            <w:r>
              <w:rPr>
                <w:rFonts w:ascii="Arial" w:hAnsi="Arial" w:cs="Arial" w:hint="eastAsia"/>
                <w:color w:val="000000" w:themeColor="text1"/>
                <w:sz w:val="24"/>
                <w:szCs w:val="24"/>
              </w:rPr>
              <w:t xml:space="preserve">% RCB + strain EML + 25 </w:t>
            </w:r>
            <w:r w:rsidRPr="004A30A4">
              <w:rPr>
                <w:rFonts w:ascii="Arial" w:hAnsi="Arial" w:cs="Arial"/>
                <w:color w:val="000000" w:themeColor="text1"/>
                <w:sz w:val="24"/>
                <w:szCs w:val="24"/>
              </w:rPr>
              <w:t>μM</w:t>
            </w:r>
            <w:r>
              <w:rPr>
                <w:rFonts w:ascii="Arial" w:hAnsi="Arial" w:cs="Arial"/>
                <w:color w:val="000000" w:themeColor="text1"/>
                <w:sz w:val="24"/>
                <w:szCs w:val="24"/>
              </w:rPr>
              <w:t xml:space="preserve"> iAs(III)-no oxidation [</w:t>
            </w:r>
            <w:r w:rsidRPr="004A30A4">
              <w:rPr>
                <w:rFonts w:ascii="Arial" w:hAnsi="Arial" w:cs="Arial"/>
                <w:color w:val="000000" w:themeColor="text1"/>
                <w:sz w:val="24"/>
                <w:szCs w:val="24"/>
              </w:rPr>
              <w:t>μM</w:t>
            </w:r>
            <w:r>
              <w:rPr>
                <w:rFonts w:ascii="Arial" w:hAnsi="Arial" w:cs="Arial"/>
                <w:color w:val="000000" w:themeColor="text1"/>
                <w:sz w:val="24"/>
                <w:szCs w:val="24"/>
              </w:rPr>
              <w:t>]</w:t>
            </w:r>
          </w:p>
        </w:tc>
      </w:tr>
      <w:tr w:rsidR="00CA2FB5" w14:paraId="65B0B775" w14:textId="77777777" w:rsidTr="00011C19">
        <w:tc>
          <w:tcPr>
            <w:tcW w:w="1422" w:type="dxa"/>
            <w:tcBorders>
              <w:left w:val="nil"/>
              <w:bottom w:val="single" w:sz="4" w:space="0" w:color="auto"/>
            </w:tcBorders>
          </w:tcPr>
          <w:p w14:paraId="71A7D349"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Time/ h</w:t>
            </w:r>
          </w:p>
        </w:tc>
        <w:tc>
          <w:tcPr>
            <w:tcW w:w="4266" w:type="dxa"/>
            <w:gridSpan w:val="3"/>
            <w:tcBorders>
              <w:bottom w:val="single" w:sz="4" w:space="0" w:color="auto"/>
            </w:tcBorders>
            <w:vAlign w:val="center"/>
          </w:tcPr>
          <w:p w14:paraId="4E617B66"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iAs(III)</w:t>
            </w:r>
          </w:p>
        </w:tc>
        <w:tc>
          <w:tcPr>
            <w:tcW w:w="4266" w:type="dxa"/>
            <w:gridSpan w:val="3"/>
            <w:tcBorders>
              <w:bottom w:val="single" w:sz="4" w:space="0" w:color="auto"/>
            </w:tcBorders>
            <w:vAlign w:val="center"/>
          </w:tcPr>
          <w:p w14:paraId="0CC7D6D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iAs(V)</w:t>
            </w:r>
          </w:p>
        </w:tc>
        <w:tc>
          <w:tcPr>
            <w:tcW w:w="4266" w:type="dxa"/>
            <w:gridSpan w:val="3"/>
            <w:tcBorders>
              <w:bottom w:val="single" w:sz="4" w:space="0" w:color="auto"/>
              <w:right w:val="nil"/>
            </w:tcBorders>
            <w:vAlign w:val="center"/>
          </w:tcPr>
          <w:p w14:paraId="6989C75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w:t>
            </w:r>
          </w:p>
        </w:tc>
      </w:tr>
      <w:tr w:rsidR="00CA2FB5" w14:paraId="6E7C7401" w14:textId="77777777" w:rsidTr="00011C19">
        <w:tc>
          <w:tcPr>
            <w:tcW w:w="1422" w:type="dxa"/>
            <w:tcBorders>
              <w:left w:val="nil"/>
              <w:bottom w:val="nil"/>
            </w:tcBorders>
            <w:vAlign w:val="center"/>
          </w:tcPr>
          <w:p w14:paraId="477AEA75"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0</w:t>
            </w:r>
          </w:p>
        </w:tc>
        <w:tc>
          <w:tcPr>
            <w:tcW w:w="1422" w:type="dxa"/>
            <w:tcBorders>
              <w:bottom w:val="nil"/>
              <w:right w:val="nil"/>
            </w:tcBorders>
            <w:vAlign w:val="center"/>
          </w:tcPr>
          <w:p w14:paraId="51815402"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21.14</w:t>
            </w:r>
          </w:p>
        </w:tc>
        <w:tc>
          <w:tcPr>
            <w:tcW w:w="1422" w:type="dxa"/>
            <w:tcBorders>
              <w:left w:val="nil"/>
              <w:bottom w:val="nil"/>
              <w:right w:val="nil"/>
            </w:tcBorders>
            <w:vAlign w:val="center"/>
          </w:tcPr>
          <w:p w14:paraId="6980B1D5"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20.50</w:t>
            </w:r>
          </w:p>
        </w:tc>
        <w:tc>
          <w:tcPr>
            <w:tcW w:w="1422" w:type="dxa"/>
            <w:tcBorders>
              <w:left w:val="nil"/>
              <w:bottom w:val="nil"/>
            </w:tcBorders>
            <w:vAlign w:val="center"/>
          </w:tcPr>
          <w:p w14:paraId="093321CF"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21.17</w:t>
            </w:r>
          </w:p>
        </w:tc>
        <w:tc>
          <w:tcPr>
            <w:tcW w:w="1422" w:type="dxa"/>
            <w:tcBorders>
              <w:bottom w:val="nil"/>
              <w:right w:val="nil"/>
            </w:tcBorders>
            <w:vAlign w:val="center"/>
          </w:tcPr>
          <w:p w14:paraId="09A4A51F"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1.37</w:t>
            </w:r>
          </w:p>
        </w:tc>
        <w:tc>
          <w:tcPr>
            <w:tcW w:w="1422" w:type="dxa"/>
            <w:tcBorders>
              <w:left w:val="nil"/>
              <w:bottom w:val="nil"/>
              <w:right w:val="nil"/>
            </w:tcBorders>
            <w:vAlign w:val="center"/>
          </w:tcPr>
          <w:p w14:paraId="0C5F3C1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1.86</w:t>
            </w:r>
          </w:p>
        </w:tc>
        <w:tc>
          <w:tcPr>
            <w:tcW w:w="1422" w:type="dxa"/>
            <w:tcBorders>
              <w:left w:val="nil"/>
              <w:bottom w:val="nil"/>
            </w:tcBorders>
            <w:vAlign w:val="center"/>
          </w:tcPr>
          <w:p w14:paraId="3C9180DF"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1.29</w:t>
            </w:r>
          </w:p>
        </w:tc>
        <w:tc>
          <w:tcPr>
            <w:tcW w:w="1422" w:type="dxa"/>
            <w:tcBorders>
              <w:bottom w:val="nil"/>
              <w:right w:val="nil"/>
            </w:tcBorders>
            <w:vAlign w:val="center"/>
          </w:tcPr>
          <w:p w14:paraId="3509B32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22.51</w:t>
            </w:r>
          </w:p>
        </w:tc>
        <w:tc>
          <w:tcPr>
            <w:tcW w:w="1422" w:type="dxa"/>
            <w:tcBorders>
              <w:left w:val="nil"/>
              <w:bottom w:val="nil"/>
              <w:right w:val="nil"/>
            </w:tcBorders>
            <w:vAlign w:val="center"/>
          </w:tcPr>
          <w:p w14:paraId="502B4F6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22.36</w:t>
            </w:r>
          </w:p>
        </w:tc>
        <w:tc>
          <w:tcPr>
            <w:tcW w:w="1422" w:type="dxa"/>
            <w:tcBorders>
              <w:left w:val="nil"/>
              <w:bottom w:val="nil"/>
              <w:right w:val="nil"/>
            </w:tcBorders>
            <w:vAlign w:val="center"/>
          </w:tcPr>
          <w:p w14:paraId="28916FD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22.46</w:t>
            </w:r>
          </w:p>
        </w:tc>
      </w:tr>
      <w:tr w:rsidR="00CA2FB5" w14:paraId="16BB2594" w14:textId="77777777" w:rsidTr="00011C19">
        <w:tc>
          <w:tcPr>
            <w:tcW w:w="1422" w:type="dxa"/>
            <w:tcBorders>
              <w:top w:val="nil"/>
              <w:left w:val="nil"/>
            </w:tcBorders>
            <w:vAlign w:val="center"/>
          </w:tcPr>
          <w:p w14:paraId="377B2F9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48</w:t>
            </w:r>
          </w:p>
        </w:tc>
        <w:tc>
          <w:tcPr>
            <w:tcW w:w="1422" w:type="dxa"/>
            <w:tcBorders>
              <w:top w:val="nil"/>
              <w:right w:val="nil"/>
            </w:tcBorders>
            <w:vAlign w:val="center"/>
          </w:tcPr>
          <w:p w14:paraId="0BDD9CFC"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22.98</w:t>
            </w:r>
          </w:p>
        </w:tc>
        <w:tc>
          <w:tcPr>
            <w:tcW w:w="1422" w:type="dxa"/>
            <w:tcBorders>
              <w:top w:val="nil"/>
              <w:left w:val="nil"/>
              <w:right w:val="nil"/>
            </w:tcBorders>
            <w:vAlign w:val="center"/>
          </w:tcPr>
          <w:p w14:paraId="4FDC1CF4"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22.06</w:t>
            </w:r>
          </w:p>
        </w:tc>
        <w:tc>
          <w:tcPr>
            <w:tcW w:w="1422" w:type="dxa"/>
            <w:tcBorders>
              <w:top w:val="nil"/>
              <w:left w:val="nil"/>
            </w:tcBorders>
            <w:vAlign w:val="center"/>
          </w:tcPr>
          <w:p w14:paraId="4A4F9954"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21.55</w:t>
            </w:r>
          </w:p>
        </w:tc>
        <w:tc>
          <w:tcPr>
            <w:tcW w:w="1422" w:type="dxa"/>
            <w:tcBorders>
              <w:top w:val="nil"/>
              <w:right w:val="nil"/>
            </w:tcBorders>
            <w:vAlign w:val="center"/>
          </w:tcPr>
          <w:p w14:paraId="6AB9F970"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1.92</w:t>
            </w:r>
          </w:p>
        </w:tc>
        <w:tc>
          <w:tcPr>
            <w:tcW w:w="1422" w:type="dxa"/>
            <w:tcBorders>
              <w:top w:val="nil"/>
              <w:left w:val="nil"/>
              <w:right w:val="nil"/>
            </w:tcBorders>
            <w:vAlign w:val="center"/>
          </w:tcPr>
          <w:p w14:paraId="7BA33A4A"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1.18</w:t>
            </w:r>
          </w:p>
        </w:tc>
        <w:tc>
          <w:tcPr>
            <w:tcW w:w="1422" w:type="dxa"/>
            <w:tcBorders>
              <w:top w:val="nil"/>
              <w:left w:val="nil"/>
            </w:tcBorders>
            <w:vAlign w:val="center"/>
          </w:tcPr>
          <w:p w14:paraId="40002BB5"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1.16</w:t>
            </w:r>
          </w:p>
        </w:tc>
        <w:tc>
          <w:tcPr>
            <w:tcW w:w="1422" w:type="dxa"/>
            <w:tcBorders>
              <w:top w:val="nil"/>
              <w:right w:val="nil"/>
            </w:tcBorders>
            <w:vAlign w:val="center"/>
          </w:tcPr>
          <w:p w14:paraId="61999E2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24.90</w:t>
            </w:r>
          </w:p>
        </w:tc>
        <w:tc>
          <w:tcPr>
            <w:tcW w:w="1422" w:type="dxa"/>
            <w:tcBorders>
              <w:top w:val="nil"/>
              <w:left w:val="nil"/>
              <w:right w:val="nil"/>
            </w:tcBorders>
            <w:vAlign w:val="center"/>
          </w:tcPr>
          <w:p w14:paraId="5D548752"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23.24</w:t>
            </w:r>
          </w:p>
        </w:tc>
        <w:tc>
          <w:tcPr>
            <w:tcW w:w="1422" w:type="dxa"/>
            <w:tcBorders>
              <w:top w:val="nil"/>
              <w:left w:val="nil"/>
              <w:right w:val="nil"/>
            </w:tcBorders>
            <w:vAlign w:val="center"/>
          </w:tcPr>
          <w:p w14:paraId="0ED83021"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22.71</w:t>
            </w:r>
          </w:p>
        </w:tc>
      </w:tr>
      <w:tr w:rsidR="00CA2FB5" w14:paraId="417D30CD" w14:textId="77777777" w:rsidTr="00011C19">
        <w:tc>
          <w:tcPr>
            <w:tcW w:w="14220" w:type="dxa"/>
            <w:gridSpan w:val="10"/>
            <w:tcBorders>
              <w:left w:val="nil"/>
              <w:right w:val="nil"/>
            </w:tcBorders>
            <w:vAlign w:val="center"/>
          </w:tcPr>
          <w:p w14:paraId="249D4C19" w14:textId="77777777" w:rsidR="00CA2FB5" w:rsidRDefault="00CA2FB5" w:rsidP="00011C19">
            <w:pPr>
              <w:adjustRightInd w:val="0"/>
              <w:snapToGrid w:val="0"/>
              <w:spacing w:line="360" w:lineRule="auto"/>
              <w:rPr>
                <w:rFonts w:ascii="Arial" w:hAnsi="Arial" w:cs="Arial"/>
                <w:color w:val="000000" w:themeColor="text1"/>
                <w:sz w:val="24"/>
                <w:szCs w:val="24"/>
              </w:rPr>
            </w:pPr>
            <w:r>
              <w:rPr>
                <w:rFonts w:ascii="Arial" w:hAnsi="Arial" w:cs="Arial"/>
                <w:color w:val="000000" w:themeColor="text1"/>
                <w:sz w:val="24"/>
                <w:szCs w:val="24"/>
              </w:rPr>
              <w:t>5</w:t>
            </w:r>
            <w:r>
              <w:rPr>
                <w:rFonts w:ascii="Arial" w:hAnsi="Arial" w:cs="Arial" w:hint="eastAsia"/>
                <w:color w:val="000000" w:themeColor="text1"/>
                <w:sz w:val="24"/>
                <w:szCs w:val="24"/>
              </w:rPr>
              <w:t xml:space="preserve">0% RCB + strain EML + 25 </w:t>
            </w:r>
            <w:r w:rsidRPr="004A30A4">
              <w:rPr>
                <w:rFonts w:ascii="Arial" w:hAnsi="Arial" w:cs="Arial"/>
                <w:color w:val="000000" w:themeColor="text1"/>
                <w:sz w:val="24"/>
                <w:szCs w:val="24"/>
              </w:rPr>
              <w:t>μM</w:t>
            </w:r>
            <w:r>
              <w:rPr>
                <w:rFonts w:ascii="Arial" w:hAnsi="Arial" w:cs="Arial"/>
                <w:color w:val="000000" w:themeColor="text1"/>
                <w:sz w:val="24"/>
                <w:szCs w:val="24"/>
              </w:rPr>
              <w:t xml:space="preserve"> iAs(III)-no oxidation [</w:t>
            </w:r>
            <w:r w:rsidRPr="004A30A4">
              <w:rPr>
                <w:rFonts w:ascii="Arial" w:hAnsi="Arial" w:cs="Arial"/>
                <w:color w:val="000000" w:themeColor="text1"/>
                <w:sz w:val="24"/>
                <w:szCs w:val="24"/>
              </w:rPr>
              <w:t>μM</w:t>
            </w:r>
            <w:r>
              <w:rPr>
                <w:rFonts w:ascii="Arial" w:hAnsi="Arial" w:cs="Arial"/>
                <w:color w:val="000000" w:themeColor="text1"/>
                <w:sz w:val="24"/>
                <w:szCs w:val="24"/>
              </w:rPr>
              <w:t>]</w:t>
            </w:r>
          </w:p>
        </w:tc>
      </w:tr>
      <w:tr w:rsidR="00CA2FB5" w14:paraId="4792E3A2" w14:textId="77777777" w:rsidTr="00011C19">
        <w:tc>
          <w:tcPr>
            <w:tcW w:w="1422" w:type="dxa"/>
            <w:tcBorders>
              <w:left w:val="nil"/>
              <w:bottom w:val="single" w:sz="4" w:space="0" w:color="auto"/>
            </w:tcBorders>
          </w:tcPr>
          <w:p w14:paraId="7AC5FA84"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Time/ h</w:t>
            </w:r>
          </w:p>
        </w:tc>
        <w:tc>
          <w:tcPr>
            <w:tcW w:w="4266" w:type="dxa"/>
            <w:gridSpan w:val="3"/>
            <w:tcBorders>
              <w:bottom w:val="single" w:sz="4" w:space="0" w:color="auto"/>
            </w:tcBorders>
            <w:vAlign w:val="center"/>
          </w:tcPr>
          <w:p w14:paraId="18289630"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iAs(III)</w:t>
            </w:r>
          </w:p>
        </w:tc>
        <w:tc>
          <w:tcPr>
            <w:tcW w:w="4266" w:type="dxa"/>
            <w:gridSpan w:val="3"/>
            <w:tcBorders>
              <w:bottom w:val="single" w:sz="4" w:space="0" w:color="auto"/>
            </w:tcBorders>
            <w:vAlign w:val="center"/>
          </w:tcPr>
          <w:p w14:paraId="6816690E"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iAs(V)</w:t>
            </w:r>
          </w:p>
        </w:tc>
        <w:tc>
          <w:tcPr>
            <w:tcW w:w="4266" w:type="dxa"/>
            <w:gridSpan w:val="3"/>
            <w:tcBorders>
              <w:bottom w:val="single" w:sz="4" w:space="0" w:color="auto"/>
              <w:right w:val="nil"/>
            </w:tcBorders>
            <w:vAlign w:val="center"/>
          </w:tcPr>
          <w:p w14:paraId="3EC9321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w:t>
            </w:r>
          </w:p>
        </w:tc>
      </w:tr>
      <w:tr w:rsidR="00CA2FB5" w14:paraId="65252AAF" w14:textId="77777777" w:rsidTr="00011C19">
        <w:tc>
          <w:tcPr>
            <w:tcW w:w="1422" w:type="dxa"/>
            <w:tcBorders>
              <w:left w:val="nil"/>
              <w:bottom w:val="nil"/>
            </w:tcBorders>
            <w:vAlign w:val="center"/>
          </w:tcPr>
          <w:p w14:paraId="6933AACC"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0</w:t>
            </w:r>
          </w:p>
        </w:tc>
        <w:tc>
          <w:tcPr>
            <w:tcW w:w="1422" w:type="dxa"/>
            <w:tcBorders>
              <w:bottom w:val="nil"/>
              <w:right w:val="nil"/>
            </w:tcBorders>
            <w:vAlign w:val="center"/>
          </w:tcPr>
          <w:p w14:paraId="7E2C31FE"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20.43</w:t>
            </w:r>
          </w:p>
        </w:tc>
        <w:tc>
          <w:tcPr>
            <w:tcW w:w="1422" w:type="dxa"/>
            <w:tcBorders>
              <w:left w:val="nil"/>
              <w:bottom w:val="nil"/>
              <w:right w:val="nil"/>
            </w:tcBorders>
            <w:vAlign w:val="center"/>
          </w:tcPr>
          <w:p w14:paraId="0086CDF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21.79</w:t>
            </w:r>
          </w:p>
        </w:tc>
        <w:tc>
          <w:tcPr>
            <w:tcW w:w="1422" w:type="dxa"/>
            <w:tcBorders>
              <w:left w:val="nil"/>
              <w:bottom w:val="nil"/>
            </w:tcBorders>
            <w:vAlign w:val="center"/>
          </w:tcPr>
          <w:p w14:paraId="4E985DC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21.75</w:t>
            </w:r>
          </w:p>
        </w:tc>
        <w:tc>
          <w:tcPr>
            <w:tcW w:w="1422" w:type="dxa"/>
            <w:tcBorders>
              <w:bottom w:val="nil"/>
              <w:right w:val="nil"/>
            </w:tcBorders>
            <w:vAlign w:val="center"/>
          </w:tcPr>
          <w:p w14:paraId="4651E44C"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1.42</w:t>
            </w:r>
          </w:p>
        </w:tc>
        <w:tc>
          <w:tcPr>
            <w:tcW w:w="1422" w:type="dxa"/>
            <w:tcBorders>
              <w:left w:val="nil"/>
              <w:bottom w:val="nil"/>
              <w:right w:val="nil"/>
            </w:tcBorders>
            <w:vAlign w:val="center"/>
          </w:tcPr>
          <w:p w14:paraId="4EB01079"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1.79</w:t>
            </w:r>
          </w:p>
        </w:tc>
        <w:tc>
          <w:tcPr>
            <w:tcW w:w="1422" w:type="dxa"/>
            <w:tcBorders>
              <w:left w:val="nil"/>
              <w:bottom w:val="nil"/>
            </w:tcBorders>
            <w:vAlign w:val="center"/>
          </w:tcPr>
          <w:p w14:paraId="5374DC21"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1.49</w:t>
            </w:r>
          </w:p>
        </w:tc>
        <w:tc>
          <w:tcPr>
            <w:tcW w:w="1422" w:type="dxa"/>
            <w:tcBorders>
              <w:bottom w:val="nil"/>
              <w:right w:val="nil"/>
            </w:tcBorders>
            <w:vAlign w:val="center"/>
          </w:tcPr>
          <w:p w14:paraId="452DC697"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21.85</w:t>
            </w:r>
          </w:p>
        </w:tc>
        <w:tc>
          <w:tcPr>
            <w:tcW w:w="1422" w:type="dxa"/>
            <w:tcBorders>
              <w:left w:val="nil"/>
              <w:bottom w:val="nil"/>
              <w:right w:val="nil"/>
            </w:tcBorders>
            <w:vAlign w:val="center"/>
          </w:tcPr>
          <w:p w14:paraId="08285837"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23.58</w:t>
            </w:r>
          </w:p>
        </w:tc>
        <w:tc>
          <w:tcPr>
            <w:tcW w:w="1422" w:type="dxa"/>
            <w:tcBorders>
              <w:left w:val="nil"/>
              <w:bottom w:val="nil"/>
              <w:right w:val="nil"/>
            </w:tcBorders>
            <w:vAlign w:val="center"/>
          </w:tcPr>
          <w:p w14:paraId="0ECCE2CA"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23.24</w:t>
            </w:r>
          </w:p>
        </w:tc>
      </w:tr>
      <w:tr w:rsidR="00CA2FB5" w14:paraId="1B880DEF" w14:textId="77777777" w:rsidTr="00011C19">
        <w:tc>
          <w:tcPr>
            <w:tcW w:w="1422" w:type="dxa"/>
            <w:tcBorders>
              <w:top w:val="nil"/>
              <w:left w:val="nil"/>
            </w:tcBorders>
            <w:vAlign w:val="center"/>
          </w:tcPr>
          <w:p w14:paraId="5DE36A77"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48</w:t>
            </w:r>
          </w:p>
        </w:tc>
        <w:tc>
          <w:tcPr>
            <w:tcW w:w="1422" w:type="dxa"/>
            <w:tcBorders>
              <w:top w:val="nil"/>
              <w:right w:val="nil"/>
            </w:tcBorders>
            <w:vAlign w:val="center"/>
          </w:tcPr>
          <w:p w14:paraId="787850D6"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21.73</w:t>
            </w:r>
          </w:p>
        </w:tc>
        <w:tc>
          <w:tcPr>
            <w:tcW w:w="1422" w:type="dxa"/>
            <w:tcBorders>
              <w:top w:val="nil"/>
              <w:left w:val="nil"/>
              <w:right w:val="nil"/>
            </w:tcBorders>
            <w:vAlign w:val="center"/>
          </w:tcPr>
          <w:p w14:paraId="3AC21A61"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22.95</w:t>
            </w:r>
          </w:p>
        </w:tc>
        <w:tc>
          <w:tcPr>
            <w:tcW w:w="1422" w:type="dxa"/>
            <w:tcBorders>
              <w:top w:val="nil"/>
              <w:left w:val="nil"/>
            </w:tcBorders>
            <w:vAlign w:val="center"/>
          </w:tcPr>
          <w:p w14:paraId="437ABFA6"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22.72</w:t>
            </w:r>
          </w:p>
        </w:tc>
        <w:tc>
          <w:tcPr>
            <w:tcW w:w="1422" w:type="dxa"/>
            <w:tcBorders>
              <w:top w:val="nil"/>
              <w:right w:val="nil"/>
            </w:tcBorders>
            <w:vAlign w:val="center"/>
          </w:tcPr>
          <w:p w14:paraId="571716EC"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1.24</w:t>
            </w:r>
          </w:p>
        </w:tc>
        <w:tc>
          <w:tcPr>
            <w:tcW w:w="1422" w:type="dxa"/>
            <w:tcBorders>
              <w:top w:val="nil"/>
              <w:left w:val="nil"/>
              <w:right w:val="nil"/>
            </w:tcBorders>
            <w:vAlign w:val="center"/>
          </w:tcPr>
          <w:p w14:paraId="2BD750D9"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1.41</w:t>
            </w:r>
          </w:p>
        </w:tc>
        <w:tc>
          <w:tcPr>
            <w:tcW w:w="1422" w:type="dxa"/>
            <w:tcBorders>
              <w:top w:val="nil"/>
              <w:left w:val="nil"/>
            </w:tcBorders>
            <w:vAlign w:val="center"/>
          </w:tcPr>
          <w:p w14:paraId="7E456AFF"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1.93</w:t>
            </w:r>
          </w:p>
        </w:tc>
        <w:tc>
          <w:tcPr>
            <w:tcW w:w="1422" w:type="dxa"/>
            <w:tcBorders>
              <w:top w:val="nil"/>
              <w:right w:val="nil"/>
            </w:tcBorders>
            <w:vAlign w:val="center"/>
          </w:tcPr>
          <w:p w14:paraId="4826B47E"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22.97</w:t>
            </w:r>
          </w:p>
        </w:tc>
        <w:tc>
          <w:tcPr>
            <w:tcW w:w="1422" w:type="dxa"/>
            <w:tcBorders>
              <w:top w:val="nil"/>
              <w:left w:val="nil"/>
              <w:right w:val="nil"/>
            </w:tcBorders>
            <w:vAlign w:val="center"/>
          </w:tcPr>
          <w:p w14:paraId="0FE7295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24.36</w:t>
            </w:r>
          </w:p>
        </w:tc>
        <w:tc>
          <w:tcPr>
            <w:tcW w:w="1422" w:type="dxa"/>
            <w:tcBorders>
              <w:top w:val="nil"/>
              <w:left w:val="nil"/>
              <w:right w:val="nil"/>
            </w:tcBorders>
            <w:vAlign w:val="center"/>
          </w:tcPr>
          <w:p w14:paraId="322A4AE5"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24.65</w:t>
            </w:r>
          </w:p>
        </w:tc>
      </w:tr>
      <w:tr w:rsidR="00CA2FB5" w14:paraId="718AA6D7" w14:textId="77777777" w:rsidTr="00011C19">
        <w:tc>
          <w:tcPr>
            <w:tcW w:w="14220" w:type="dxa"/>
            <w:gridSpan w:val="10"/>
            <w:tcBorders>
              <w:left w:val="nil"/>
              <w:right w:val="nil"/>
            </w:tcBorders>
            <w:vAlign w:val="center"/>
          </w:tcPr>
          <w:p w14:paraId="4D8B3C07" w14:textId="77777777" w:rsidR="00CA2FB5" w:rsidRDefault="00CA2FB5" w:rsidP="00011C19">
            <w:pPr>
              <w:adjustRightInd w:val="0"/>
              <w:snapToGrid w:val="0"/>
              <w:spacing w:line="360" w:lineRule="auto"/>
              <w:rPr>
                <w:rFonts w:ascii="Arial" w:hAnsi="Arial" w:cs="Arial"/>
                <w:color w:val="000000" w:themeColor="text1"/>
                <w:sz w:val="24"/>
                <w:szCs w:val="24"/>
              </w:rPr>
            </w:pPr>
            <w:r>
              <w:rPr>
                <w:rFonts w:ascii="Arial" w:hAnsi="Arial" w:cs="Arial"/>
                <w:color w:val="000000" w:themeColor="text1"/>
                <w:sz w:val="24"/>
                <w:szCs w:val="24"/>
              </w:rPr>
              <w:t>25</w:t>
            </w:r>
            <w:r>
              <w:rPr>
                <w:rFonts w:ascii="Arial" w:hAnsi="Arial" w:cs="Arial" w:hint="eastAsia"/>
                <w:color w:val="000000" w:themeColor="text1"/>
                <w:sz w:val="24"/>
                <w:szCs w:val="24"/>
              </w:rPr>
              <w:t xml:space="preserve">% RCB + strain EML + 25 </w:t>
            </w:r>
            <w:r w:rsidRPr="004A30A4">
              <w:rPr>
                <w:rFonts w:ascii="Arial" w:hAnsi="Arial" w:cs="Arial"/>
                <w:color w:val="000000" w:themeColor="text1"/>
                <w:sz w:val="24"/>
                <w:szCs w:val="24"/>
              </w:rPr>
              <w:t>μM</w:t>
            </w:r>
            <w:r>
              <w:rPr>
                <w:rFonts w:ascii="Arial" w:hAnsi="Arial" w:cs="Arial"/>
                <w:color w:val="000000" w:themeColor="text1"/>
                <w:sz w:val="24"/>
                <w:szCs w:val="24"/>
              </w:rPr>
              <w:t xml:space="preserve"> iAs(III)-no oxidation [</w:t>
            </w:r>
            <w:r w:rsidRPr="004A30A4">
              <w:rPr>
                <w:rFonts w:ascii="Arial" w:hAnsi="Arial" w:cs="Arial"/>
                <w:color w:val="000000" w:themeColor="text1"/>
                <w:sz w:val="24"/>
                <w:szCs w:val="24"/>
              </w:rPr>
              <w:t>μM</w:t>
            </w:r>
            <w:r>
              <w:rPr>
                <w:rFonts w:ascii="Arial" w:hAnsi="Arial" w:cs="Arial"/>
                <w:color w:val="000000" w:themeColor="text1"/>
                <w:sz w:val="24"/>
                <w:szCs w:val="24"/>
              </w:rPr>
              <w:t>]</w:t>
            </w:r>
          </w:p>
        </w:tc>
      </w:tr>
      <w:tr w:rsidR="00CA2FB5" w14:paraId="57213C07" w14:textId="77777777" w:rsidTr="00011C19">
        <w:tc>
          <w:tcPr>
            <w:tcW w:w="1422" w:type="dxa"/>
            <w:tcBorders>
              <w:left w:val="nil"/>
              <w:bottom w:val="single" w:sz="4" w:space="0" w:color="auto"/>
            </w:tcBorders>
          </w:tcPr>
          <w:p w14:paraId="6F2F7F30"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Time/ h</w:t>
            </w:r>
          </w:p>
        </w:tc>
        <w:tc>
          <w:tcPr>
            <w:tcW w:w="4266" w:type="dxa"/>
            <w:gridSpan w:val="3"/>
            <w:tcBorders>
              <w:bottom w:val="single" w:sz="4" w:space="0" w:color="auto"/>
            </w:tcBorders>
            <w:vAlign w:val="center"/>
          </w:tcPr>
          <w:p w14:paraId="0C2F42A9"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iAs(III)</w:t>
            </w:r>
          </w:p>
        </w:tc>
        <w:tc>
          <w:tcPr>
            <w:tcW w:w="4266" w:type="dxa"/>
            <w:gridSpan w:val="3"/>
            <w:tcBorders>
              <w:bottom w:val="single" w:sz="4" w:space="0" w:color="auto"/>
            </w:tcBorders>
            <w:vAlign w:val="center"/>
          </w:tcPr>
          <w:p w14:paraId="0C1D085E"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iAs(V)</w:t>
            </w:r>
          </w:p>
        </w:tc>
        <w:tc>
          <w:tcPr>
            <w:tcW w:w="4266" w:type="dxa"/>
            <w:gridSpan w:val="3"/>
            <w:tcBorders>
              <w:bottom w:val="single" w:sz="4" w:space="0" w:color="auto"/>
              <w:right w:val="nil"/>
            </w:tcBorders>
            <w:vAlign w:val="center"/>
          </w:tcPr>
          <w:p w14:paraId="50D6AFC0"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iAs</w:t>
            </w:r>
          </w:p>
        </w:tc>
      </w:tr>
      <w:tr w:rsidR="00CA2FB5" w14:paraId="06EA6E28" w14:textId="77777777" w:rsidTr="00011C19">
        <w:tc>
          <w:tcPr>
            <w:tcW w:w="1422" w:type="dxa"/>
            <w:tcBorders>
              <w:left w:val="nil"/>
              <w:bottom w:val="nil"/>
            </w:tcBorders>
            <w:vAlign w:val="center"/>
          </w:tcPr>
          <w:p w14:paraId="3108CC3C"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0</w:t>
            </w:r>
          </w:p>
        </w:tc>
        <w:tc>
          <w:tcPr>
            <w:tcW w:w="1422" w:type="dxa"/>
            <w:tcBorders>
              <w:bottom w:val="nil"/>
              <w:right w:val="nil"/>
            </w:tcBorders>
            <w:vAlign w:val="center"/>
          </w:tcPr>
          <w:p w14:paraId="398FDEA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20.51</w:t>
            </w:r>
          </w:p>
        </w:tc>
        <w:tc>
          <w:tcPr>
            <w:tcW w:w="1422" w:type="dxa"/>
            <w:tcBorders>
              <w:left w:val="nil"/>
              <w:bottom w:val="nil"/>
              <w:right w:val="nil"/>
            </w:tcBorders>
            <w:vAlign w:val="center"/>
          </w:tcPr>
          <w:p w14:paraId="5F5DAA19"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22.07</w:t>
            </w:r>
          </w:p>
        </w:tc>
        <w:tc>
          <w:tcPr>
            <w:tcW w:w="1422" w:type="dxa"/>
            <w:tcBorders>
              <w:left w:val="nil"/>
              <w:bottom w:val="nil"/>
            </w:tcBorders>
            <w:vAlign w:val="center"/>
          </w:tcPr>
          <w:p w14:paraId="27535D7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21.44</w:t>
            </w:r>
          </w:p>
        </w:tc>
        <w:tc>
          <w:tcPr>
            <w:tcW w:w="1422" w:type="dxa"/>
            <w:tcBorders>
              <w:bottom w:val="nil"/>
              <w:right w:val="nil"/>
            </w:tcBorders>
            <w:vAlign w:val="center"/>
          </w:tcPr>
          <w:p w14:paraId="44359D02"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1.90</w:t>
            </w:r>
          </w:p>
        </w:tc>
        <w:tc>
          <w:tcPr>
            <w:tcW w:w="1422" w:type="dxa"/>
            <w:tcBorders>
              <w:left w:val="nil"/>
              <w:bottom w:val="nil"/>
              <w:right w:val="nil"/>
            </w:tcBorders>
            <w:vAlign w:val="center"/>
          </w:tcPr>
          <w:p w14:paraId="57D53C74"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1.43</w:t>
            </w:r>
          </w:p>
        </w:tc>
        <w:tc>
          <w:tcPr>
            <w:tcW w:w="1422" w:type="dxa"/>
            <w:tcBorders>
              <w:left w:val="nil"/>
              <w:bottom w:val="nil"/>
            </w:tcBorders>
            <w:vAlign w:val="center"/>
          </w:tcPr>
          <w:p w14:paraId="2A7D091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1.48</w:t>
            </w:r>
          </w:p>
        </w:tc>
        <w:tc>
          <w:tcPr>
            <w:tcW w:w="1422" w:type="dxa"/>
            <w:tcBorders>
              <w:bottom w:val="nil"/>
              <w:right w:val="nil"/>
            </w:tcBorders>
            <w:vAlign w:val="center"/>
          </w:tcPr>
          <w:p w14:paraId="19D317E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22.41</w:t>
            </w:r>
          </w:p>
        </w:tc>
        <w:tc>
          <w:tcPr>
            <w:tcW w:w="1422" w:type="dxa"/>
            <w:tcBorders>
              <w:left w:val="nil"/>
              <w:bottom w:val="nil"/>
              <w:right w:val="nil"/>
            </w:tcBorders>
            <w:vAlign w:val="center"/>
          </w:tcPr>
          <w:p w14:paraId="5249544F"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23.50</w:t>
            </w:r>
          </w:p>
        </w:tc>
        <w:tc>
          <w:tcPr>
            <w:tcW w:w="1422" w:type="dxa"/>
            <w:tcBorders>
              <w:left w:val="nil"/>
              <w:bottom w:val="nil"/>
              <w:right w:val="nil"/>
            </w:tcBorders>
            <w:vAlign w:val="center"/>
          </w:tcPr>
          <w:p w14:paraId="62342E8B"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22.92</w:t>
            </w:r>
          </w:p>
        </w:tc>
      </w:tr>
      <w:tr w:rsidR="00CA2FB5" w14:paraId="28451632" w14:textId="77777777" w:rsidTr="00011C19">
        <w:tc>
          <w:tcPr>
            <w:tcW w:w="1422" w:type="dxa"/>
            <w:tcBorders>
              <w:top w:val="nil"/>
              <w:left w:val="nil"/>
            </w:tcBorders>
            <w:vAlign w:val="center"/>
          </w:tcPr>
          <w:p w14:paraId="6A9097F8"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hint="eastAsia"/>
                <w:color w:val="000000" w:themeColor="text1"/>
                <w:sz w:val="24"/>
                <w:szCs w:val="24"/>
              </w:rPr>
              <w:t>48</w:t>
            </w:r>
          </w:p>
        </w:tc>
        <w:tc>
          <w:tcPr>
            <w:tcW w:w="1422" w:type="dxa"/>
            <w:tcBorders>
              <w:top w:val="nil"/>
              <w:right w:val="nil"/>
            </w:tcBorders>
            <w:vAlign w:val="center"/>
          </w:tcPr>
          <w:p w14:paraId="4823021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21.15</w:t>
            </w:r>
          </w:p>
        </w:tc>
        <w:tc>
          <w:tcPr>
            <w:tcW w:w="1422" w:type="dxa"/>
            <w:tcBorders>
              <w:top w:val="nil"/>
              <w:left w:val="nil"/>
              <w:right w:val="nil"/>
            </w:tcBorders>
            <w:vAlign w:val="center"/>
          </w:tcPr>
          <w:p w14:paraId="02136BD9"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22.73</w:t>
            </w:r>
          </w:p>
        </w:tc>
        <w:tc>
          <w:tcPr>
            <w:tcW w:w="1422" w:type="dxa"/>
            <w:tcBorders>
              <w:top w:val="nil"/>
              <w:left w:val="nil"/>
            </w:tcBorders>
            <w:vAlign w:val="center"/>
          </w:tcPr>
          <w:p w14:paraId="3E1D083F"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21.41</w:t>
            </w:r>
          </w:p>
        </w:tc>
        <w:tc>
          <w:tcPr>
            <w:tcW w:w="1422" w:type="dxa"/>
            <w:tcBorders>
              <w:top w:val="nil"/>
              <w:right w:val="nil"/>
            </w:tcBorders>
            <w:vAlign w:val="center"/>
          </w:tcPr>
          <w:p w14:paraId="7AD23D5D"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1.01</w:t>
            </w:r>
          </w:p>
        </w:tc>
        <w:tc>
          <w:tcPr>
            <w:tcW w:w="1422" w:type="dxa"/>
            <w:tcBorders>
              <w:top w:val="nil"/>
              <w:left w:val="nil"/>
              <w:right w:val="nil"/>
            </w:tcBorders>
            <w:vAlign w:val="center"/>
          </w:tcPr>
          <w:p w14:paraId="6E891FE1"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1.30</w:t>
            </w:r>
          </w:p>
        </w:tc>
        <w:tc>
          <w:tcPr>
            <w:tcW w:w="1422" w:type="dxa"/>
            <w:tcBorders>
              <w:top w:val="nil"/>
              <w:left w:val="nil"/>
            </w:tcBorders>
            <w:vAlign w:val="center"/>
          </w:tcPr>
          <w:p w14:paraId="1D98E7C3"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1.80</w:t>
            </w:r>
          </w:p>
        </w:tc>
        <w:tc>
          <w:tcPr>
            <w:tcW w:w="1422" w:type="dxa"/>
            <w:tcBorders>
              <w:top w:val="nil"/>
              <w:right w:val="nil"/>
            </w:tcBorders>
            <w:vAlign w:val="center"/>
          </w:tcPr>
          <w:p w14:paraId="0DFFE269"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22.16</w:t>
            </w:r>
          </w:p>
        </w:tc>
        <w:tc>
          <w:tcPr>
            <w:tcW w:w="1422" w:type="dxa"/>
            <w:tcBorders>
              <w:top w:val="nil"/>
              <w:left w:val="nil"/>
              <w:right w:val="nil"/>
            </w:tcBorders>
            <w:vAlign w:val="center"/>
          </w:tcPr>
          <w:p w14:paraId="2C9D7CF5"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24.03</w:t>
            </w:r>
          </w:p>
        </w:tc>
        <w:tc>
          <w:tcPr>
            <w:tcW w:w="1422" w:type="dxa"/>
            <w:tcBorders>
              <w:top w:val="nil"/>
              <w:left w:val="nil"/>
              <w:right w:val="nil"/>
            </w:tcBorders>
            <w:vAlign w:val="center"/>
          </w:tcPr>
          <w:p w14:paraId="30CFA04A" w14:textId="77777777" w:rsidR="00CA2FB5" w:rsidRDefault="00CA2FB5" w:rsidP="00011C19">
            <w:pPr>
              <w:adjustRightInd w:val="0"/>
              <w:snapToGrid w:val="0"/>
              <w:spacing w:line="360" w:lineRule="auto"/>
              <w:jc w:val="center"/>
              <w:rPr>
                <w:rFonts w:ascii="Arial" w:hAnsi="Arial" w:cs="Arial"/>
                <w:color w:val="000000" w:themeColor="text1"/>
                <w:sz w:val="24"/>
                <w:szCs w:val="24"/>
              </w:rPr>
            </w:pPr>
            <w:r>
              <w:rPr>
                <w:rFonts w:ascii="Arial" w:hAnsi="Arial" w:cs="Arial"/>
                <w:color w:val="000000" w:themeColor="text1"/>
                <w:sz w:val="24"/>
                <w:szCs w:val="24"/>
              </w:rPr>
              <w:t>23.21</w:t>
            </w:r>
          </w:p>
        </w:tc>
      </w:tr>
    </w:tbl>
    <w:p w14:paraId="2322BE69" w14:textId="77777777" w:rsidR="00CA2FB5" w:rsidRDefault="00CA2FB5">
      <w:pPr>
        <w:widowControl/>
        <w:jc w:val="left"/>
        <w:rPr>
          <w:rFonts w:ascii="Arial" w:hAnsi="Arial" w:cs="Arial"/>
          <w:b/>
          <w:bCs/>
          <w:color w:val="000000" w:themeColor="text1"/>
          <w:sz w:val="24"/>
          <w:szCs w:val="24"/>
        </w:rPr>
      </w:pPr>
      <w:r>
        <w:rPr>
          <w:rFonts w:ascii="Arial" w:hAnsi="Arial" w:cs="Arial"/>
          <w:b/>
          <w:bCs/>
          <w:color w:val="000000" w:themeColor="text1"/>
          <w:sz w:val="24"/>
          <w:szCs w:val="24"/>
        </w:rPr>
        <w:br w:type="page"/>
      </w:r>
    </w:p>
    <w:p w14:paraId="0D7BBD80" w14:textId="191FCBFA" w:rsidR="00CA2FB5" w:rsidRDefault="00CA2FB5" w:rsidP="00ED30D8">
      <w:pPr>
        <w:adjustRightInd w:val="0"/>
        <w:snapToGrid w:val="0"/>
        <w:spacing w:line="360" w:lineRule="auto"/>
        <w:rPr>
          <w:rFonts w:ascii="Arial" w:hAnsi="Arial" w:cs="Arial"/>
          <w:b/>
          <w:bCs/>
          <w:color w:val="000000" w:themeColor="text1"/>
          <w:sz w:val="24"/>
          <w:szCs w:val="24"/>
        </w:rPr>
      </w:pPr>
    </w:p>
    <w:p w14:paraId="14E65C1D" w14:textId="77777777" w:rsidR="00287751" w:rsidRDefault="00287751" w:rsidP="00287751">
      <w:pPr>
        <w:widowControl/>
        <w:jc w:val="left"/>
        <w:rPr>
          <w:rFonts w:ascii="Arial" w:hAnsi="Arial" w:cs="Arial"/>
          <w:color w:val="000000" w:themeColor="text1"/>
          <w:sz w:val="24"/>
          <w:szCs w:val="24"/>
        </w:rPr>
      </w:pPr>
      <w:r w:rsidRPr="000348AC">
        <w:rPr>
          <w:rFonts w:ascii="Arial" w:hAnsi="Arial" w:cs="Arial"/>
          <w:b/>
          <w:bCs/>
          <w:color w:val="000000" w:themeColor="text1"/>
          <w:sz w:val="24"/>
          <w:szCs w:val="24"/>
        </w:rPr>
        <w:t>Table S2</w:t>
      </w:r>
      <w:r w:rsidRPr="000348AC">
        <w:rPr>
          <w:rFonts w:ascii="Arial" w:hAnsi="Arial" w:cs="Arial"/>
          <w:color w:val="000000" w:themeColor="text1"/>
          <w:sz w:val="24"/>
          <w:szCs w:val="24"/>
        </w:rPr>
        <w:t>. Selected reference genes for gene expression by real-time RT-qPCR.</w:t>
      </w:r>
    </w:p>
    <w:tbl>
      <w:tblPr>
        <w:tblStyle w:val="TableGrid"/>
        <w:tblW w:w="0" w:type="auto"/>
        <w:tblLayout w:type="fixed"/>
        <w:tblLook w:val="04A0" w:firstRow="1" w:lastRow="0" w:firstColumn="1" w:lastColumn="0" w:noHBand="0" w:noVBand="1"/>
      </w:tblPr>
      <w:tblGrid>
        <w:gridCol w:w="1129"/>
        <w:gridCol w:w="4536"/>
        <w:gridCol w:w="1418"/>
        <w:gridCol w:w="3685"/>
        <w:gridCol w:w="2268"/>
        <w:gridCol w:w="1134"/>
      </w:tblGrid>
      <w:tr w:rsidR="00287751" w:rsidRPr="00821F01" w14:paraId="282C7C20" w14:textId="77777777" w:rsidTr="00011C19">
        <w:tc>
          <w:tcPr>
            <w:tcW w:w="1129" w:type="dxa"/>
            <w:tcBorders>
              <w:left w:val="nil"/>
              <w:right w:val="nil"/>
            </w:tcBorders>
            <w:vAlign w:val="center"/>
          </w:tcPr>
          <w:p w14:paraId="64687DA1" w14:textId="77777777" w:rsidR="00287751" w:rsidRPr="00821F01" w:rsidRDefault="00287751" w:rsidP="00011C19">
            <w:pPr>
              <w:widowControl/>
              <w:rPr>
                <w:rFonts w:ascii="Arial" w:hAnsi="Arial" w:cs="Arial"/>
                <w:color w:val="000000" w:themeColor="text1"/>
                <w:sz w:val="20"/>
                <w:szCs w:val="20"/>
              </w:rPr>
            </w:pPr>
            <w:r w:rsidRPr="00821F01">
              <w:rPr>
                <w:rFonts w:ascii="Arial" w:hAnsi="Arial" w:cs="Arial" w:hint="eastAsia"/>
                <w:color w:val="000000" w:themeColor="text1"/>
                <w:sz w:val="20"/>
                <w:szCs w:val="20"/>
              </w:rPr>
              <w:t>Target gene</w:t>
            </w:r>
          </w:p>
        </w:tc>
        <w:tc>
          <w:tcPr>
            <w:tcW w:w="4536" w:type="dxa"/>
            <w:tcBorders>
              <w:left w:val="nil"/>
              <w:right w:val="nil"/>
            </w:tcBorders>
            <w:vAlign w:val="center"/>
          </w:tcPr>
          <w:p w14:paraId="17A87311" w14:textId="77777777" w:rsidR="00287751" w:rsidRPr="00821F01" w:rsidRDefault="00287751" w:rsidP="00011C19">
            <w:pPr>
              <w:widowControl/>
              <w:rPr>
                <w:rFonts w:ascii="Arial" w:hAnsi="Arial" w:cs="Arial"/>
                <w:color w:val="000000" w:themeColor="text1"/>
                <w:sz w:val="20"/>
                <w:szCs w:val="20"/>
              </w:rPr>
            </w:pPr>
            <w:r w:rsidRPr="00821F01">
              <w:rPr>
                <w:rFonts w:ascii="Arial" w:hAnsi="Arial" w:cs="Arial" w:hint="eastAsia"/>
                <w:color w:val="000000" w:themeColor="text1"/>
                <w:sz w:val="20"/>
                <w:szCs w:val="20"/>
              </w:rPr>
              <w:t>Function</w:t>
            </w:r>
          </w:p>
        </w:tc>
        <w:tc>
          <w:tcPr>
            <w:tcW w:w="1418" w:type="dxa"/>
            <w:tcBorders>
              <w:left w:val="nil"/>
              <w:bottom w:val="single" w:sz="4" w:space="0" w:color="auto"/>
              <w:right w:val="nil"/>
            </w:tcBorders>
            <w:vAlign w:val="center"/>
          </w:tcPr>
          <w:p w14:paraId="34530408" w14:textId="77777777" w:rsidR="00287751" w:rsidRPr="00821F01" w:rsidRDefault="00287751" w:rsidP="00011C19">
            <w:pPr>
              <w:widowControl/>
              <w:rPr>
                <w:rFonts w:ascii="Arial" w:hAnsi="Arial" w:cs="Arial"/>
                <w:color w:val="000000" w:themeColor="text1"/>
                <w:sz w:val="20"/>
                <w:szCs w:val="20"/>
              </w:rPr>
            </w:pPr>
            <w:r w:rsidRPr="00821F01">
              <w:rPr>
                <w:rFonts w:ascii="Arial" w:hAnsi="Arial" w:cs="Arial" w:hint="eastAsia"/>
                <w:color w:val="000000" w:themeColor="text1"/>
                <w:sz w:val="20"/>
                <w:szCs w:val="20"/>
              </w:rPr>
              <w:t>Primer set</w:t>
            </w:r>
          </w:p>
        </w:tc>
        <w:tc>
          <w:tcPr>
            <w:tcW w:w="3685" w:type="dxa"/>
            <w:tcBorders>
              <w:left w:val="nil"/>
              <w:bottom w:val="single" w:sz="4" w:space="0" w:color="auto"/>
              <w:right w:val="nil"/>
            </w:tcBorders>
            <w:vAlign w:val="center"/>
          </w:tcPr>
          <w:p w14:paraId="6FCE6ADD" w14:textId="77777777" w:rsidR="00287751" w:rsidRPr="00821F01" w:rsidRDefault="00287751" w:rsidP="00011C19">
            <w:pPr>
              <w:widowControl/>
              <w:rPr>
                <w:rFonts w:ascii="Arial" w:hAnsi="Arial" w:cs="Arial"/>
                <w:color w:val="000000" w:themeColor="text1"/>
                <w:sz w:val="20"/>
                <w:szCs w:val="20"/>
              </w:rPr>
            </w:pPr>
            <w:r w:rsidRPr="00821F01">
              <w:rPr>
                <w:rFonts w:ascii="Arial" w:hAnsi="Arial" w:cs="Arial" w:hint="eastAsia"/>
                <w:color w:val="000000" w:themeColor="text1"/>
                <w:sz w:val="20"/>
                <w:szCs w:val="20"/>
              </w:rPr>
              <w:t>Primer sequence</w:t>
            </w:r>
          </w:p>
        </w:tc>
        <w:tc>
          <w:tcPr>
            <w:tcW w:w="2268" w:type="dxa"/>
            <w:tcBorders>
              <w:left w:val="nil"/>
              <w:right w:val="nil"/>
            </w:tcBorders>
            <w:vAlign w:val="center"/>
          </w:tcPr>
          <w:p w14:paraId="5CE696D2" w14:textId="77777777" w:rsidR="00287751" w:rsidRPr="00821F01" w:rsidRDefault="00287751" w:rsidP="00011C19">
            <w:pPr>
              <w:widowControl/>
              <w:jc w:val="center"/>
              <w:rPr>
                <w:rFonts w:ascii="Arial" w:hAnsi="Arial" w:cs="Arial"/>
                <w:color w:val="000000" w:themeColor="text1"/>
                <w:sz w:val="20"/>
                <w:szCs w:val="20"/>
              </w:rPr>
            </w:pPr>
            <w:r w:rsidRPr="00821F01">
              <w:rPr>
                <w:rFonts w:ascii="Arial" w:hAnsi="Arial" w:cs="Arial" w:hint="eastAsia"/>
                <w:color w:val="000000" w:themeColor="text1"/>
                <w:sz w:val="20"/>
                <w:szCs w:val="20"/>
              </w:rPr>
              <w:t>Thermal profile for real-time PCR</w:t>
            </w:r>
          </w:p>
        </w:tc>
        <w:tc>
          <w:tcPr>
            <w:tcW w:w="1134" w:type="dxa"/>
            <w:tcBorders>
              <w:left w:val="nil"/>
              <w:right w:val="nil"/>
            </w:tcBorders>
            <w:vAlign w:val="center"/>
          </w:tcPr>
          <w:p w14:paraId="1534DDC5" w14:textId="77777777" w:rsidR="00287751" w:rsidRPr="00821F01" w:rsidRDefault="00287751" w:rsidP="00011C19">
            <w:pPr>
              <w:widowControl/>
              <w:rPr>
                <w:rFonts w:ascii="Arial" w:hAnsi="Arial" w:cs="Arial"/>
                <w:color w:val="000000" w:themeColor="text1"/>
                <w:sz w:val="20"/>
                <w:szCs w:val="20"/>
              </w:rPr>
            </w:pPr>
            <w:r w:rsidRPr="00821F01">
              <w:rPr>
                <w:rFonts w:ascii="Arial" w:hAnsi="Arial" w:cs="Arial" w:hint="eastAsia"/>
                <w:color w:val="000000" w:themeColor="text1"/>
                <w:sz w:val="20"/>
                <w:szCs w:val="20"/>
              </w:rPr>
              <w:t>Amplicon size (bp)</w:t>
            </w:r>
          </w:p>
        </w:tc>
      </w:tr>
      <w:tr w:rsidR="00287751" w:rsidRPr="00821F01" w14:paraId="03AE3097" w14:textId="77777777" w:rsidTr="00011C19">
        <w:tc>
          <w:tcPr>
            <w:tcW w:w="1129" w:type="dxa"/>
            <w:vMerge w:val="restart"/>
            <w:tcBorders>
              <w:left w:val="nil"/>
              <w:right w:val="nil"/>
            </w:tcBorders>
            <w:vAlign w:val="center"/>
          </w:tcPr>
          <w:p w14:paraId="4DA29BE2" w14:textId="77777777" w:rsidR="00287751" w:rsidRPr="00821F01" w:rsidRDefault="00287751" w:rsidP="00011C19">
            <w:pPr>
              <w:widowControl/>
              <w:rPr>
                <w:rFonts w:ascii="Arial" w:hAnsi="Arial" w:cs="Arial"/>
                <w:i/>
                <w:iCs/>
                <w:color w:val="000000" w:themeColor="text1"/>
                <w:sz w:val="20"/>
                <w:szCs w:val="20"/>
              </w:rPr>
            </w:pPr>
            <w:proofErr w:type="spellStart"/>
            <w:r w:rsidRPr="00821F01">
              <w:rPr>
                <w:rFonts w:ascii="Arial" w:hAnsi="Arial" w:cs="Arial" w:hint="eastAsia"/>
                <w:i/>
                <w:iCs/>
                <w:color w:val="000000" w:themeColor="text1"/>
                <w:sz w:val="20"/>
                <w:szCs w:val="20"/>
              </w:rPr>
              <w:t>rpoA</w:t>
            </w:r>
            <w:proofErr w:type="spellEnd"/>
          </w:p>
        </w:tc>
        <w:tc>
          <w:tcPr>
            <w:tcW w:w="4536" w:type="dxa"/>
            <w:vMerge w:val="restart"/>
            <w:tcBorders>
              <w:left w:val="nil"/>
              <w:right w:val="nil"/>
            </w:tcBorders>
          </w:tcPr>
          <w:p w14:paraId="72431925"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alpha subunit of RNA polymerase</w:t>
            </w:r>
          </w:p>
        </w:tc>
        <w:tc>
          <w:tcPr>
            <w:tcW w:w="1418" w:type="dxa"/>
            <w:tcBorders>
              <w:left w:val="nil"/>
              <w:bottom w:val="nil"/>
              <w:right w:val="nil"/>
            </w:tcBorders>
          </w:tcPr>
          <w:p w14:paraId="13289DCD"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rpoA</w:t>
            </w:r>
            <w:proofErr w:type="spellEnd"/>
            <w:r w:rsidRPr="00821F01">
              <w:rPr>
                <w:rFonts w:ascii="Arial" w:hAnsi="Arial" w:cs="Arial" w:hint="eastAsia"/>
                <w:color w:val="000000" w:themeColor="text1"/>
                <w:sz w:val="20"/>
                <w:szCs w:val="20"/>
              </w:rPr>
              <w:t>-F</w:t>
            </w:r>
          </w:p>
        </w:tc>
        <w:tc>
          <w:tcPr>
            <w:tcW w:w="3685" w:type="dxa"/>
            <w:tcBorders>
              <w:left w:val="nil"/>
              <w:bottom w:val="nil"/>
              <w:right w:val="nil"/>
            </w:tcBorders>
          </w:tcPr>
          <w:p w14:paraId="183A709B"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ACTGTGCATGGTCCTTGTGCTT</w:t>
            </w:r>
          </w:p>
        </w:tc>
        <w:tc>
          <w:tcPr>
            <w:tcW w:w="2268" w:type="dxa"/>
            <w:vMerge w:val="restart"/>
            <w:tcBorders>
              <w:left w:val="nil"/>
              <w:right w:val="nil"/>
            </w:tcBorders>
            <w:vAlign w:val="center"/>
          </w:tcPr>
          <w:p w14:paraId="14FEA774" w14:textId="77777777" w:rsidR="00287751" w:rsidRPr="00821F01" w:rsidRDefault="00287751" w:rsidP="00011C19">
            <w:pPr>
              <w:widowControl/>
              <w:rPr>
                <w:rFonts w:ascii="Arial" w:hAnsi="Arial" w:cs="Arial"/>
                <w:color w:val="000000" w:themeColor="text1"/>
                <w:sz w:val="20"/>
                <w:szCs w:val="20"/>
              </w:rPr>
            </w:pPr>
            <w:r w:rsidRPr="00FD490A">
              <w:rPr>
                <w:rFonts w:ascii="Arial" w:hAnsi="Arial" w:cs="Arial"/>
                <w:color w:val="000000" w:themeColor="text1"/>
                <w:sz w:val="20"/>
                <w:szCs w:val="20"/>
              </w:rPr>
              <w:t>95°C 5 min, 50 cycles of 95°C 5 s, 60°C 20 s, and 72°C 20 s</w:t>
            </w:r>
          </w:p>
        </w:tc>
        <w:tc>
          <w:tcPr>
            <w:tcW w:w="1134" w:type="dxa"/>
            <w:vMerge w:val="restart"/>
            <w:tcBorders>
              <w:left w:val="nil"/>
              <w:right w:val="nil"/>
            </w:tcBorders>
            <w:vAlign w:val="center"/>
          </w:tcPr>
          <w:p w14:paraId="086AC903"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~135</w:t>
            </w:r>
          </w:p>
        </w:tc>
      </w:tr>
      <w:tr w:rsidR="00287751" w:rsidRPr="00821F01" w14:paraId="3DECDC65" w14:textId="77777777" w:rsidTr="00011C19">
        <w:tc>
          <w:tcPr>
            <w:tcW w:w="1129" w:type="dxa"/>
            <w:vMerge/>
            <w:tcBorders>
              <w:left w:val="nil"/>
              <w:right w:val="nil"/>
            </w:tcBorders>
            <w:vAlign w:val="center"/>
          </w:tcPr>
          <w:p w14:paraId="4C8AC2AF" w14:textId="77777777" w:rsidR="00287751" w:rsidRPr="00821F01" w:rsidRDefault="00287751" w:rsidP="00011C19">
            <w:pPr>
              <w:widowControl/>
              <w:rPr>
                <w:rFonts w:ascii="Arial" w:hAnsi="Arial" w:cs="Arial"/>
                <w:i/>
                <w:iCs/>
                <w:color w:val="000000" w:themeColor="text1"/>
                <w:sz w:val="20"/>
                <w:szCs w:val="20"/>
              </w:rPr>
            </w:pPr>
          </w:p>
        </w:tc>
        <w:tc>
          <w:tcPr>
            <w:tcW w:w="4536" w:type="dxa"/>
            <w:vMerge/>
            <w:tcBorders>
              <w:left w:val="nil"/>
              <w:right w:val="nil"/>
            </w:tcBorders>
          </w:tcPr>
          <w:p w14:paraId="025B8566"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bottom w:val="single" w:sz="4" w:space="0" w:color="auto"/>
              <w:right w:val="nil"/>
            </w:tcBorders>
          </w:tcPr>
          <w:p w14:paraId="0C195B05"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rpoA</w:t>
            </w:r>
            <w:proofErr w:type="spellEnd"/>
            <w:r w:rsidRPr="00821F01">
              <w:rPr>
                <w:rFonts w:ascii="Arial" w:hAnsi="Arial" w:cs="Arial" w:hint="eastAsia"/>
                <w:color w:val="000000" w:themeColor="text1"/>
                <w:sz w:val="20"/>
                <w:szCs w:val="20"/>
              </w:rPr>
              <w:t>-R</w:t>
            </w:r>
          </w:p>
        </w:tc>
        <w:tc>
          <w:tcPr>
            <w:tcW w:w="3685" w:type="dxa"/>
            <w:tcBorders>
              <w:top w:val="nil"/>
              <w:left w:val="nil"/>
              <w:bottom w:val="single" w:sz="4" w:space="0" w:color="auto"/>
              <w:right w:val="nil"/>
            </w:tcBorders>
          </w:tcPr>
          <w:p w14:paraId="43C594CD"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TCATGAATTCACAACAGTGTCTGGT</w:t>
            </w:r>
          </w:p>
        </w:tc>
        <w:tc>
          <w:tcPr>
            <w:tcW w:w="2268" w:type="dxa"/>
            <w:vMerge/>
            <w:tcBorders>
              <w:left w:val="nil"/>
              <w:right w:val="nil"/>
            </w:tcBorders>
          </w:tcPr>
          <w:p w14:paraId="0DEA5FF9"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vAlign w:val="center"/>
          </w:tcPr>
          <w:p w14:paraId="73708009" w14:textId="77777777" w:rsidR="00287751" w:rsidRPr="00821F01" w:rsidRDefault="00287751" w:rsidP="00011C19">
            <w:pPr>
              <w:widowControl/>
              <w:jc w:val="center"/>
              <w:rPr>
                <w:rFonts w:ascii="Arial" w:hAnsi="Arial" w:cs="Arial"/>
                <w:color w:val="000000" w:themeColor="text1"/>
                <w:sz w:val="20"/>
                <w:szCs w:val="20"/>
              </w:rPr>
            </w:pPr>
          </w:p>
        </w:tc>
      </w:tr>
      <w:tr w:rsidR="00287751" w:rsidRPr="00821F01" w14:paraId="14157F8C" w14:textId="77777777" w:rsidTr="00011C19">
        <w:tc>
          <w:tcPr>
            <w:tcW w:w="1129" w:type="dxa"/>
            <w:vMerge w:val="restart"/>
            <w:tcBorders>
              <w:left w:val="nil"/>
              <w:right w:val="nil"/>
            </w:tcBorders>
            <w:vAlign w:val="center"/>
          </w:tcPr>
          <w:p w14:paraId="42CFE396" w14:textId="77777777" w:rsidR="00287751" w:rsidRPr="00821F01" w:rsidRDefault="00287751" w:rsidP="00011C19">
            <w:pPr>
              <w:widowControl/>
              <w:rPr>
                <w:rFonts w:ascii="Arial" w:hAnsi="Arial" w:cs="Arial"/>
                <w:i/>
                <w:iCs/>
                <w:color w:val="000000" w:themeColor="text1"/>
                <w:sz w:val="20"/>
                <w:szCs w:val="20"/>
              </w:rPr>
            </w:pPr>
            <w:proofErr w:type="spellStart"/>
            <w:r w:rsidRPr="00821F01">
              <w:rPr>
                <w:rFonts w:ascii="Arial" w:hAnsi="Arial" w:cs="Arial" w:hint="eastAsia"/>
                <w:i/>
                <w:iCs/>
                <w:color w:val="000000" w:themeColor="text1"/>
                <w:sz w:val="20"/>
                <w:szCs w:val="20"/>
              </w:rPr>
              <w:t>rpoB</w:t>
            </w:r>
            <w:proofErr w:type="spellEnd"/>
          </w:p>
        </w:tc>
        <w:tc>
          <w:tcPr>
            <w:tcW w:w="4536" w:type="dxa"/>
            <w:vMerge w:val="restart"/>
            <w:tcBorders>
              <w:left w:val="nil"/>
              <w:right w:val="nil"/>
            </w:tcBorders>
          </w:tcPr>
          <w:p w14:paraId="3C5AC39D"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beta subunit of RNA polymerase</w:t>
            </w:r>
          </w:p>
        </w:tc>
        <w:tc>
          <w:tcPr>
            <w:tcW w:w="1418" w:type="dxa"/>
            <w:tcBorders>
              <w:left w:val="nil"/>
              <w:bottom w:val="nil"/>
              <w:right w:val="nil"/>
            </w:tcBorders>
          </w:tcPr>
          <w:p w14:paraId="010F3AE0"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rpoB</w:t>
            </w:r>
            <w:proofErr w:type="spellEnd"/>
            <w:r w:rsidRPr="00821F01">
              <w:rPr>
                <w:rFonts w:ascii="Arial" w:hAnsi="Arial" w:cs="Arial" w:hint="eastAsia"/>
                <w:color w:val="000000" w:themeColor="text1"/>
                <w:sz w:val="20"/>
                <w:szCs w:val="20"/>
              </w:rPr>
              <w:t>-F</w:t>
            </w:r>
          </w:p>
        </w:tc>
        <w:tc>
          <w:tcPr>
            <w:tcW w:w="3685" w:type="dxa"/>
            <w:tcBorders>
              <w:left w:val="nil"/>
              <w:bottom w:val="nil"/>
              <w:right w:val="nil"/>
            </w:tcBorders>
          </w:tcPr>
          <w:p w14:paraId="405258E0"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CGCACGGTTGGCGTCATCATTC</w:t>
            </w:r>
          </w:p>
        </w:tc>
        <w:tc>
          <w:tcPr>
            <w:tcW w:w="2268" w:type="dxa"/>
            <w:vMerge/>
            <w:tcBorders>
              <w:left w:val="nil"/>
              <w:right w:val="nil"/>
            </w:tcBorders>
          </w:tcPr>
          <w:p w14:paraId="32285761"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val="restart"/>
            <w:tcBorders>
              <w:left w:val="nil"/>
              <w:right w:val="nil"/>
            </w:tcBorders>
            <w:vAlign w:val="center"/>
          </w:tcPr>
          <w:p w14:paraId="50ACE68D"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~195</w:t>
            </w:r>
          </w:p>
        </w:tc>
      </w:tr>
      <w:tr w:rsidR="00287751" w:rsidRPr="00821F01" w14:paraId="0039927D" w14:textId="77777777" w:rsidTr="00011C19">
        <w:tc>
          <w:tcPr>
            <w:tcW w:w="1129" w:type="dxa"/>
            <w:vMerge/>
            <w:tcBorders>
              <w:left w:val="nil"/>
              <w:right w:val="nil"/>
            </w:tcBorders>
            <w:vAlign w:val="center"/>
          </w:tcPr>
          <w:p w14:paraId="17CAECE9" w14:textId="77777777" w:rsidR="00287751" w:rsidRPr="00821F01" w:rsidRDefault="00287751" w:rsidP="00011C19">
            <w:pPr>
              <w:widowControl/>
              <w:rPr>
                <w:rFonts w:ascii="Arial" w:hAnsi="Arial" w:cs="Arial"/>
                <w:i/>
                <w:iCs/>
                <w:color w:val="000000" w:themeColor="text1"/>
                <w:sz w:val="20"/>
                <w:szCs w:val="20"/>
              </w:rPr>
            </w:pPr>
          </w:p>
        </w:tc>
        <w:tc>
          <w:tcPr>
            <w:tcW w:w="4536" w:type="dxa"/>
            <w:vMerge/>
            <w:tcBorders>
              <w:left w:val="nil"/>
              <w:right w:val="nil"/>
            </w:tcBorders>
          </w:tcPr>
          <w:p w14:paraId="5EEF7252"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bottom w:val="single" w:sz="4" w:space="0" w:color="auto"/>
              <w:right w:val="nil"/>
            </w:tcBorders>
          </w:tcPr>
          <w:p w14:paraId="23019F2A"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rpoB</w:t>
            </w:r>
            <w:proofErr w:type="spellEnd"/>
            <w:r w:rsidRPr="00821F01">
              <w:rPr>
                <w:rFonts w:ascii="Arial" w:hAnsi="Arial" w:cs="Arial" w:hint="eastAsia"/>
                <w:color w:val="000000" w:themeColor="text1"/>
                <w:sz w:val="20"/>
                <w:szCs w:val="20"/>
              </w:rPr>
              <w:t>-R</w:t>
            </w:r>
          </w:p>
        </w:tc>
        <w:tc>
          <w:tcPr>
            <w:tcW w:w="3685" w:type="dxa"/>
            <w:tcBorders>
              <w:top w:val="nil"/>
              <w:left w:val="nil"/>
              <w:bottom w:val="single" w:sz="4" w:space="0" w:color="auto"/>
              <w:right w:val="nil"/>
            </w:tcBorders>
          </w:tcPr>
          <w:p w14:paraId="1043CCE7"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AGAGCCCAAGCAAATGAGCCTT</w:t>
            </w:r>
          </w:p>
        </w:tc>
        <w:tc>
          <w:tcPr>
            <w:tcW w:w="2268" w:type="dxa"/>
            <w:vMerge/>
            <w:tcBorders>
              <w:left w:val="nil"/>
              <w:right w:val="nil"/>
            </w:tcBorders>
          </w:tcPr>
          <w:p w14:paraId="141867B4"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vAlign w:val="center"/>
          </w:tcPr>
          <w:p w14:paraId="074F1732" w14:textId="77777777" w:rsidR="00287751" w:rsidRPr="00821F01" w:rsidRDefault="00287751" w:rsidP="00011C19">
            <w:pPr>
              <w:widowControl/>
              <w:jc w:val="center"/>
              <w:rPr>
                <w:rFonts w:ascii="Arial" w:hAnsi="Arial" w:cs="Arial"/>
                <w:color w:val="000000" w:themeColor="text1"/>
                <w:sz w:val="20"/>
                <w:szCs w:val="20"/>
              </w:rPr>
            </w:pPr>
          </w:p>
        </w:tc>
      </w:tr>
      <w:tr w:rsidR="00287751" w:rsidRPr="00821F01" w14:paraId="0E7789B6" w14:textId="77777777" w:rsidTr="00011C19">
        <w:tc>
          <w:tcPr>
            <w:tcW w:w="1129" w:type="dxa"/>
            <w:vMerge w:val="restart"/>
            <w:tcBorders>
              <w:left w:val="nil"/>
              <w:right w:val="nil"/>
            </w:tcBorders>
            <w:vAlign w:val="center"/>
          </w:tcPr>
          <w:p w14:paraId="3BB5772A" w14:textId="77777777" w:rsidR="00287751" w:rsidRPr="00821F01" w:rsidRDefault="00287751" w:rsidP="00011C19">
            <w:pPr>
              <w:widowControl/>
              <w:rPr>
                <w:rFonts w:ascii="Arial" w:hAnsi="Arial" w:cs="Arial"/>
                <w:i/>
                <w:iCs/>
                <w:color w:val="000000" w:themeColor="text1"/>
                <w:sz w:val="20"/>
                <w:szCs w:val="20"/>
              </w:rPr>
            </w:pPr>
            <w:proofErr w:type="spellStart"/>
            <w:r w:rsidRPr="00821F01">
              <w:rPr>
                <w:rFonts w:ascii="Arial" w:hAnsi="Arial" w:cs="Arial" w:hint="eastAsia"/>
                <w:i/>
                <w:iCs/>
                <w:color w:val="000000" w:themeColor="text1"/>
                <w:sz w:val="20"/>
                <w:szCs w:val="20"/>
              </w:rPr>
              <w:t>rpoC</w:t>
            </w:r>
            <w:proofErr w:type="spellEnd"/>
          </w:p>
        </w:tc>
        <w:tc>
          <w:tcPr>
            <w:tcW w:w="4536" w:type="dxa"/>
            <w:vMerge w:val="restart"/>
            <w:tcBorders>
              <w:left w:val="nil"/>
              <w:right w:val="nil"/>
            </w:tcBorders>
          </w:tcPr>
          <w:p w14:paraId="3BA9511D"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beta subunit of RNA polymerase</w:t>
            </w:r>
          </w:p>
        </w:tc>
        <w:tc>
          <w:tcPr>
            <w:tcW w:w="1418" w:type="dxa"/>
            <w:tcBorders>
              <w:left w:val="nil"/>
              <w:bottom w:val="nil"/>
              <w:right w:val="nil"/>
            </w:tcBorders>
          </w:tcPr>
          <w:p w14:paraId="69999901"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rpoC</w:t>
            </w:r>
            <w:proofErr w:type="spellEnd"/>
            <w:r w:rsidRPr="00821F01">
              <w:rPr>
                <w:rFonts w:ascii="Arial" w:hAnsi="Arial" w:cs="Arial" w:hint="eastAsia"/>
                <w:color w:val="000000" w:themeColor="text1"/>
                <w:sz w:val="20"/>
                <w:szCs w:val="20"/>
              </w:rPr>
              <w:t>-F</w:t>
            </w:r>
          </w:p>
        </w:tc>
        <w:tc>
          <w:tcPr>
            <w:tcW w:w="3685" w:type="dxa"/>
            <w:tcBorders>
              <w:left w:val="nil"/>
              <w:bottom w:val="nil"/>
              <w:right w:val="nil"/>
            </w:tcBorders>
          </w:tcPr>
          <w:p w14:paraId="448FA28A"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CGGCAAGACCCTTTCTAGCTCCA</w:t>
            </w:r>
          </w:p>
        </w:tc>
        <w:tc>
          <w:tcPr>
            <w:tcW w:w="2268" w:type="dxa"/>
            <w:vMerge/>
            <w:tcBorders>
              <w:left w:val="nil"/>
              <w:right w:val="nil"/>
            </w:tcBorders>
          </w:tcPr>
          <w:p w14:paraId="555B668B"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val="restart"/>
            <w:tcBorders>
              <w:left w:val="nil"/>
              <w:right w:val="nil"/>
            </w:tcBorders>
            <w:vAlign w:val="center"/>
          </w:tcPr>
          <w:p w14:paraId="2E79B73E"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~125</w:t>
            </w:r>
          </w:p>
        </w:tc>
      </w:tr>
      <w:tr w:rsidR="00287751" w:rsidRPr="00821F01" w14:paraId="4ABBBC42" w14:textId="77777777" w:rsidTr="00011C19">
        <w:tc>
          <w:tcPr>
            <w:tcW w:w="1129" w:type="dxa"/>
            <w:vMerge/>
            <w:tcBorders>
              <w:left w:val="nil"/>
              <w:right w:val="nil"/>
            </w:tcBorders>
            <w:vAlign w:val="center"/>
          </w:tcPr>
          <w:p w14:paraId="1AEAC9D6" w14:textId="77777777" w:rsidR="00287751" w:rsidRPr="00821F01" w:rsidRDefault="00287751" w:rsidP="00011C19">
            <w:pPr>
              <w:widowControl/>
              <w:rPr>
                <w:rFonts w:ascii="Arial" w:hAnsi="Arial" w:cs="Arial"/>
                <w:i/>
                <w:iCs/>
                <w:color w:val="000000" w:themeColor="text1"/>
                <w:sz w:val="20"/>
                <w:szCs w:val="20"/>
              </w:rPr>
            </w:pPr>
          </w:p>
        </w:tc>
        <w:tc>
          <w:tcPr>
            <w:tcW w:w="4536" w:type="dxa"/>
            <w:vMerge/>
            <w:tcBorders>
              <w:left w:val="nil"/>
              <w:right w:val="nil"/>
            </w:tcBorders>
          </w:tcPr>
          <w:p w14:paraId="3C4DCB7E"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bottom w:val="single" w:sz="4" w:space="0" w:color="auto"/>
              <w:right w:val="nil"/>
            </w:tcBorders>
          </w:tcPr>
          <w:p w14:paraId="0F8475D2"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rpoC</w:t>
            </w:r>
            <w:proofErr w:type="spellEnd"/>
            <w:r w:rsidRPr="00821F01">
              <w:rPr>
                <w:rFonts w:ascii="Arial" w:hAnsi="Arial" w:cs="Arial" w:hint="eastAsia"/>
                <w:color w:val="000000" w:themeColor="text1"/>
                <w:sz w:val="20"/>
                <w:szCs w:val="20"/>
              </w:rPr>
              <w:t>-R</w:t>
            </w:r>
          </w:p>
        </w:tc>
        <w:tc>
          <w:tcPr>
            <w:tcW w:w="3685" w:type="dxa"/>
            <w:tcBorders>
              <w:top w:val="nil"/>
              <w:left w:val="nil"/>
              <w:bottom w:val="single" w:sz="4" w:space="0" w:color="auto"/>
              <w:right w:val="nil"/>
            </w:tcBorders>
          </w:tcPr>
          <w:p w14:paraId="67A8B2FB"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GCGTGGTCTGATGGCCAATGCA</w:t>
            </w:r>
          </w:p>
        </w:tc>
        <w:tc>
          <w:tcPr>
            <w:tcW w:w="2268" w:type="dxa"/>
            <w:vMerge/>
            <w:tcBorders>
              <w:left w:val="nil"/>
              <w:right w:val="nil"/>
            </w:tcBorders>
          </w:tcPr>
          <w:p w14:paraId="4DE74224"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vAlign w:val="center"/>
          </w:tcPr>
          <w:p w14:paraId="3BE13BB1" w14:textId="77777777" w:rsidR="00287751" w:rsidRPr="00821F01" w:rsidRDefault="00287751" w:rsidP="00011C19">
            <w:pPr>
              <w:widowControl/>
              <w:jc w:val="center"/>
              <w:rPr>
                <w:rFonts w:ascii="Arial" w:hAnsi="Arial" w:cs="Arial"/>
                <w:color w:val="000000" w:themeColor="text1"/>
                <w:sz w:val="20"/>
                <w:szCs w:val="20"/>
              </w:rPr>
            </w:pPr>
          </w:p>
        </w:tc>
      </w:tr>
      <w:tr w:rsidR="00287751" w:rsidRPr="00821F01" w14:paraId="62D60EBC" w14:textId="77777777" w:rsidTr="00011C19">
        <w:tc>
          <w:tcPr>
            <w:tcW w:w="1129" w:type="dxa"/>
            <w:vMerge w:val="restart"/>
            <w:tcBorders>
              <w:left w:val="nil"/>
              <w:right w:val="nil"/>
            </w:tcBorders>
            <w:vAlign w:val="center"/>
          </w:tcPr>
          <w:p w14:paraId="1F320A58" w14:textId="77777777" w:rsidR="00287751" w:rsidRPr="00821F01" w:rsidRDefault="00287751" w:rsidP="00011C19">
            <w:pPr>
              <w:widowControl/>
              <w:rPr>
                <w:rFonts w:ascii="Arial" w:hAnsi="Arial" w:cs="Arial"/>
                <w:i/>
                <w:iCs/>
                <w:color w:val="000000" w:themeColor="text1"/>
                <w:sz w:val="20"/>
                <w:szCs w:val="20"/>
              </w:rPr>
            </w:pPr>
            <w:proofErr w:type="spellStart"/>
            <w:r w:rsidRPr="00821F01">
              <w:rPr>
                <w:rFonts w:ascii="Arial" w:hAnsi="Arial" w:cs="Arial" w:hint="eastAsia"/>
                <w:i/>
                <w:iCs/>
                <w:color w:val="000000" w:themeColor="text1"/>
                <w:sz w:val="20"/>
                <w:szCs w:val="20"/>
              </w:rPr>
              <w:t>gyrA</w:t>
            </w:r>
            <w:proofErr w:type="spellEnd"/>
          </w:p>
        </w:tc>
        <w:tc>
          <w:tcPr>
            <w:tcW w:w="4536" w:type="dxa"/>
            <w:vMerge w:val="restart"/>
            <w:tcBorders>
              <w:left w:val="nil"/>
              <w:right w:val="nil"/>
            </w:tcBorders>
          </w:tcPr>
          <w:p w14:paraId="5DC387B1"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DNA gyrase A subunit</w:t>
            </w:r>
          </w:p>
        </w:tc>
        <w:tc>
          <w:tcPr>
            <w:tcW w:w="1418" w:type="dxa"/>
            <w:tcBorders>
              <w:left w:val="nil"/>
              <w:bottom w:val="nil"/>
              <w:right w:val="nil"/>
            </w:tcBorders>
          </w:tcPr>
          <w:p w14:paraId="31397435"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gyrA</w:t>
            </w:r>
            <w:proofErr w:type="spellEnd"/>
            <w:r w:rsidRPr="00821F01">
              <w:rPr>
                <w:rFonts w:ascii="Arial" w:hAnsi="Arial" w:cs="Arial" w:hint="eastAsia"/>
                <w:color w:val="000000" w:themeColor="text1"/>
                <w:sz w:val="20"/>
                <w:szCs w:val="20"/>
              </w:rPr>
              <w:t>-F</w:t>
            </w:r>
          </w:p>
        </w:tc>
        <w:tc>
          <w:tcPr>
            <w:tcW w:w="3685" w:type="dxa"/>
            <w:tcBorders>
              <w:left w:val="nil"/>
              <w:bottom w:val="nil"/>
              <w:right w:val="nil"/>
            </w:tcBorders>
          </w:tcPr>
          <w:p w14:paraId="042BE61B"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ACGTCCCCAACAATACGGGCAG</w:t>
            </w:r>
          </w:p>
        </w:tc>
        <w:tc>
          <w:tcPr>
            <w:tcW w:w="2268" w:type="dxa"/>
            <w:vMerge/>
            <w:tcBorders>
              <w:left w:val="nil"/>
              <w:right w:val="nil"/>
            </w:tcBorders>
          </w:tcPr>
          <w:p w14:paraId="23274CE9"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val="restart"/>
            <w:tcBorders>
              <w:left w:val="nil"/>
              <w:right w:val="nil"/>
            </w:tcBorders>
            <w:vAlign w:val="center"/>
          </w:tcPr>
          <w:p w14:paraId="35BE5BD7"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~132</w:t>
            </w:r>
          </w:p>
        </w:tc>
      </w:tr>
      <w:tr w:rsidR="00287751" w:rsidRPr="00821F01" w14:paraId="04CD4AD1" w14:textId="77777777" w:rsidTr="00011C19">
        <w:tc>
          <w:tcPr>
            <w:tcW w:w="1129" w:type="dxa"/>
            <w:vMerge/>
            <w:tcBorders>
              <w:left w:val="nil"/>
              <w:right w:val="nil"/>
            </w:tcBorders>
            <w:vAlign w:val="center"/>
          </w:tcPr>
          <w:p w14:paraId="49003503" w14:textId="77777777" w:rsidR="00287751" w:rsidRPr="00821F01" w:rsidRDefault="00287751" w:rsidP="00011C19">
            <w:pPr>
              <w:widowControl/>
              <w:rPr>
                <w:rFonts w:ascii="Arial" w:hAnsi="Arial" w:cs="Arial"/>
                <w:i/>
                <w:iCs/>
                <w:color w:val="000000" w:themeColor="text1"/>
                <w:sz w:val="20"/>
                <w:szCs w:val="20"/>
              </w:rPr>
            </w:pPr>
          </w:p>
        </w:tc>
        <w:tc>
          <w:tcPr>
            <w:tcW w:w="4536" w:type="dxa"/>
            <w:vMerge/>
            <w:tcBorders>
              <w:left w:val="nil"/>
              <w:right w:val="nil"/>
            </w:tcBorders>
          </w:tcPr>
          <w:p w14:paraId="27FE9174"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bottom w:val="single" w:sz="4" w:space="0" w:color="auto"/>
              <w:right w:val="nil"/>
            </w:tcBorders>
          </w:tcPr>
          <w:p w14:paraId="6C1ECF0D"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gyrA</w:t>
            </w:r>
            <w:proofErr w:type="spellEnd"/>
            <w:r w:rsidRPr="00821F01">
              <w:rPr>
                <w:rFonts w:ascii="Arial" w:hAnsi="Arial" w:cs="Arial" w:hint="eastAsia"/>
                <w:color w:val="000000" w:themeColor="text1"/>
                <w:sz w:val="20"/>
                <w:szCs w:val="20"/>
              </w:rPr>
              <w:t>-R</w:t>
            </w:r>
          </w:p>
        </w:tc>
        <w:tc>
          <w:tcPr>
            <w:tcW w:w="3685" w:type="dxa"/>
            <w:tcBorders>
              <w:top w:val="nil"/>
              <w:left w:val="nil"/>
              <w:bottom w:val="single" w:sz="4" w:space="0" w:color="auto"/>
              <w:right w:val="nil"/>
            </w:tcBorders>
          </w:tcPr>
          <w:p w14:paraId="74FA2399"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AGCTGGACGTGCCCTACCAGAT</w:t>
            </w:r>
          </w:p>
        </w:tc>
        <w:tc>
          <w:tcPr>
            <w:tcW w:w="2268" w:type="dxa"/>
            <w:vMerge/>
            <w:tcBorders>
              <w:left w:val="nil"/>
              <w:right w:val="nil"/>
            </w:tcBorders>
          </w:tcPr>
          <w:p w14:paraId="3B34AAC7"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vAlign w:val="center"/>
          </w:tcPr>
          <w:p w14:paraId="6E887A6B" w14:textId="77777777" w:rsidR="00287751" w:rsidRPr="00821F01" w:rsidRDefault="00287751" w:rsidP="00011C19">
            <w:pPr>
              <w:widowControl/>
              <w:jc w:val="center"/>
              <w:rPr>
                <w:rFonts w:ascii="Arial" w:hAnsi="Arial" w:cs="Arial"/>
                <w:color w:val="000000" w:themeColor="text1"/>
                <w:sz w:val="20"/>
                <w:szCs w:val="20"/>
              </w:rPr>
            </w:pPr>
          </w:p>
        </w:tc>
      </w:tr>
      <w:tr w:rsidR="00287751" w:rsidRPr="00821F01" w14:paraId="1219EEA7" w14:textId="77777777" w:rsidTr="00011C19">
        <w:tc>
          <w:tcPr>
            <w:tcW w:w="1129" w:type="dxa"/>
            <w:vMerge w:val="restart"/>
            <w:tcBorders>
              <w:left w:val="nil"/>
              <w:right w:val="nil"/>
            </w:tcBorders>
            <w:vAlign w:val="center"/>
          </w:tcPr>
          <w:p w14:paraId="52BBF5A3" w14:textId="77777777" w:rsidR="00287751" w:rsidRPr="00821F01" w:rsidRDefault="00287751" w:rsidP="00011C19">
            <w:pPr>
              <w:widowControl/>
              <w:rPr>
                <w:rFonts w:ascii="Arial" w:hAnsi="Arial" w:cs="Arial"/>
                <w:i/>
                <w:iCs/>
                <w:color w:val="000000" w:themeColor="text1"/>
                <w:sz w:val="20"/>
                <w:szCs w:val="20"/>
              </w:rPr>
            </w:pPr>
            <w:proofErr w:type="spellStart"/>
            <w:r w:rsidRPr="00821F01">
              <w:rPr>
                <w:rFonts w:ascii="Arial" w:hAnsi="Arial" w:cs="Arial" w:hint="eastAsia"/>
                <w:i/>
                <w:iCs/>
                <w:color w:val="000000" w:themeColor="text1"/>
                <w:sz w:val="20"/>
                <w:szCs w:val="20"/>
              </w:rPr>
              <w:t>gyrB</w:t>
            </w:r>
            <w:proofErr w:type="spellEnd"/>
          </w:p>
        </w:tc>
        <w:tc>
          <w:tcPr>
            <w:tcW w:w="4536" w:type="dxa"/>
            <w:vMerge w:val="restart"/>
            <w:tcBorders>
              <w:left w:val="nil"/>
              <w:right w:val="nil"/>
            </w:tcBorders>
          </w:tcPr>
          <w:p w14:paraId="0FCB5385"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DNA gyrase B subunit</w:t>
            </w:r>
          </w:p>
        </w:tc>
        <w:tc>
          <w:tcPr>
            <w:tcW w:w="1418" w:type="dxa"/>
            <w:tcBorders>
              <w:left w:val="nil"/>
              <w:bottom w:val="nil"/>
              <w:right w:val="nil"/>
            </w:tcBorders>
          </w:tcPr>
          <w:p w14:paraId="064FDEFA"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gyrB</w:t>
            </w:r>
            <w:proofErr w:type="spellEnd"/>
            <w:r w:rsidRPr="00821F01">
              <w:rPr>
                <w:rFonts w:ascii="Arial" w:hAnsi="Arial" w:cs="Arial" w:hint="eastAsia"/>
                <w:color w:val="000000" w:themeColor="text1"/>
                <w:sz w:val="20"/>
                <w:szCs w:val="20"/>
              </w:rPr>
              <w:t>-F</w:t>
            </w:r>
          </w:p>
        </w:tc>
        <w:tc>
          <w:tcPr>
            <w:tcW w:w="3685" w:type="dxa"/>
            <w:tcBorders>
              <w:left w:val="nil"/>
              <w:bottom w:val="nil"/>
              <w:right w:val="nil"/>
            </w:tcBorders>
          </w:tcPr>
          <w:p w14:paraId="4129BF23"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CCTCCGGCAGAATCCCCTTCGA</w:t>
            </w:r>
          </w:p>
        </w:tc>
        <w:tc>
          <w:tcPr>
            <w:tcW w:w="2268" w:type="dxa"/>
            <w:vMerge/>
            <w:tcBorders>
              <w:left w:val="nil"/>
              <w:right w:val="nil"/>
            </w:tcBorders>
          </w:tcPr>
          <w:p w14:paraId="799682E5"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val="restart"/>
            <w:tcBorders>
              <w:left w:val="nil"/>
              <w:right w:val="nil"/>
            </w:tcBorders>
            <w:vAlign w:val="center"/>
          </w:tcPr>
          <w:p w14:paraId="1E287B96"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~81</w:t>
            </w:r>
          </w:p>
        </w:tc>
      </w:tr>
      <w:tr w:rsidR="00287751" w:rsidRPr="00821F01" w14:paraId="76243C08" w14:textId="77777777" w:rsidTr="00011C19">
        <w:tc>
          <w:tcPr>
            <w:tcW w:w="1129" w:type="dxa"/>
            <w:vMerge/>
            <w:tcBorders>
              <w:left w:val="nil"/>
              <w:right w:val="nil"/>
            </w:tcBorders>
            <w:vAlign w:val="center"/>
          </w:tcPr>
          <w:p w14:paraId="07E54940" w14:textId="77777777" w:rsidR="00287751" w:rsidRPr="00821F01" w:rsidRDefault="00287751" w:rsidP="00011C19">
            <w:pPr>
              <w:widowControl/>
              <w:rPr>
                <w:rFonts w:ascii="Arial" w:hAnsi="Arial" w:cs="Arial"/>
                <w:i/>
                <w:iCs/>
                <w:color w:val="000000" w:themeColor="text1"/>
                <w:sz w:val="20"/>
                <w:szCs w:val="20"/>
              </w:rPr>
            </w:pPr>
          </w:p>
        </w:tc>
        <w:tc>
          <w:tcPr>
            <w:tcW w:w="4536" w:type="dxa"/>
            <w:vMerge/>
            <w:tcBorders>
              <w:left w:val="nil"/>
              <w:right w:val="nil"/>
            </w:tcBorders>
          </w:tcPr>
          <w:p w14:paraId="0237C1CB"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bottom w:val="single" w:sz="4" w:space="0" w:color="auto"/>
              <w:right w:val="nil"/>
            </w:tcBorders>
          </w:tcPr>
          <w:p w14:paraId="30123C4C"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gyrB</w:t>
            </w:r>
            <w:proofErr w:type="spellEnd"/>
            <w:r w:rsidRPr="00821F01">
              <w:rPr>
                <w:rFonts w:ascii="Arial" w:hAnsi="Arial" w:cs="Arial" w:hint="eastAsia"/>
                <w:color w:val="000000" w:themeColor="text1"/>
                <w:sz w:val="20"/>
                <w:szCs w:val="20"/>
              </w:rPr>
              <w:t>-R</w:t>
            </w:r>
          </w:p>
        </w:tc>
        <w:tc>
          <w:tcPr>
            <w:tcW w:w="3685" w:type="dxa"/>
            <w:tcBorders>
              <w:top w:val="nil"/>
              <w:left w:val="nil"/>
              <w:bottom w:val="single" w:sz="4" w:space="0" w:color="auto"/>
              <w:right w:val="nil"/>
            </w:tcBorders>
          </w:tcPr>
          <w:p w14:paraId="46A00840"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ACCTGGAAAATTAGCTGACTGTGC</w:t>
            </w:r>
          </w:p>
        </w:tc>
        <w:tc>
          <w:tcPr>
            <w:tcW w:w="2268" w:type="dxa"/>
            <w:vMerge/>
            <w:tcBorders>
              <w:left w:val="nil"/>
              <w:right w:val="nil"/>
            </w:tcBorders>
          </w:tcPr>
          <w:p w14:paraId="04696B86"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vAlign w:val="center"/>
          </w:tcPr>
          <w:p w14:paraId="5B4EB936" w14:textId="77777777" w:rsidR="00287751" w:rsidRPr="00821F01" w:rsidRDefault="00287751" w:rsidP="00011C19">
            <w:pPr>
              <w:widowControl/>
              <w:jc w:val="center"/>
              <w:rPr>
                <w:rFonts w:ascii="Arial" w:hAnsi="Arial" w:cs="Arial"/>
                <w:color w:val="000000" w:themeColor="text1"/>
                <w:sz w:val="20"/>
                <w:szCs w:val="20"/>
              </w:rPr>
            </w:pPr>
          </w:p>
        </w:tc>
      </w:tr>
      <w:tr w:rsidR="00287751" w:rsidRPr="00821F01" w14:paraId="1BE7F9DC" w14:textId="77777777" w:rsidTr="00011C19">
        <w:tc>
          <w:tcPr>
            <w:tcW w:w="1129" w:type="dxa"/>
            <w:vMerge w:val="restart"/>
            <w:tcBorders>
              <w:left w:val="nil"/>
              <w:right w:val="nil"/>
            </w:tcBorders>
            <w:vAlign w:val="center"/>
          </w:tcPr>
          <w:p w14:paraId="672002EE" w14:textId="77777777" w:rsidR="00287751" w:rsidRPr="00821F01" w:rsidRDefault="00287751" w:rsidP="00011C19">
            <w:pPr>
              <w:widowControl/>
              <w:rPr>
                <w:rFonts w:ascii="Arial" w:hAnsi="Arial" w:cs="Arial"/>
                <w:i/>
                <w:iCs/>
                <w:color w:val="000000" w:themeColor="text1"/>
                <w:sz w:val="20"/>
                <w:szCs w:val="20"/>
              </w:rPr>
            </w:pPr>
            <w:proofErr w:type="spellStart"/>
            <w:r w:rsidRPr="00821F01">
              <w:rPr>
                <w:rFonts w:ascii="Arial" w:hAnsi="Arial" w:cs="Arial" w:hint="eastAsia"/>
                <w:i/>
                <w:iCs/>
                <w:color w:val="000000" w:themeColor="text1"/>
                <w:sz w:val="20"/>
                <w:szCs w:val="20"/>
              </w:rPr>
              <w:t>recA</w:t>
            </w:r>
            <w:proofErr w:type="spellEnd"/>
          </w:p>
        </w:tc>
        <w:tc>
          <w:tcPr>
            <w:tcW w:w="4536" w:type="dxa"/>
            <w:vMerge w:val="restart"/>
            <w:tcBorders>
              <w:left w:val="nil"/>
              <w:right w:val="nil"/>
            </w:tcBorders>
          </w:tcPr>
          <w:p w14:paraId="521D403F"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 xml:space="preserve">DNA recombination/repair protein </w:t>
            </w:r>
            <w:proofErr w:type="spellStart"/>
            <w:r w:rsidRPr="00821F01">
              <w:rPr>
                <w:rFonts w:ascii="Arial" w:hAnsi="Arial" w:cs="Arial"/>
                <w:color w:val="000000" w:themeColor="text1"/>
                <w:sz w:val="20"/>
                <w:szCs w:val="20"/>
              </w:rPr>
              <w:t>RecA</w:t>
            </w:r>
            <w:proofErr w:type="spellEnd"/>
          </w:p>
        </w:tc>
        <w:tc>
          <w:tcPr>
            <w:tcW w:w="1418" w:type="dxa"/>
            <w:tcBorders>
              <w:left w:val="nil"/>
              <w:bottom w:val="nil"/>
              <w:right w:val="nil"/>
            </w:tcBorders>
          </w:tcPr>
          <w:p w14:paraId="47369E48"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recA</w:t>
            </w:r>
            <w:proofErr w:type="spellEnd"/>
            <w:r w:rsidRPr="00821F01">
              <w:rPr>
                <w:rFonts w:ascii="Arial" w:hAnsi="Arial" w:cs="Arial" w:hint="eastAsia"/>
                <w:color w:val="000000" w:themeColor="text1"/>
                <w:sz w:val="20"/>
                <w:szCs w:val="20"/>
              </w:rPr>
              <w:t>-F</w:t>
            </w:r>
          </w:p>
        </w:tc>
        <w:tc>
          <w:tcPr>
            <w:tcW w:w="3685" w:type="dxa"/>
            <w:tcBorders>
              <w:left w:val="nil"/>
              <w:bottom w:val="nil"/>
              <w:right w:val="nil"/>
            </w:tcBorders>
          </w:tcPr>
          <w:p w14:paraId="1563117E"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AGAGCACGACCACCTGTTGTAGT</w:t>
            </w:r>
          </w:p>
        </w:tc>
        <w:tc>
          <w:tcPr>
            <w:tcW w:w="2268" w:type="dxa"/>
            <w:vMerge/>
            <w:tcBorders>
              <w:left w:val="nil"/>
              <w:right w:val="nil"/>
            </w:tcBorders>
          </w:tcPr>
          <w:p w14:paraId="14A2C061"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val="restart"/>
            <w:tcBorders>
              <w:left w:val="nil"/>
              <w:right w:val="nil"/>
            </w:tcBorders>
            <w:vAlign w:val="center"/>
          </w:tcPr>
          <w:p w14:paraId="42BB0628"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~144</w:t>
            </w:r>
          </w:p>
        </w:tc>
      </w:tr>
      <w:tr w:rsidR="00287751" w:rsidRPr="00821F01" w14:paraId="2D36360B" w14:textId="77777777" w:rsidTr="00011C19">
        <w:tc>
          <w:tcPr>
            <w:tcW w:w="1129" w:type="dxa"/>
            <w:vMerge/>
            <w:tcBorders>
              <w:left w:val="nil"/>
              <w:right w:val="nil"/>
            </w:tcBorders>
            <w:vAlign w:val="center"/>
          </w:tcPr>
          <w:p w14:paraId="2D6931C8" w14:textId="77777777" w:rsidR="00287751" w:rsidRPr="00821F01" w:rsidRDefault="00287751" w:rsidP="00011C19">
            <w:pPr>
              <w:widowControl/>
              <w:rPr>
                <w:rFonts w:ascii="Arial" w:hAnsi="Arial" w:cs="Arial"/>
                <w:i/>
                <w:iCs/>
                <w:color w:val="000000" w:themeColor="text1"/>
                <w:sz w:val="20"/>
                <w:szCs w:val="20"/>
              </w:rPr>
            </w:pPr>
          </w:p>
        </w:tc>
        <w:tc>
          <w:tcPr>
            <w:tcW w:w="4536" w:type="dxa"/>
            <w:vMerge/>
            <w:tcBorders>
              <w:left w:val="nil"/>
              <w:right w:val="nil"/>
            </w:tcBorders>
          </w:tcPr>
          <w:p w14:paraId="37A79CB9"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bottom w:val="single" w:sz="4" w:space="0" w:color="auto"/>
              <w:right w:val="nil"/>
            </w:tcBorders>
          </w:tcPr>
          <w:p w14:paraId="34344198"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recA</w:t>
            </w:r>
            <w:proofErr w:type="spellEnd"/>
            <w:r w:rsidRPr="00821F01">
              <w:rPr>
                <w:rFonts w:ascii="Arial" w:hAnsi="Arial" w:cs="Arial" w:hint="eastAsia"/>
                <w:color w:val="000000" w:themeColor="text1"/>
                <w:sz w:val="20"/>
                <w:szCs w:val="20"/>
              </w:rPr>
              <w:t>-R</w:t>
            </w:r>
          </w:p>
        </w:tc>
        <w:tc>
          <w:tcPr>
            <w:tcW w:w="3685" w:type="dxa"/>
            <w:tcBorders>
              <w:top w:val="nil"/>
              <w:left w:val="nil"/>
              <w:bottom w:val="single" w:sz="4" w:space="0" w:color="auto"/>
              <w:right w:val="nil"/>
            </w:tcBorders>
          </w:tcPr>
          <w:p w14:paraId="53C53CA2"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AGCAAGACTTATGTCGCAAGCT</w:t>
            </w:r>
          </w:p>
        </w:tc>
        <w:tc>
          <w:tcPr>
            <w:tcW w:w="2268" w:type="dxa"/>
            <w:vMerge/>
            <w:tcBorders>
              <w:left w:val="nil"/>
              <w:right w:val="nil"/>
            </w:tcBorders>
          </w:tcPr>
          <w:p w14:paraId="50B3F994"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vAlign w:val="center"/>
          </w:tcPr>
          <w:p w14:paraId="237A7DBB" w14:textId="77777777" w:rsidR="00287751" w:rsidRPr="00821F01" w:rsidRDefault="00287751" w:rsidP="00011C19">
            <w:pPr>
              <w:widowControl/>
              <w:jc w:val="center"/>
              <w:rPr>
                <w:rFonts w:ascii="Arial" w:hAnsi="Arial" w:cs="Arial"/>
                <w:color w:val="000000" w:themeColor="text1"/>
                <w:sz w:val="20"/>
                <w:szCs w:val="20"/>
              </w:rPr>
            </w:pPr>
          </w:p>
        </w:tc>
      </w:tr>
      <w:tr w:rsidR="00287751" w:rsidRPr="00821F01" w14:paraId="1B8A60E0" w14:textId="77777777" w:rsidTr="00011C19">
        <w:tc>
          <w:tcPr>
            <w:tcW w:w="1129" w:type="dxa"/>
            <w:vMerge w:val="restart"/>
            <w:tcBorders>
              <w:left w:val="nil"/>
              <w:right w:val="nil"/>
            </w:tcBorders>
            <w:vAlign w:val="center"/>
          </w:tcPr>
          <w:p w14:paraId="13C405F0" w14:textId="77777777" w:rsidR="00287751" w:rsidRPr="00821F01" w:rsidRDefault="00287751" w:rsidP="00011C19">
            <w:pPr>
              <w:widowControl/>
              <w:rPr>
                <w:rFonts w:ascii="Arial" w:hAnsi="Arial" w:cs="Arial"/>
                <w:i/>
                <w:iCs/>
                <w:color w:val="000000" w:themeColor="text1"/>
                <w:sz w:val="20"/>
                <w:szCs w:val="20"/>
              </w:rPr>
            </w:pPr>
            <w:proofErr w:type="spellStart"/>
            <w:r w:rsidRPr="00821F01">
              <w:rPr>
                <w:rFonts w:ascii="Arial" w:hAnsi="Arial" w:cs="Arial" w:hint="eastAsia"/>
                <w:i/>
                <w:iCs/>
                <w:color w:val="000000" w:themeColor="text1"/>
                <w:sz w:val="20"/>
                <w:szCs w:val="20"/>
              </w:rPr>
              <w:t>gapA</w:t>
            </w:r>
            <w:proofErr w:type="spellEnd"/>
          </w:p>
        </w:tc>
        <w:tc>
          <w:tcPr>
            <w:tcW w:w="4536" w:type="dxa"/>
            <w:vMerge w:val="restart"/>
            <w:tcBorders>
              <w:left w:val="nil"/>
              <w:right w:val="nil"/>
            </w:tcBorders>
          </w:tcPr>
          <w:p w14:paraId="622475AB"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D-glyceraldehyde-3-phosphate dehydrogenase</w:t>
            </w:r>
          </w:p>
        </w:tc>
        <w:tc>
          <w:tcPr>
            <w:tcW w:w="1418" w:type="dxa"/>
            <w:tcBorders>
              <w:left w:val="nil"/>
              <w:bottom w:val="nil"/>
              <w:right w:val="nil"/>
            </w:tcBorders>
          </w:tcPr>
          <w:p w14:paraId="2BC304C7"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gapA</w:t>
            </w:r>
            <w:proofErr w:type="spellEnd"/>
            <w:r w:rsidRPr="00821F01">
              <w:rPr>
                <w:rFonts w:ascii="Arial" w:hAnsi="Arial" w:cs="Arial" w:hint="eastAsia"/>
                <w:color w:val="000000" w:themeColor="text1"/>
                <w:sz w:val="20"/>
                <w:szCs w:val="20"/>
              </w:rPr>
              <w:t>-F</w:t>
            </w:r>
          </w:p>
        </w:tc>
        <w:tc>
          <w:tcPr>
            <w:tcW w:w="3685" w:type="dxa"/>
            <w:tcBorders>
              <w:left w:val="nil"/>
              <w:bottom w:val="nil"/>
              <w:right w:val="nil"/>
            </w:tcBorders>
          </w:tcPr>
          <w:p w14:paraId="739B1018"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AGGACTTGGAACCCTTACTGCA</w:t>
            </w:r>
          </w:p>
        </w:tc>
        <w:tc>
          <w:tcPr>
            <w:tcW w:w="2268" w:type="dxa"/>
            <w:vMerge/>
            <w:tcBorders>
              <w:left w:val="nil"/>
              <w:right w:val="nil"/>
            </w:tcBorders>
          </w:tcPr>
          <w:p w14:paraId="1EC565B4"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val="restart"/>
            <w:tcBorders>
              <w:left w:val="nil"/>
              <w:right w:val="nil"/>
            </w:tcBorders>
            <w:vAlign w:val="center"/>
          </w:tcPr>
          <w:p w14:paraId="15DB5CF8"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~94</w:t>
            </w:r>
          </w:p>
        </w:tc>
      </w:tr>
      <w:tr w:rsidR="00287751" w:rsidRPr="00821F01" w14:paraId="240A376A" w14:textId="77777777" w:rsidTr="00011C19">
        <w:tc>
          <w:tcPr>
            <w:tcW w:w="1129" w:type="dxa"/>
            <w:vMerge/>
            <w:tcBorders>
              <w:left w:val="nil"/>
              <w:right w:val="nil"/>
            </w:tcBorders>
            <w:vAlign w:val="center"/>
          </w:tcPr>
          <w:p w14:paraId="26B32F7E" w14:textId="77777777" w:rsidR="00287751" w:rsidRPr="00821F01" w:rsidRDefault="00287751" w:rsidP="00011C19">
            <w:pPr>
              <w:widowControl/>
              <w:rPr>
                <w:rFonts w:ascii="Arial" w:hAnsi="Arial" w:cs="Arial"/>
                <w:color w:val="000000" w:themeColor="text1"/>
                <w:sz w:val="20"/>
                <w:szCs w:val="20"/>
              </w:rPr>
            </w:pPr>
          </w:p>
        </w:tc>
        <w:tc>
          <w:tcPr>
            <w:tcW w:w="4536" w:type="dxa"/>
            <w:vMerge/>
            <w:tcBorders>
              <w:left w:val="nil"/>
              <w:right w:val="nil"/>
            </w:tcBorders>
          </w:tcPr>
          <w:p w14:paraId="4331BE81"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bottom w:val="single" w:sz="4" w:space="0" w:color="auto"/>
              <w:right w:val="nil"/>
            </w:tcBorders>
          </w:tcPr>
          <w:p w14:paraId="66662A83" w14:textId="77777777" w:rsidR="00287751" w:rsidRPr="00821F01" w:rsidRDefault="00287751" w:rsidP="00011C19">
            <w:pPr>
              <w:widowControl/>
              <w:jc w:val="left"/>
              <w:rPr>
                <w:rFonts w:ascii="Arial" w:hAnsi="Arial" w:cs="Arial"/>
                <w:color w:val="000000" w:themeColor="text1"/>
                <w:sz w:val="20"/>
                <w:szCs w:val="20"/>
              </w:rPr>
            </w:pPr>
            <w:proofErr w:type="spellStart"/>
            <w:r w:rsidRPr="00821F01">
              <w:rPr>
                <w:rFonts w:ascii="Arial" w:hAnsi="Arial" w:cs="Arial" w:hint="eastAsia"/>
                <w:color w:val="000000" w:themeColor="text1"/>
                <w:sz w:val="20"/>
                <w:szCs w:val="20"/>
              </w:rPr>
              <w:t>gapA</w:t>
            </w:r>
            <w:proofErr w:type="spellEnd"/>
            <w:r w:rsidRPr="00821F01">
              <w:rPr>
                <w:rFonts w:ascii="Arial" w:hAnsi="Arial" w:cs="Arial" w:hint="eastAsia"/>
                <w:color w:val="000000" w:themeColor="text1"/>
                <w:sz w:val="20"/>
                <w:szCs w:val="20"/>
              </w:rPr>
              <w:t>-R</w:t>
            </w:r>
          </w:p>
        </w:tc>
        <w:tc>
          <w:tcPr>
            <w:tcW w:w="3685" w:type="dxa"/>
            <w:tcBorders>
              <w:top w:val="nil"/>
              <w:left w:val="nil"/>
              <w:bottom w:val="single" w:sz="4" w:space="0" w:color="auto"/>
              <w:right w:val="nil"/>
            </w:tcBorders>
          </w:tcPr>
          <w:p w14:paraId="7879C0A6"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ACCAACAACAACAGGTGCAGCT</w:t>
            </w:r>
          </w:p>
        </w:tc>
        <w:tc>
          <w:tcPr>
            <w:tcW w:w="2268" w:type="dxa"/>
            <w:vMerge/>
            <w:tcBorders>
              <w:left w:val="nil"/>
              <w:right w:val="nil"/>
            </w:tcBorders>
          </w:tcPr>
          <w:p w14:paraId="71E09112"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vAlign w:val="center"/>
          </w:tcPr>
          <w:p w14:paraId="4F2A479D" w14:textId="77777777" w:rsidR="00287751" w:rsidRPr="00821F01" w:rsidRDefault="00287751" w:rsidP="00011C19">
            <w:pPr>
              <w:widowControl/>
              <w:jc w:val="center"/>
              <w:rPr>
                <w:rFonts w:ascii="Arial" w:hAnsi="Arial" w:cs="Arial"/>
                <w:color w:val="000000" w:themeColor="text1"/>
                <w:sz w:val="20"/>
                <w:szCs w:val="20"/>
              </w:rPr>
            </w:pPr>
          </w:p>
        </w:tc>
      </w:tr>
      <w:tr w:rsidR="00287751" w:rsidRPr="00821F01" w14:paraId="69BDED03" w14:textId="77777777" w:rsidTr="00011C19">
        <w:tc>
          <w:tcPr>
            <w:tcW w:w="1129" w:type="dxa"/>
            <w:vMerge w:val="restart"/>
            <w:tcBorders>
              <w:left w:val="nil"/>
              <w:right w:val="nil"/>
            </w:tcBorders>
            <w:vAlign w:val="center"/>
          </w:tcPr>
          <w:p w14:paraId="36FCAE22" w14:textId="77777777" w:rsidR="00287751" w:rsidRPr="00821F01" w:rsidRDefault="00287751" w:rsidP="00011C19">
            <w:pPr>
              <w:widowControl/>
              <w:rPr>
                <w:rFonts w:ascii="Arial" w:hAnsi="Arial" w:cs="Arial"/>
                <w:color w:val="000000" w:themeColor="text1"/>
                <w:sz w:val="20"/>
                <w:szCs w:val="20"/>
              </w:rPr>
            </w:pPr>
            <w:r w:rsidRPr="00821F01">
              <w:rPr>
                <w:rFonts w:ascii="Arial" w:hAnsi="Arial" w:cs="Arial" w:hint="eastAsia"/>
                <w:color w:val="000000" w:themeColor="text1"/>
                <w:sz w:val="20"/>
                <w:szCs w:val="20"/>
              </w:rPr>
              <w:t>16S rRNA</w:t>
            </w:r>
          </w:p>
        </w:tc>
        <w:tc>
          <w:tcPr>
            <w:tcW w:w="4536" w:type="dxa"/>
            <w:vMerge w:val="restart"/>
            <w:tcBorders>
              <w:left w:val="nil"/>
              <w:right w:val="nil"/>
            </w:tcBorders>
          </w:tcPr>
          <w:p w14:paraId="16B112EA"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color w:val="000000" w:themeColor="text1"/>
                <w:sz w:val="20"/>
                <w:szCs w:val="20"/>
              </w:rPr>
              <w:t>small subunit ribosomal RNA molecules of ribosomes</w:t>
            </w:r>
          </w:p>
        </w:tc>
        <w:tc>
          <w:tcPr>
            <w:tcW w:w="1418" w:type="dxa"/>
            <w:tcBorders>
              <w:left w:val="nil"/>
              <w:bottom w:val="nil"/>
              <w:right w:val="nil"/>
            </w:tcBorders>
          </w:tcPr>
          <w:p w14:paraId="222F5634"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hint="eastAsia"/>
                <w:color w:val="000000" w:themeColor="text1"/>
                <w:sz w:val="20"/>
                <w:szCs w:val="20"/>
              </w:rPr>
              <w:t>16S rRNA-F</w:t>
            </w:r>
          </w:p>
        </w:tc>
        <w:tc>
          <w:tcPr>
            <w:tcW w:w="3685" w:type="dxa"/>
            <w:tcBorders>
              <w:left w:val="nil"/>
              <w:bottom w:val="nil"/>
              <w:right w:val="nil"/>
            </w:tcBorders>
          </w:tcPr>
          <w:p w14:paraId="0D0ACF67"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AGCTGACGACAACCATGCAC</w:t>
            </w:r>
          </w:p>
        </w:tc>
        <w:tc>
          <w:tcPr>
            <w:tcW w:w="2268" w:type="dxa"/>
            <w:vMerge/>
            <w:tcBorders>
              <w:left w:val="nil"/>
              <w:right w:val="nil"/>
            </w:tcBorders>
          </w:tcPr>
          <w:p w14:paraId="72C352F8"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val="restart"/>
            <w:tcBorders>
              <w:left w:val="nil"/>
              <w:right w:val="nil"/>
            </w:tcBorders>
            <w:vAlign w:val="center"/>
          </w:tcPr>
          <w:p w14:paraId="4A52E8E8" w14:textId="77777777" w:rsidR="00287751" w:rsidRPr="00821F01" w:rsidRDefault="00287751" w:rsidP="00011C19">
            <w:pPr>
              <w:widowControl/>
              <w:jc w:val="center"/>
              <w:rPr>
                <w:rFonts w:ascii="Arial" w:hAnsi="Arial" w:cs="Arial"/>
                <w:color w:val="000000" w:themeColor="text1"/>
                <w:sz w:val="20"/>
                <w:szCs w:val="20"/>
              </w:rPr>
            </w:pPr>
            <w:r>
              <w:rPr>
                <w:rFonts w:ascii="Arial" w:hAnsi="Arial" w:cs="Arial" w:hint="eastAsia"/>
                <w:color w:val="000000" w:themeColor="text1"/>
                <w:sz w:val="20"/>
                <w:szCs w:val="20"/>
              </w:rPr>
              <w:t>~82</w:t>
            </w:r>
          </w:p>
        </w:tc>
      </w:tr>
      <w:tr w:rsidR="00287751" w:rsidRPr="00821F01" w14:paraId="20A9C3E0" w14:textId="77777777" w:rsidTr="00011C19">
        <w:tc>
          <w:tcPr>
            <w:tcW w:w="1129" w:type="dxa"/>
            <w:vMerge/>
            <w:tcBorders>
              <w:left w:val="nil"/>
              <w:right w:val="nil"/>
            </w:tcBorders>
          </w:tcPr>
          <w:p w14:paraId="363A7909" w14:textId="77777777" w:rsidR="00287751" w:rsidRPr="00821F01" w:rsidRDefault="00287751" w:rsidP="00011C19">
            <w:pPr>
              <w:widowControl/>
              <w:jc w:val="left"/>
              <w:rPr>
                <w:rFonts w:ascii="Arial" w:hAnsi="Arial" w:cs="Arial"/>
                <w:color w:val="000000" w:themeColor="text1"/>
                <w:sz w:val="20"/>
                <w:szCs w:val="20"/>
              </w:rPr>
            </w:pPr>
          </w:p>
        </w:tc>
        <w:tc>
          <w:tcPr>
            <w:tcW w:w="4536" w:type="dxa"/>
            <w:vMerge/>
            <w:tcBorders>
              <w:left w:val="nil"/>
              <w:right w:val="nil"/>
            </w:tcBorders>
          </w:tcPr>
          <w:p w14:paraId="7C422C27" w14:textId="77777777" w:rsidR="00287751" w:rsidRPr="00821F01" w:rsidRDefault="00287751" w:rsidP="00011C19">
            <w:pPr>
              <w:widowControl/>
              <w:jc w:val="left"/>
              <w:rPr>
                <w:rFonts w:ascii="Arial" w:hAnsi="Arial" w:cs="Arial"/>
                <w:color w:val="000000" w:themeColor="text1"/>
                <w:sz w:val="20"/>
                <w:szCs w:val="20"/>
              </w:rPr>
            </w:pPr>
          </w:p>
        </w:tc>
        <w:tc>
          <w:tcPr>
            <w:tcW w:w="1418" w:type="dxa"/>
            <w:tcBorders>
              <w:top w:val="nil"/>
              <w:left w:val="nil"/>
              <w:right w:val="nil"/>
            </w:tcBorders>
          </w:tcPr>
          <w:p w14:paraId="11A4C4DD" w14:textId="77777777" w:rsidR="00287751" w:rsidRPr="00821F01" w:rsidRDefault="00287751" w:rsidP="00011C19">
            <w:pPr>
              <w:widowControl/>
              <w:jc w:val="left"/>
              <w:rPr>
                <w:rFonts w:ascii="Arial" w:hAnsi="Arial" w:cs="Arial"/>
                <w:color w:val="000000" w:themeColor="text1"/>
                <w:sz w:val="20"/>
                <w:szCs w:val="20"/>
              </w:rPr>
            </w:pPr>
            <w:r w:rsidRPr="00821F01">
              <w:rPr>
                <w:rFonts w:ascii="Arial" w:hAnsi="Arial" w:cs="Arial" w:hint="eastAsia"/>
                <w:color w:val="000000" w:themeColor="text1"/>
                <w:sz w:val="20"/>
                <w:szCs w:val="20"/>
              </w:rPr>
              <w:t>16S rRNA-R</w:t>
            </w:r>
          </w:p>
        </w:tc>
        <w:tc>
          <w:tcPr>
            <w:tcW w:w="3685" w:type="dxa"/>
            <w:tcBorders>
              <w:top w:val="nil"/>
              <w:left w:val="nil"/>
              <w:right w:val="nil"/>
            </w:tcBorders>
          </w:tcPr>
          <w:p w14:paraId="79210CF3" w14:textId="77777777" w:rsidR="00287751" w:rsidRPr="00821F01" w:rsidRDefault="00287751" w:rsidP="00011C19">
            <w:pPr>
              <w:widowControl/>
              <w:jc w:val="left"/>
              <w:rPr>
                <w:rFonts w:ascii="Arial" w:hAnsi="Arial" w:cs="Arial"/>
                <w:color w:val="000000" w:themeColor="text1"/>
                <w:sz w:val="20"/>
                <w:szCs w:val="20"/>
              </w:rPr>
            </w:pPr>
            <w:r w:rsidRPr="00FD490A">
              <w:rPr>
                <w:rFonts w:ascii="Arial" w:hAnsi="Arial" w:cs="Arial"/>
                <w:color w:val="000000" w:themeColor="text1"/>
                <w:sz w:val="20"/>
                <w:szCs w:val="20"/>
              </w:rPr>
              <w:t>TTGACATCCCACTGACCTCTCC</w:t>
            </w:r>
          </w:p>
        </w:tc>
        <w:tc>
          <w:tcPr>
            <w:tcW w:w="2268" w:type="dxa"/>
            <w:vMerge/>
            <w:tcBorders>
              <w:left w:val="nil"/>
              <w:right w:val="nil"/>
            </w:tcBorders>
          </w:tcPr>
          <w:p w14:paraId="03FACF1A" w14:textId="77777777" w:rsidR="00287751" w:rsidRPr="00821F01" w:rsidRDefault="00287751" w:rsidP="00011C19">
            <w:pPr>
              <w:widowControl/>
              <w:jc w:val="left"/>
              <w:rPr>
                <w:rFonts w:ascii="Arial" w:hAnsi="Arial" w:cs="Arial"/>
                <w:color w:val="000000" w:themeColor="text1"/>
                <w:sz w:val="20"/>
                <w:szCs w:val="20"/>
              </w:rPr>
            </w:pPr>
          </w:p>
        </w:tc>
        <w:tc>
          <w:tcPr>
            <w:tcW w:w="1134" w:type="dxa"/>
            <w:vMerge/>
            <w:tcBorders>
              <w:left w:val="nil"/>
              <w:right w:val="nil"/>
            </w:tcBorders>
          </w:tcPr>
          <w:p w14:paraId="47E7BF7C" w14:textId="77777777" w:rsidR="00287751" w:rsidRPr="00821F01" w:rsidRDefault="00287751" w:rsidP="00011C19">
            <w:pPr>
              <w:widowControl/>
              <w:jc w:val="left"/>
              <w:rPr>
                <w:rFonts w:ascii="Arial" w:hAnsi="Arial" w:cs="Arial"/>
                <w:color w:val="000000" w:themeColor="text1"/>
                <w:sz w:val="20"/>
                <w:szCs w:val="20"/>
              </w:rPr>
            </w:pPr>
          </w:p>
        </w:tc>
      </w:tr>
    </w:tbl>
    <w:p w14:paraId="2E8E0342" w14:textId="550C958D" w:rsidR="00673B3F" w:rsidRPr="00287751" w:rsidRDefault="00287751" w:rsidP="00287751">
      <w:pPr>
        <w:widowControl/>
        <w:jc w:val="left"/>
        <w:rPr>
          <w:rFonts w:ascii="Arial" w:hAnsi="Arial" w:cs="Arial"/>
          <w:color w:val="000000" w:themeColor="text1"/>
          <w:sz w:val="24"/>
          <w:szCs w:val="24"/>
        </w:rPr>
      </w:pPr>
      <w:r>
        <w:rPr>
          <w:rFonts w:ascii="Arial" w:hAnsi="Arial" w:cs="Arial"/>
          <w:color w:val="000000" w:themeColor="text1"/>
          <w:sz w:val="24"/>
          <w:szCs w:val="24"/>
        </w:rPr>
        <w:br w:type="page"/>
      </w:r>
    </w:p>
    <w:p w14:paraId="61ABD2FE" w14:textId="3CCDAC05" w:rsidR="00FE210A" w:rsidRPr="00612ED4" w:rsidRDefault="00E0221F" w:rsidP="00ED30D8">
      <w:pPr>
        <w:adjustRightInd w:val="0"/>
        <w:snapToGrid w:val="0"/>
        <w:spacing w:line="360" w:lineRule="auto"/>
        <w:rPr>
          <w:rFonts w:ascii="Arial" w:hAnsi="Arial" w:cs="Arial"/>
          <w:b/>
          <w:bCs/>
          <w:color w:val="000000" w:themeColor="text1"/>
          <w:sz w:val="24"/>
          <w:szCs w:val="24"/>
        </w:rPr>
      </w:pPr>
      <w:r w:rsidRPr="00E0221F">
        <w:rPr>
          <w:rFonts w:ascii="Arial" w:hAnsi="Arial" w:cs="Arial"/>
          <w:b/>
          <w:bCs/>
          <w:color w:val="000000" w:themeColor="text1"/>
          <w:sz w:val="24"/>
          <w:szCs w:val="24"/>
        </w:rPr>
        <w:lastRenderedPageBreak/>
        <w:t>Table S</w:t>
      </w:r>
      <w:r w:rsidR="00287751">
        <w:rPr>
          <w:rFonts w:ascii="Arial" w:hAnsi="Arial" w:cs="Arial" w:hint="eastAsia"/>
          <w:b/>
          <w:bCs/>
          <w:color w:val="000000" w:themeColor="text1"/>
          <w:sz w:val="24"/>
          <w:szCs w:val="24"/>
        </w:rPr>
        <w:t>3</w:t>
      </w:r>
      <w:r w:rsidRPr="00E0221F">
        <w:rPr>
          <w:rFonts w:ascii="Arial" w:hAnsi="Arial" w:cs="Arial"/>
          <w:b/>
          <w:bCs/>
          <w:color w:val="000000" w:themeColor="text1"/>
          <w:sz w:val="24"/>
          <w:szCs w:val="24"/>
        </w:rPr>
        <w:t>.</w:t>
      </w:r>
      <w:r>
        <w:rPr>
          <w:rFonts w:ascii="Arial" w:hAnsi="Arial" w:cs="Arial" w:hint="eastAsia"/>
          <w:b/>
          <w:bCs/>
          <w:color w:val="000000" w:themeColor="text1"/>
          <w:sz w:val="24"/>
          <w:szCs w:val="24"/>
        </w:rPr>
        <w:t xml:space="preserve"> </w:t>
      </w:r>
      <w:r w:rsidRPr="00E0221F">
        <w:rPr>
          <w:rFonts w:ascii="Arial" w:hAnsi="Arial" w:cs="Arial"/>
          <w:color w:val="000000" w:themeColor="text1"/>
          <w:sz w:val="24"/>
          <w:szCs w:val="24"/>
        </w:rPr>
        <w:t xml:space="preserve">The experimental treatments used in the </w:t>
      </w:r>
      <w:r w:rsidR="005634E8" w:rsidRPr="00E0221F">
        <w:rPr>
          <w:rFonts w:ascii="Arial" w:hAnsi="Arial" w:cs="Arial"/>
          <w:color w:val="000000" w:themeColor="text1"/>
          <w:sz w:val="24"/>
          <w:szCs w:val="24"/>
        </w:rPr>
        <w:t>variable</w:t>
      </w:r>
      <w:r w:rsidRPr="00E0221F">
        <w:rPr>
          <w:rFonts w:ascii="Arial" w:hAnsi="Arial" w:cs="Arial"/>
          <w:color w:val="000000" w:themeColor="text1"/>
          <w:sz w:val="24"/>
          <w:szCs w:val="24"/>
        </w:rPr>
        <w:t xml:space="preserve"> growth substrate experiments.</w:t>
      </w:r>
    </w:p>
    <w:tbl>
      <w:tblPr>
        <w:tblStyle w:val="TableGrid"/>
        <w:tblW w:w="0" w:type="auto"/>
        <w:tblLayout w:type="fixed"/>
        <w:tblLook w:val="04A0" w:firstRow="1" w:lastRow="0" w:firstColumn="1" w:lastColumn="0" w:noHBand="0" w:noVBand="1"/>
      </w:tblPr>
      <w:tblGrid>
        <w:gridCol w:w="4815"/>
        <w:gridCol w:w="1276"/>
        <w:gridCol w:w="1984"/>
        <w:gridCol w:w="1276"/>
        <w:gridCol w:w="1417"/>
        <w:gridCol w:w="2021"/>
        <w:gridCol w:w="1431"/>
      </w:tblGrid>
      <w:tr w:rsidR="005634E8" w14:paraId="4B8C7BC3" w14:textId="77777777" w:rsidTr="005634E8">
        <w:tc>
          <w:tcPr>
            <w:tcW w:w="4815" w:type="dxa"/>
            <w:tcBorders>
              <w:left w:val="nil"/>
            </w:tcBorders>
            <w:vAlign w:val="center"/>
          </w:tcPr>
          <w:p w14:paraId="7C7D986E" w14:textId="60AF1B89" w:rsidR="00FE210A" w:rsidRPr="005634E8" w:rsidRDefault="00FE210A" w:rsidP="005634E8">
            <w:pPr>
              <w:widowControl/>
              <w:rPr>
                <w:rFonts w:ascii="Arial" w:hAnsi="Arial" w:cs="Arial"/>
                <w:color w:val="000000" w:themeColor="text1"/>
                <w:sz w:val="22"/>
              </w:rPr>
            </w:pPr>
            <w:r w:rsidRPr="005634E8">
              <w:rPr>
                <w:rFonts w:ascii="Arial" w:hAnsi="Arial" w:cs="Arial"/>
                <w:color w:val="000000" w:themeColor="text1"/>
                <w:sz w:val="22"/>
              </w:rPr>
              <w:t>Treatment</w:t>
            </w:r>
          </w:p>
        </w:tc>
        <w:tc>
          <w:tcPr>
            <w:tcW w:w="1276" w:type="dxa"/>
            <w:vAlign w:val="center"/>
          </w:tcPr>
          <w:p w14:paraId="794D9E5B" w14:textId="3311A320" w:rsidR="00FE210A" w:rsidRPr="005634E8" w:rsidRDefault="00FE210A" w:rsidP="00FB17A9">
            <w:pPr>
              <w:widowControl/>
              <w:jc w:val="center"/>
              <w:rPr>
                <w:rFonts w:ascii="Arial" w:hAnsi="Arial" w:cs="Arial"/>
                <w:color w:val="000000" w:themeColor="text1"/>
                <w:sz w:val="22"/>
              </w:rPr>
            </w:pPr>
            <w:r w:rsidRPr="005634E8">
              <w:rPr>
                <w:rFonts w:ascii="Arial" w:hAnsi="Arial" w:cs="Arial"/>
                <w:color w:val="000000" w:themeColor="text1"/>
                <w:sz w:val="22"/>
              </w:rPr>
              <w:t>Replicate</w:t>
            </w:r>
          </w:p>
        </w:tc>
        <w:tc>
          <w:tcPr>
            <w:tcW w:w="1984" w:type="dxa"/>
            <w:vAlign w:val="center"/>
          </w:tcPr>
          <w:p w14:paraId="31C10691" w14:textId="082CEC60" w:rsidR="00FE210A" w:rsidRPr="005634E8" w:rsidRDefault="00FE210A" w:rsidP="005634E8">
            <w:pPr>
              <w:widowControl/>
              <w:rPr>
                <w:rFonts w:ascii="Arial" w:hAnsi="Arial" w:cs="Arial"/>
                <w:color w:val="000000" w:themeColor="text1"/>
                <w:sz w:val="22"/>
              </w:rPr>
            </w:pPr>
            <w:r w:rsidRPr="005634E8">
              <w:rPr>
                <w:rFonts w:ascii="Arial" w:hAnsi="Arial" w:cs="Arial"/>
                <w:color w:val="000000" w:themeColor="text1"/>
                <w:sz w:val="22"/>
              </w:rPr>
              <w:t>Milli-Q water (mL)</w:t>
            </w:r>
          </w:p>
        </w:tc>
        <w:tc>
          <w:tcPr>
            <w:tcW w:w="1276" w:type="dxa"/>
            <w:vAlign w:val="center"/>
          </w:tcPr>
          <w:p w14:paraId="5525A5BE" w14:textId="0FDF0D07" w:rsidR="00FE210A" w:rsidRPr="005634E8" w:rsidRDefault="00FE210A" w:rsidP="005634E8">
            <w:pPr>
              <w:widowControl/>
              <w:rPr>
                <w:rFonts w:ascii="Arial" w:hAnsi="Arial" w:cs="Arial"/>
                <w:color w:val="000000" w:themeColor="text1"/>
                <w:sz w:val="22"/>
              </w:rPr>
            </w:pPr>
            <w:r w:rsidRPr="005634E8">
              <w:rPr>
                <w:rFonts w:ascii="Arial" w:hAnsi="Arial" w:cs="Arial"/>
                <w:color w:val="000000" w:themeColor="text1"/>
                <w:sz w:val="22"/>
              </w:rPr>
              <w:t>RCB (mL)</w:t>
            </w:r>
          </w:p>
        </w:tc>
        <w:tc>
          <w:tcPr>
            <w:tcW w:w="1417" w:type="dxa"/>
            <w:vAlign w:val="center"/>
          </w:tcPr>
          <w:p w14:paraId="2054454A" w14:textId="44F7F081" w:rsidR="00FE210A" w:rsidRPr="005634E8" w:rsidRDefault="00FE210A" w:rsidP="005634E8">
            <w:pPr>
              <w:widowControl/>
              <w:rPr>
                <w:rFonts w:ascii="Arial" w:hAnsi="Arial" w:cs="Arial"/>
                <w:color w:val="000000" w:themeColor="text1"/>
                <w:sz w:val="22"/>
              </w:rPr>
            </w:pPr>
            <w:r w:rsidRPr="005634E8">
              <w:rPr>
                <w:rFonts w:ascii="Arial" w:hAnsi="Arial" w:cs="Arial"/>
                <w:color w:val="000000" w:themeColor="text1"/>
                <w:sz w:val="22"/>
              </w:rPr>
              <w:t>iAs(III) (μM)</w:t>
            </w:r>
          </w:p>
        </w:tc>
        <w:tc>
          <w:tcPr>
            <w:tcW w:w="2021" w:type="dxa"/>
            <w:vAlign w:val="center"/>
          </w:tcPr>
          <w:p w14:paraId="5BF2E480" w14:textId="507E18F9" w:rsidR="00FE210A" w:rsidRPr="005634E8" w:rsidRDefault="00FE210A" w:rsidP="005634E8">
            <w:pPr>
              <w:widowControl/>
              <w:rPr>
                <w:rFonts w:ascii="Arial" w:hAnsi="Arial" w:cs="Arial"/>
                <w:color w:val="000000" w:themeColor="text1"/>
                <w:sz w:val="22"/>
              </w:rPr>
            </w:pPr>
            <w:r w:rsidRPr="005634E8">
              <w:rPr>
                <w:rFonts w:ascii="Arial" w:hAnsi="Arial" w:cs="Arial"/>
                <w:color w:val="000000" w:themeColor="text1"/>
                <w:sz w:val="22"/>
              </w:rPr>
              <w:t>S</w:t>
            </w:r>
            <w:r w:rsidRPr="005634E8">
              <w:rPr>
                <w:rFonts w:ascii="Arial" w:hAnsi="Arial" w:cs="Arial" w:hint="eastAsia"/>
                <w:color w:val="000000" w:themeColor="text1"/>
                <w:sz w:val="22"/>
              </w:rPr>
              <w:t>train EML (mL)</w:t>
            </w:r>
          </w:p>
        </w:tc>
        <w:tc>
          <w:tcPr>
            <w:tcW w:w="1431" w:type="dxa"/>
            <w:tcBorders>
              <w:right w:val="nil"/>
            </w:tcBorders>
            <w:vAlign w:val="center"/>
          </w:tcPr>
          <w:p w14:paraId="1034DA52" w14:textId="355C21ED" w:rsidR="00FE210A" w:rsidRPr="005634E8" w:rsidRDefault="00FE210A" w:rsidP="005634E8">
            <w:pPr>
              <w:widowControl/>
              <w:rPr>
                <w:rFonts w:ascii="Arial" w:hAnsi="Arial" w:cs="Arial"/>
                <w:color w:val="000000" w:themeColor="text1"/>
                <w:sz w:val="22"/>
              </w:rPr>
            </w:pPr>
            <w:r w:rsidRPr="005634E8">
              <w:rPr>
                <w:rFonts w:ascii="Arial" w:hAnsi="Arial" w:cs="Arial" w:hint="eastAsia"/>
                <w:color w:val="000000" w:themeColor="text1"/>
                <w:sz w:val="22"/>
              </w:rPr>
              <w:t>Headspace</w:t>
            </w:r>
          </w:p>
        </w:tc>
      </w:tr>
      <w:tr w:rsidR="005634E8" w:rsidRPr="005634E8" w14:paraId="071FEDA6" w14:textId="77777777" w:rsidTr="00457B2A">
        <w:tc>
          <w:tcPr>
            <w:tcW w:w="4815" w:type="dxa"/>
            <w:vMerge w:val="restart"/>
            <w:tcBorders>
              <w:left w:val="nil"/>
            </w:tcBorders>
            <w:vAlign w:val="center"/>
          </w:tcPr>
          <w:p w14:paraId="6774C712" w14:textId="7AA4B368" w:rsidR="005634E8" w:rsidRPr="005634E8" w:rsidRDefault="005634E8" w:rsidP="00FE210A">
            <w:pPr>
              <w:widowControl/>
              <w:rPr>
                <w:rFonts w:ascii="Arial" w:hAnsi="Arial" w:cs="Arial"/>
                <w:color w:val="000000" w:themeColor="text1"/>
                <w:sz w:val="22"/>
                <w:lang w:val="fr-FR"/>
              </w:rPr>
            </w:pPr>
            <w:r w:rsidRPr="005634E8">
              <w:rPr>
                <w:rFonts w:ascii="Arial" w:hAnsi="Arial" w:cs="Arial"/>
                <w:color w:val="000000" w:themeColor="text1"/>
                <w:sz w:val="22"/>
                <w:lang w:val="fr-FR"/>
              </w:rPr>
              <w:t>100%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w:t>
            </w:r>
            <w:proofErr w:type="spellStart"/>
            <w:r w:rsidRPr="005634E8">
              <w:rPr>
                <w:rFonts w:ascii="Arial" w:hAnsi="Arial" w:cs="Arial"/>
                <w:color w:val="000000" w:themeColor="text1"/>
                <w:sz w:val="22"/>
                <w:lang w:val="fr-FR"/>
              </w:rPr>
              <w:t>EML+</w:t>
            </w:r>
            <w:proofErr w:type="gramStart"/>
            <w:r w:rsidRPr="005634E8">
              <w:rPr>
                <w:rFonts w:ascii="Arial" w:hAnsi="Arial" w:cs="Arial"/>
                <w:color w:val="000000" w:themeColor="text1"/>
                <w:sz w:val="22"/>
                <w:lang w:val="fr-FR"/>
              </w:rPr>
              <w:t>iAs</w:t>
            </w:r>
            <w:proofErr w:type="spellEnd"/>
            <w:r w:rsidRPr="005634E8">
              <w:rPr>
                <w:rFonts w:ascii="Arial" w:hAnsi="Arial" w:cs="Arial"/>
                <w:color w:val="000000" w:themeColor="text1"/>
                <w:sz w:val="22"/>
                <w:lang w:val="fr-FR"/>
              </w:rPr>
              <w:t>(</w:t>
            </w:r>
            <w:proofErr w:type="gramEnd"/>
            <w:r w:rsidRPr="005634E8">
              <w:rPr>
                <w:rFonts w:ascii="Arial" w:hAnsi="Arial" w:cs="Arial"/>
                <w:color w:val="000000" w:themeColor="text1"/>
                <w:sz w:val="22"/>
                <w:lang w:val="fr-FR"/>
              </w:rPr>
              <w:t>III)</w:t>
            </w:r>
          </w:p>
        </w:tc>
        <w:tc>
          <w:tcPr>
            <w:tcW w:w="1276" w:type="dxa"/>
            <w:tcBorders>
              <w:bottom w:val="nil"/>
            </w:tcBorders>
          </w:tcPr>
          <w:p w14:paraId="0605F893" w14:textId="25687955"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w:t>
            </w:r>
          </w:p>
        </w:tc>
        <w:tc>
          <w:tcPr>
            <w:tcW w:w="1984" w:type="dxa"/>
            <w:vMerge w:val="restart"/>
            <w:vAlign w:val="center"/>
          </w:tcPr>
          <w:p w14:paraId="2E1DDC9F" w14:textId="6F12DD5B"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0</w:t>
            </w:r>
          </w:p>
        </w:tc>
        <w:tc>
          <w:tcPr>
            <w:tcW w:w="1276" w:type="dxa"/>
            <w:vMerge w:val="restart"/>
            <w:vAlign w:val="center"/>
          </w:tcPr>
          <w:p w14:paraId="4AA58299" w14:textId="6959CCD9"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50</w:t>
            </w:r>
          </w:p>
        </w:tc>
        <w:tc>
          <w:tcPr>
            <w:tcW w:w="1417" w:type="dxa"/>
            <w:vMerge w:val="restart"/>
            <w:vAlign w:val="center"/>
          </w:tcPr>
          <w:p w14:paraId="4A900252" w14:textId="04FFFBE4"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25</w:t>
            </w:r>
          </w:p>
        </w:tc>
        <w:tc>
          <w:tcPr>
            <w:tcW w:w="2021" w:type="dxa"/>
            <w:vMerge w:val="restart"/>
            <w:vAlign w:val="center"/>
          </w:tcPr>
          <w:p w14:paraId="11B5DC5C" w14:textId="33D6A9DC" w:rsidR="005634E8" w:rsidRPr="005634E8" w:rsidRDefault="005634E8" w:rsidP="005634E8">
            <w:pPr>
              <w:widowControl/>
              <w:rPr>
                <w:rFonts w:ascii="Arial" w:hAnsi="Arial" w:cs="Arial"/>
                <w:color w:val="000000" w:themeColor="text1"/>
                <w:sz w:val="22"/>
              </w:rPr>
            </w:pPr>
            <w:r>
              <w:rPr>
                <w:rFonts w:ascii="Arial" w:hAnsi="Arial" w:cs="Arial" w:hint="eastAsia"/>
                <w:color w:val="000000" w:themeColor="text1"/>
                <w:sz w:val="22"/>
              </w:rPr>
              <w:t>0.5 mL of pre-culture (OD</w:t>
            </w:r>
            <w:r w:rsidRPr="005634E8">
              <w:rPr>
                <w:rFonts w:ascii="Arial" w:hAnsi="Arial" w:cs="Arial" w:hint="eastAsia"/>
                <w:color w:val="000000" w:themeColor="text1"/>
                <w:sz w:val="22"/>
                <w:vertAlign w:val="subscript"/>
              </w:rPr>
              <w:t>600</w:t>
            </w:r>
            <w:r>
              <w:rPr>
                <w:rFonts w:ascii="Arial" w:hAnsi="Arial" w:cs="Arial" w:hint="eastAsia"/>
                <w:color w:val="000000" w:themeColor="text1"/>
                <w:sz w:val="22"/>
              </w:rPr>
              <w:t xml:space="preserve"> = 2.1)</w:t>
            </w:r>
          </w:p>
        </w:tc>
        <w:tc>
          <w:tcPr>
            <w:tcW w:w="1431" w:type="dxa"/>
            <w:vMerge w:val="restart"/>
            <w:tcBorders>
              <w:right w:val="nil"/>
            </w:tcBorders>
            <w:vAlign w:val="center"/>
          </w:tcPr>
          <w:p w14:paraId="08D35D5D" w14:textId="23A6F454" w:rsidR="005634E8" w:rsidRPr="005634E8" w:rsidRDefault="005634E8" w:rsidP="005634E8">
            <w:pPr>
              <w:widowControl/>
              <w:rPr>
                <w:rFonts w:ascii="Arial" w:hAnsi="Arial" w:cs="Arial"/>
                <w:color w:val="000000" w:themeColor="text1"/>
                <w:sz w:val="22"/>
              </w:rPr>
            </w:pPr>
            <w:r>
              <w:rPr>
                <w:rFonts w:ascii="Arial" w:hAnsi="Arial" w:cs="Arial" w:hint="eastAsia"/>
                <w:color w:val="000000" w:themeColor="text1"/>
                <w:sz w:val="22"/>
              </w:rPr>
              <w:t>100% N</w:t>
            </w:r>
            <w:r w:rsidRPr="005634E8">
              <w:rPr>
                <w:rFonts w:ascii="Arial" w:hAnsi="Arial" w:cs="Arial" w:hint="eastAsia"/>
                <w:color w:val="000000" w:themeColor="text1"/>
                <w:sz w:val="22"/>
                <w:vertAlign w:val="subscript"/>
              </w:rPr>
              <w:t>2</w:t>
            </w:r>
          </w:p>
        </w:tc>
      </w:tr>
      <w:tr w:rsidR="005634E8" w:rsidRPr="005634E8" w14:paraId="70F947FC" w14:textId="77777777" w:rsidTr="00457B2A">
        <w:tc>
          <w:tcPr>
            <w:tcW w:w="4815" w:type="dxa"/>
            <w:vMerge/>
            <w:tcBorders>
              <w:left w:val="nil"/>
            </w:tcBorders>
          </w:tcPr>
          <w:p w14:paraId="6EECBA6A" w14:textId="77777777" w:rsidR="005634E8" w:rsidRPr="005634E8" w:rsidRDefault="005634E8" w:rsidP="00FE210A">
            <w:pPr>
              <w:widowControl/>
              <w:jc w:val="left"/>
              <w:rPr>
                <w:rFonts w:ascii="Arial" w:hAnsi="Arial" w:cs="Arial"/>
                <w:color w:val="000000" w:themeColor="text1"/>
                <w:sz w:val="22"/>
              </w:rPr>
            </w:pPr>
          </w:p>
        </w:tc>
        <w:tc>
          <w:tcPr>
            <w:tcW w:w="1276" w:type="dxa"/>
            <w:tcBorders>
              <w:top w:val="nil"/>
              <w:bottom w:val="nil"/>
            </w:tcBorders>
          </w:tcPr>
          <w:p w14:paraId="0AB86ECB" w14:textId="34036D4C"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2</w:t>
            </w:r>
          </w:p>
        </w:tc>
        <w:tc>
          <w:tcPr>
            <w:tcW w:w="1984" w:type="dxa"/>
            <w:vMerge/>
            <w:vAlign w:val="center"/>
          </w:tcPr>
          <w:p w14:paraId="607F2601"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08E1E06A"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5C6AF323"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0DFE5B23"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71FB03E3" w14:textId="77777777" w:rsidR="005634E8" w:rsidRPr="005634E8" w:rsidRDefault="005634E8">
            <w:pPr>
              <w:widowControl/>
              <w:jc w:val="left"/>
              <w:rPr>
                <w:rFonts w:ascii="Arial" w:hAnsi="Arial" w:cs="Arial"/>
                <w:color w:val="000000" w:themeColor="text1"/>
                <w:sz w:val="22"/>
              </w:rPr>
            </w:pPr>
          </w:p>
        </w:tc>
      </w:tr>
      <w:tr w:rsidR="005634E8" w:rsidRPr="005634E8" w14:paraId="2185F865" w14:textId="77777777" w:rsidTr="00457B2A">
        <w:trPr>
          <w:trHeight w:val="77"/>
        </w:trPr>
        <w:tc>
          <w:tcPr>
            <w:tcW w:w="4815" w:type="dxa"/>
            <w:vMerge/>
            <w:tcBorders>
              <w:left w:val="nil"/>
            </w:tcBorders>
          </w:tcPr>
          <w:p w14:paraId="264B7400" w14:textId="77777777" w:rsidR="005634E8" w:rsidRPr="005634E8" w:rsidRDefault="005634E8" w:rsidP="00FE210A">
            <w:pPr>
              <w:widowControl/>
              <w:jc w:val="left"/>
              <w:rPr>
                <w:rFonts w:ascii="Arial" w:hAnsi="Arial" w:cs="Arial"/>
                <w:color w:val="000000" w:themeColor="text1"/>
                <w:sz w:val="22"/>
              </w:rPr>
            </w:pPr>
          </w:p>
        </w:tc>
        <w:tc>
          <w:tcPr>
            <w:tcW w:w="1276" w:type="dxa"/>
            <w:tcBorders>
              <w:top w:val="nil"/>
            </w:tcBorders>
          </w:tcPr>
          <w:p w14:paraId="37ADFB98" w14:textId="0284D807"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3</w:t>
            </w:r>
          </w:p>
        </w:tc>
        <w:tc>
          <w:tcPr>
            <w:tcW w:w="1984" w:type="dxa"/>
            <w:vMerge/>
            <w:vAlign w:val="center"/>
          </w:tcPr>
          <w:p w14:paraId="2899B6A9"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2C012CF7"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4426C2B7"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1E08CF28"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530001DB" w14:textId="77777777" w:rsidR="005634E8" w:rsidRPr="005634E8" w:rsidRDefault="005634E8">
            <w:pPr>
              <w:widowControl/>
              <w:jc w:val="left"/>
              <w:rPr>
                <w:rFonts w:ascii="Arial" w:hAnsi="Arial" w:cs="Arial"/>
                <w:color w:val="000000" w:themeColor="text1"/>
                <w:sz w:val="22"/>
              </w:rPr>
            </w:pPr>
          </w:p>
        </w:tc>
      </w:tr>
      <w:tr w:rsidR="005634E8" w:rsidRPr="005634E8" w14:paraId="6B996226" w14:textId="77777777" w:rsidTr="00457B2A">
        <w:tc>
          <w:tcPr>
            <w:tcW w:w="4815" w:type="dxa"/>
            <w:vMerge w:val="restart"/>
            <w:tcBorders>
              <w:left w:val="nil"/>
            </w:tcBorders>
            <w:vAlign w:val="center"/>
          </w:tcPr>
          <w:p w14:paraId="2B970ED6" w14:textId="2F293A99" w:rsidR="005634E8" w:rsidRPr="005634E8" w:rsidRDefault="005634E8" w:rsidP="00FE210A">
            <w:pPr>
              <w:widowControl/>
              <w:rPr>
                <w:rFonts w:ascii="Arial" w:hAnsi="Arial" w:cs="Arial"/>
                <w:color w:val="000000" w:themeColor="text1"/>
                <w:sz w:val="22"/>
                <w:lang w:val="fr-FR"/>
              </w:rPr>
            </w:pPr>
            <w:r w:rsidRPr="005634E8">
              <w:rPr>
                <w:rFonts w:ascii="Arial" w:hAnsi="Arial" w:cs="Arial"/>
                <w:color w:val="000000" w:themeColor="text1"/>
                <w:sz w:val="22"/>
                <w:lang w:val="fr-FR"/>
              </w:rPr>
              <w:t>100%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EML</w:t>
            </w:r>
          </w:p>
        </w:tc>
        <w:tc>
          <w:tcPr>
            <w:tcW w:w="1276" w:type="dxa"/>
            <w:tcBorders>
              <w:bottom w:val="nil"/>
            </w:tcBorders>
          </w:tcPr>
          <w:p w14:paraId="5D2100E8" w14:textId="3D6028BC"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4</w:t>
            </w:r>
          </w:p>
        </w:tc>
        <w:tc>
          <w:tcPr>
            <w:tcW w:w="1984" w:type="dxa"/>
            <w:vMerge/>
            <w:vAlign w:val="center"/>
          </w:tcPr>
          <w:p w14:paraId="562CA3F7" w14:textId="26E85680"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099B12DA" w14:textId="21899022" w:rsidR="005634E8" w:rsidRPr="005634E8" w:rsidRDefault="005634E8" w:rsidP="005634E8">
            <w:pPr>
              <w:widowControl/>
              <w:jc w:val="center"/>
              <w:rPr>
                <w:rFonts w:ascii="Arial" w:hAnsi="Arial" w:cs="Arial"/>
                <w:color w:val="000000" w:themeColor="text1"/>
                <w:sz w:val="22"/>
              </w:rPr>
            </w:pPr>
          </w:p>
        </w:tc>
        <w:tc>
          <w:tcPr>
            <w:tcW w:w="1417" w:type="dxa"/>
            <w:vMerge w:val="restart"/>
            <w:vAlign w:val="center"/>
          </w:tcPr>
          <w:p w14:paraId="1D2ED9B0" w14:textId="6B6F0B21"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0</w:t>
            </w:r>
          </w:p>
        </w:tc>
        <w:tc>
          <w:tcPr>
            <w:tcW w:w="2021" w:type="dxa"/>
            <w:vMerge/>
          </w:tcPr>
          <w:p w14:paraId="2961FA06"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2EC17DCA" w14:textId="77777777" w:rsidR="005634E8" w:rsidRPr="005634E8" w:rsidRDefault="005634E8">
            <w:pPr>
              <w:widowControl/>
              <w:jc w:val="left"/>
              <w:rPr>
                <w:rFonts w:ascii="Arial" w:hAnsi="Arial" w:cs="Arial"/>
                <w:color w:val="000000" w:themeColor="text1"/>
                <w:sz w:val="22"/>
              </w:rPr>
            </w:pPr>
          </w:p>
        </w:tc>
      </w:tr>
      <w:tr w:rsidR="005634E8" w:rsidRPr="005634E8" w14:paraId="1F0A6B62" w14:textId="77777777" w:rsidTr="00457B2A">
        <w:tc>
          <w:tcPr>
            <w:tcW w:w="4815" w:type="dxa"/>
            <w:vMerge/>
            <w:tcBorders>
              <w:left w:val="nil"/>
            </w:tcBorders>
            <w:vAlign w:val="center"/>
          </w:tcPr>
          <w:p w14:paraId="76573EE4" w14:textId="77777777" w:rsidR="005634E8" w:rsidRPr="005634E8" w:rsidRDefault="005634E8" w:rsidP="00FE210A">
            <w:pPr>
              <w:widowControl/>
              <w:rPr>
                <w:rFonts w:ascii="Arial" w:hAnsi="Arial" w:cs="Arial"/>
                <w:color w:val="000000" w:themeColor="text1"/>
                <w:sz w:val="22"/>
              </w:rPr>
            </w:pPr>
          </w:p>
        </w:tc>
        <w:tc>
          <w:tcPr>
            <w:tcW w:w="1276" w:type="dxa"/>
            <w:tcBorders>
              <w:top w:val="nil"/>
              <w:bottom w:val="nil"/>
            </w:tcBorders>
          </w:tcPr>
          <w:p w14:paraId="0C14B109" w14:textId="2D0783E0"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5</w:t>
            </w:r>
          </w:p>
        </w:tc>
        <w:tc>
          <w:tcPr>
            <w:tcW w:w="1984" w:type="dxa"/>
            <w:vMerge/>
            <w:vAlign w:val="center"/>
          </w:tcPr>
          <w:p w14:paraId="10D851A8"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55C15406"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74C15AA5"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38BF5E6F"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209690C8" w14:textId="77777777" w:rsidR="005634E8" w:rsidRPr="005634E8" w:rsidRDefault="005634E8">
            <w:pPr>
              <w:widowControl/>
              <w:jc w:val="left"/>
              <w:rPr>
                <w:rFonts w:ascii="Arial" w:hAnsi="Arial" w:cs="Arial"/>
                <w:color w:val="000000" w:themeColor="text1"/>
                <w:sz w:val="22"/>
              </w:rPr>
            </w:pPr>
          </w:p>
        </w:tc>
      </w:tr>
      <w:tr w:rsidR="005634E8" w:rsidRPr="005634E8" w14:paraId="4D673F0D" w14:textId="77777777" w:rsidTr="00457B2A">
        <w:tc>
          <w:tcPr>
            <w:tcW w:w="4815" w:type="dxa"/>
            <w:vMerge/>
            <w:tcBorders>
              <w:left w:val="nil"/>
            </w:tcBorders>
            <w:vAlign w:val="center"/>
          </w:tcPr>
          <w:p w14:paraId="6DC6570E" w14:textId="77777777" w:rsidR="005634E8" w:rsidRPr="005634E8" w:rsidRDefault="005634E8" w:rsidP="00FE210A">
            <w:pPr>
              <w:widowControl/>
              <w:rPr>
                <w:rFonts w:ascii="Arial" w:hAnsi="Arial" w:cs="Arial"/>
                <w:color w:val="000000" w:themeColor="text1"/>
                <w:sz w:val="22"/>
              </w:rPr>
            </w:pPr>
          </w:p>
        </w:tc>
        <w:tc>
          <w:tcPr>
            <w:tcW w:w="1276" w:type="dxa"/>
            <w:tcBorders>
              <w:top w:val="nil"/>
            </w:tcBorders>
          </w:tcPr>
          <w:p w14:paraId="6D06A6B9" w14:textId="145AEF1C"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6</w:t>
            </w:r>
          </w:p>
        </w:tc>
        <w:tc>
          <w:tcPr>
            <w:tcW w:w="1984" w:type="dxa"/>
            <w:vMerge/>
            <w:vAlign w:val="center"/>
          </w:tcPr>
          <w:p w14:paraId="333703F7"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609FDED7"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7034BC36"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32256937"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604237B9" w14:textId="77777777" w:rsidR="005634E8" w:rsidRPr="005634E8" w:rsidRDefault="005634E8">
            <w:pPr>
              <w:widowControl/>
              <w:jc w:val="left"/>
              <w:rPr>
                <w:rFonts w:ascii="Arial" w:hAnsi="Arial" w:cs="Arial"/>
                <w:color w:val="000000" w:themeColor="text1"/>
                <w:sz w:val="22"/>
              </w:rPr>
            </w:pPr>
          </w:p>
        </w:tc>
      </w:tr>
      <w:tr w:rsidR="005634E8" w:rsidRPr="005634E8" w14:paraId="122F1DE9" w14:textId="77777777" w:rsidTr="00457B2A">
        <w:tc>
          <w:tcPr>
            <w:tcW w:w="4815" w:type="dxa"/>
            <w:vMerge w:val="restart"/>
            <w:tcBorders>
              <w:left w:val="nil"/>
            </w:tcBorders>
            <w:vAlign w:val="center"/>
          </w:tcPr>
          <w:p w14:paraId="0CEAC149" w14:textId="42C92AF2" w:rsidR="005634E8" w:rsidRPr="005634E8" w:rsidRDefault="005634E8" w:rsidP="00FE210A">
            <w:pPr>
              <w:widowControl/>
              <w:rPr>
                <w:rFonts w:ascii="Arial" w:hAnsi="Arial" w:cs="Arial"/>
                <w:color w:val="000000" w:themeColor="text1"/>
                <w:sz w:val="22"/>
                <w:lang w:val="fr-FR"/>
              </w:rPr>
            </w:pPr>
            <w:r w:rsidRPr="005634E8">
              <w:rPr>
                <w:rFonts w:ascii="Arial" w:hAnsi="Arial" w:cs="Arial" w:hint="eastAsia"/>
                <w:color w:val="000000" w:themeColor="text1"/>
                <w:sz w:val="22"/>
                <w:lang w:val="fr-FR"/>
              </w:rPr>
              <w:t>75</w:t>
            </w:r>
            <w:r w:rsidRPr="005634E8">
              <w:rPr>
                <w:rFonts w:ascii="Arial" w:hAnsi="Arial" w:cs="Arial"/>
                <w:color w:val="000000" w:themeColor="text1"/>
                <w:sz w:val="22"/>
                <w:lang w:val="fr-FR"/>
              </w:rPr>
              <w:t>%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w:t>
            </w:r>
            <w:proofErr w:type="spellStart"/>
            <w:r w:rsidRPr="005634E8">
              <w:rPr>
                <w:rFonts w:ascii="Arial" w:hAnsi="Arial" w:cs="Arial"/>
                <w:color w:val="000000" w:themeColor="text1"/>
                <w:sz w:val="22"/>
                <w:lang w:val="fr-FR"/>
              </w:rPr>
              <w:t>EML+</w:t>
            </w:r>
            <w:proofErr w:type="gramStart"/>
            <w:r w:rsidRPr="005634E8">
              <w:rPr>
                <w:rFonts w:ascii="Arial" w:hAnsi="Arial" w:cs="Arial"/>
                <w:color w:val="000000" w:themeColor="text1"/>
                <w:sz w:val="22"/>
                <w:lang w:val="fr-FR"/>
              </w:rPr>
              <w:t>iAs</w:t>
            </w:r>
            <w:proofErr w:type="spellEnd"/>
            <w:r w:rsidRPr="005634E8">
              <w:rPr>
                <w:rFonts w:ascii="Arial" w:hAnsi="Arial" w:cs="Arial"/>
                <w:color w:val="000000" w:themeColor="text1"/>
                <w:sz w:val="22"/>
                <w:lang w:val="fr-FR"/>
              </w:rPr>
              <w:t>(</w:t>
            </w:r>
            <w:proofErr w:type="gramEnd"/>
            <w:r w:rsidRPr="005634E8">
              <w:rPr>
                <w:rFonts w:ascii="Arial" w:hAnsi="Arial" w:cs="Arial"/>
                <w:color w:val="000000" w:themeColor="text1"/>
                <w:sz w:val="22"/>
                <w:lang w:val="fr-FR"/>
              </w:rPr>
              <w:t>III)</w:t>
            </w:r>
          </w:p>
        </w:tc>
        <w:tc>
          <w:tcPr>
            <w:tcW w:w="1276" w:type="dxa"/>
            <w:tcBorders>
              <w:bottom w:val="nil"/>
            </w:tcBorders>
          </w:tcPr>
          <w:p w14:paraId="2505CA70" w14:textId="7F93CAA0"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7</w:t>
            </w:r>
          </w:p>
        </w:tc>
        <w:tc>
          <w:tcPr>
            <w:tcW w:w="1984" w:type="dxa"/>
            <w:vMerge w:val="restart"/>
            <w:vAlign w:val="center"/>
          </w:tcPr>
          <w:p w14:paraId="6A33F803" w14:textId="6787D24C"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12.5</w:t>
            </w:r>
          </w:p>
        </w:tc>
        <w:tc>
          <w:tcPr>
            <w:tcW w:w="1276" w:type="dxa"/>
            <w:vMerge w:val="restart"/>
            <w:vAlign w:val="center"/>
          </w:tcPr>
          <w:p w14:paraId="66BE764F" w14:textId="3D2136C5"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37.5</w:t>
            </w:r>
          </w:p>
        </w:tc>
        <w:tc>
          <w:tcPr>
            <w:tcW w:w="1417" w:type="dxa"/>
            <w:vMerge w:val="restart"/>
            <w:vAlign w:val="center"/>
          </w:tcPr>
          <w:p w14:paraId="33CDB221" w14:textId="2210965D"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25</w:t>
            </w:r>
          </w:p>
        </w:tc>
        <w:tc>
          <w:tcPr>
            <w:tcW w:w="2021" w:type="dxa"/>
            <w:vMerge/>
          </w:tcPr>
          <w:p w14:paraId="7537785F"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6C11D34A" w14:textId="77777777" w:rsidR="005634E8" w:rsidRPr="005634E8" w:rsidRDefault="005634E8">
            <w:pPr>
              <w:widowControl/>
              <w:jc w:val="left"/>
              <w:rPr>
                <w:rFonts w:ascii="Arial" w:hAnsi="Arial" w:cs="Arial"/>
                <w:color w:val="000000" w:themeColor="text1"/>
                <w:sz w:val="22"/>
              </w:rPr>
            </w:pPr>
          </w:p>
        </w:tc>
      </w:tr>
      <w:tr w:rsidR="005634E8" w:rsidRPr="005634E8" w14:paraId="6021C2B1" w14:textId="77777777" w:rsidTr="00457B2A">
        <w:tc>
          <w:tcPr>
            <w:tcW w:w="4815" w:type="dxa"/>
            <w:vMerge/>
            <w:tcBorders>
              <w:left w:val="nil"/>
            </w:tcBorders>
            <w:vAlign w:val="center"/>
          </w:tcPr>
          <w:p w14:paraId="4AE85BD9" w14:textId="77777777" w:rsidR="005634E8" w:rsidRPr="005634E8" w:rsidRDefault="005634E8" w:rsidP="00FE210A">
            <w:pPr>
              <w:widowControl/>
              <w:rPr>
                <w:rFonts w:ascii="Arial" w:hAnsi="Arial" w:cs="Arial"/>
                <w:color w:val="000000" w:themeColor="text1"/>
                <w:sz w:val="22"/>
              </w:rPr>
            </w:pPr>
          </w:p>
        </w:tc>
        <w:tc>
          <w:tcPr>
            <w:tcW w:w="1276" w:type="dxa"/>
            <w:tcBorders>
              <w:top w:val="nil"/>
              <w:bottom w:val="nil"/>
            </w:tcBorders>
          </w:tcPr>
          <w:p w14:paraId="4F1874CA" w14:textId="2F1F425C"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8</w:t>
            </w:r>
          </w:p>
        </w:tc>
        <w:tc>
          <w:tcPr>
            <w:tcW w:w="1984" w:type="dxa"/>
            <w:vMerge/>
            <w:vAlign w:val="center"/>
          </w:tcPr>
          <w:p w14:paraId="784544DE"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146FF089"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256B8339"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2895F82D"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1C5EA15A" w14:textId="77777777" w:rsidR="005634E8" w:rsidRPr="005634E8" w:rsidRDefault="005634E8">
            <w:pPr>
              <w:widowControl/>
              <w:jc w:val="left"/>
              <w:rPr>
                <w:rFonts w:ascii="Arial" w:hAnsi="Arial" w:cs="Arial"/>
                <w:color w:val="000000" w:themeColor="text1"/>
                <w:sz w:val="22"/>
              </w:rPr>
            </w:pPr>
          </w:p>
        </w:tc>
      </w:tr>
      <w:tr w:rsidR="005634E8" w:rsidRPr="005634E8" w14:paraId="15266E5B" w14:textId="77777777" w:rsidTr="00457B2A">
        <w:tc>
          <w:tcPr>
            <w:tcW w:w="4815" w:type="dxa"/>
            <w:vMerge/>
            <w:tcBorders>
              <w:left w:val="nil"/>
            </w:tcBorders>
            <w:vAlign w:val="center"/>
          </w:tcPr>
          <w:p w14:paraId="673A7947" w14:textId="77777777" w:rsidR="005634E8" w:rsidRPr="005634E8" w:rsidRDefault="005634E8" w:rsidP="00FE210A">
            <w:pPr>
              <w:widowControl/>
              <w:rPr>
                <w:rFonts w:ascii="Arial" w:hAnsi="Arial" w:cs="Arial"/>
                <w:color w:val="000000" w:themeColor="text1"/>
                <w:sz w:val="22"/>
              </w:rPr>
            </w:pPr>
          </w:p>
        </w:tc>
        <w:tc>
          <w:tcPr>
            <w:tcW w:w="1276" w:type="dxa"/>
            <w:tcBorders>
              <w:top w:val="nil"/>
            </w:tcBorders>
          </w:tcPr>
          <w:p w14:paraId="494B8DD5" w14:textId="74D4A099"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9</w:t>
            </w:r>
          </w:p>
        </w:tc>
        <w:tc>
          <w:tcPr>
            <w:tcW w:w="1984" w:type="dxa"/>
            <w:vMerge/>
            <w:vAlign w:val="center"/>
          </w:tcPr>
          <w:p w14:paraId="728CF393"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24694E62"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76F0C25E"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0D5D75E8"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5580EC05" w14:textId="77777777" w:rsidR="005634E8" w:rsidRPr="005634E8" w:rsidRDefault="005634E8">
            <w:pPr>
              <w:widowControl/>
              <w:jc w:val="left"/>
              <w:rPr>
                <w:rFonts w:ascii="Arial" w:hAnsi="Arial" w:cs="Arial"/>
                <w:color w:val="000000" w:themeColor="text1"/>
                <w:sz w:val="22"/>
              </w:rPr>
            </w:pPr>
          </w:p>
        </w:tc>
      </w:tr>
      <w:tr w:rsidR="005634E8" w:rsidRPr="005634E8" w14:paraId="7661C854" w14:textId="77777777" w:rsidTr="00457B2A">
        <w:tc>
          <w:tcPr>
            <w:tcW w:w="4815" w:type="dxa"/>
            <w:vMerge w:val="restart"/>
            <w:tcBorders>
              <w:left w:val="nil"/>
            </w:tcBorders>
            <w:vAlign w:val="center"/>
          </w:tcPr>
          <w:p w14:paraId="18718A28" w14:textId="52D3AAC6" w:rsidR="005634E8" w:rsidRPr="005634E8" w:rsidRDefault="005634E8" w:rsidP="00FE210A">
            <w:pPr>
              <w:widowControl/>
              <w:rPr>
                <w:rFonts w:ascii="Arial" w:hAnsi="Arial" w:cs="Arial"/>
                <w:color w:val="000000" w:themeColor="text1"/>
                <w:sz w:val="22"/>
                <w:lang w:val="fr-FR"/>
              </w:rPr>
            </w:pPr>
            <w:r w:rsidRPr="005634E8">
              <w:rPr>
                <w:rFonts w:ascii="Arial" w:hAnsi="Arial" w:cs="Arial" w:hint="eastAsia"/>
                <w:color w:val="000000" w:themeColor="text1"/>
                <w:sz w:val="22"/>
                <w:lang w:val="fr-FR"/>
              </w:rPr>
              <w:t>75</w:t>
            </w:r>
            <w:r w:rsidRPr="005634E8">
              <w:rPr>
                <w:rFonts w:ascii="Arial" w:hAnsi="Arial" w:cs="Arial"/>
                <w:color w:val="000000" w:themeColor="text1"/>
                <w:sz w:val="22"/>
                <w:lang w:val="fr-FR"/>
              </w:rPr>
              <w:t>%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EML</w:t>
            </w:r>
          </w:p>
        </w:tc>
        <w:tc>
          <w:tcPr>
            <w:tcW w:w="1276" w:type="dxa"/>
            <w:tcBorders>
              <w:bottom w:val="nil"/>
            </w:tcBorders>
          </w:tcPr>
          <w:p w14:paraId="56CDE3E4" w14:textId="120A24A1"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10</w:t>
            </w:r>
          </w:p>
        </w:tc>
        <w:tc>
          <w:tcPr>
            <w:tcW w:w="1984" w:type="dxa"/>
            <w:vMerge/>
            <w:vAlign w:val="center"/>
          </w:tcPr>
          <w:p w14:paraId="33AC86FB"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7CC32D43" w14:textId="77777777" w:rsidR="005634E8" w:rsidRPr="005634E8" w:rsidRDefault="005634E8" w:rsidP="005634E8">
            <w:pPr>
              <w:widowControl/>
              <w:jc w:val="center"/>
              <w:rPr>
                <w:rFonts w:ascii="Arial" w:hAnsi="Arial" w:cs="Arial"/>
                <w:color w:val="000000" w:themeColor="text1"/>
                <w:sz w:val="22"/>
              </w:rPr>
            </w:pPr>
          </w:p>
        </w:tc>
        <w:tc>
          <w:tcPr>
            <w:tcW w:w="1417" w:type="dxa"/>
            <w:vMerge w:val="restart"/>
            <w:vAlign w:val="center"/>
          </w:tcPr>
          <w:p w14:paraId="66AC5AA0" w14:textId="7165381D"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0</w:t>
            </w:r>
          </w:p>
        </w:tc>
        <w:tc>
          <w:tcPr>
            <w:tcW w:w="2021" w:type="dxa"/>
            <w:vMerge/>
          </w:tcPr>
          <w:p w14:paraId="7D1D8C8E"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71A61B05" w14:textId="77777777" w:rsidR="005634E8" w:rsidRPr="005634E8" w:rsidRDefault="005634E8">
            <w:pPr>
              <w:widowControl/>
              <w:jc w:val="left"/>
              <w:rPr>
                <w:rFonts w:ascii="Arial" w:hAnsi="Arial" w:cs="Arial"/>
                <w:color w:val="000000" w:themeColor="text1"/>
                <w:sz w:val="22"/>
              </w:rPr>
            </w:pPr>
          </w:p>
        </w:tc>
      </w:tr>
      <w:tr w:rsidR="005634E8" w:rsidRPr="005634E8" w14:paraId="1F3CB9B9" w14:textId="77777777" w:rsidTr="00457B2A">
        <w:tc>
          <w:tcPr>
            <w:tcW w:w="4815" w:type="dxa"/>
            <w:vMerge/>
            <w:tcBorders>
              <w:left w:val="nil"/>
            </w:tcBorders>
            <w:vAlign w:val="center"/>
          </w:tcPr>
          <w:p w14:paraId="6080E6B1" w14:textId="77777777" w:rsidR="005634E8" w:rsidRPr="005634E8" w:rsidRDefault="005634E8" w:rsidP="00FE210A">
            <w:pPr>
              <w:widowControl/>
              <w:rPr>
                <w:rFonts w:ascii="Arial" w:hAnsi="Arial" w:cs="Arial"/>
                <w:color w:val="000000" w:themeColor="text1"/>
                <w:sz w:val="22"/>
              </w:rPr>
            </w:pPr>
          </w:p>
        </w:tc>
        <w:tc>
          <w:tcPr>
            <w:tcW w:w="1276" w:type="dxa"/>
            <w:tcBorders>
              <w:top w:val="nil"/>
              <w:bottom w:val="nil"/>
            </w:tcBorders>
          </w:tcPr>
          <w:p w14:paraId="4C1EF27C" w14:textId="74517F2A"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11</w:t>
            </w:r>
          </w:p>
        </w:tc>
        <w:tc>
          <w:tcPr>
            <w:tcW w:w="1984" w:type="dxa"/>
            <w:vMerge/>
            <w:vAlign w:val="center"/>
          </w:tcPr>
          <w:p w14:paraId="5A49653F"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4CBE18CC"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33CA2E11"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6E56017D"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748404E7" w14:textId="77777777" w:rsidR="005634E8" w:rsidRPr="005634E8" w:rsidRDefault="005634E8">
            <w:pPr>
              <w:widowControl/>
              <w:jc w:val="left"/>
              <w:rPr>
                <w:rFonts w:ascii="Arial" w:hAnsi="Arial" w:cs="Arial"/>
                <w:color w:val="000000" w:themeColor="text1"/>
                <w:sz w:val="22"/>
              </w:rPr>
            </w:pPr>
          </w:p>
        </w:tc>
      </w:tr>
      <w:tr w:rsidR="005634E8" w:rsidRPr="005634E8" w14:paraId="5F201CB9" w14:textId="77777777" w:rsidTr="00457B2A">
        <w:tc>
          <w:tcPr>
            <w:tcW w:w="4815" w:type="dxa"/>
            <w:vMerge/>
            <w:tcBorders>
              <w:left w:val="nil"/>
            </w:tcBorders>
            <w:vAlign w:val="center"/>
          </w:tcPr>
          <w:p w14:paraId="525FEDA5" w14:textId="77777777" w:rsidR="005634E8" w:rsidRPr="005634E8" w:rsidRDefault="005634E8" w:rsidP="00FE210A">
            <w:pPr>
              <w:widowControl/>
              <w:rPr>
                <w:rFonts w:ascii="Arial" w:hAnsi="Arial" w:cs="Arial"/>
                <w:color w:val="000000" w:themeColor="text1"/>
                <w:sz w:val="22"/>
              </w:rPr>
            </w:pPr>
          </w:p>
        </w:tc>
        <w:tc>
          <w:tcPr>
            <w:tcW w:w="1276" w:type="dxa"/>
            <w:tcBorders>
              <w:top w:val="nil"/>
            </w:tcBorders>
          </w:tcPr>
          <w:p w14:paraId="452CB4B9" w14:textId="02594643"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12</w:t>
            </w:r>
          </w:p>
        </w:tc>
        <w:tc>
          <w:tcPr>
            <w:tcW w:w="1984" w:type="dxa"/>
            <w:vMerge/>
            <w:vAlign w:val="center"/>
          </w:tcPr>
          <w:p w14:paraId="5F1DF89E"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1BD7B651"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3D7A1100"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0EEB0319"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68E27E3E" w14:textId="77777777" w:rsidR="005634E8" w:rsidRPr="005634E8" w:rsidRDefault="005634E8">
            <w:pPr>
              <w:widowControl/>
              <w:jc w:val="left"/>
              <w:rPr>
                <w:rFonts w:ascii="Arial" w:hAnsi="Arial" w:cs="Arial"/>
                <w:color w:val="000000" w:themeColor="text1"/>
                <w:sz w:val="22"/>
              </w:rPr>
            </w:pPr>
          </w:p>
        </w:tc>
      </w:tr>
      <w:tr w:rsidR="005634E8" w:rsidRPr="005634E8" w14:paraId="4B039977" w14:textId="77777777" w:rsidTr="00457B2A">
        <w:tc>
          <w:tcPr>
            <w:tcW w:w="4815" w:type="dxa"/>
            <w:vMerge w:val="restart"/>
            <w:tcBorders>
              <w:left w:val="nil"/>
            </w:tcBorders>
            <w:vAlign w:val="center"/>
          </w:tcPr>
          <w:p w14:paraId="0628A6AA" w14:textId="721C498D" w:rsidR="005634E8" w:rsidRPr="005634E8" w:rsidRDefault="005634E8" w:rsidP="00FE210A">
            <w:pPr>
              <w:widowControl/>
              <w:rPr>
                <w:rFonts w:ascii="Arial" w:hAnsi="Arial" w:cs="Arial"/>
                <w:color w:val="000000" w:themeColor="text1"/>
                <w:sz w:val="22"/>
                <w:lang w:val="fr-FR"/>
              </w:rPr>
            </w:pPr>
            <w:r w:rsidRPr="005634E8">
              <w:rPr>
                <w:rFonts w:ascii="Arial" w:hAnsi="Arial" w:cs="Arial" w:hint="eastAsia"/>
                <w:color w:val="000000" w:themeColor="text1"/>
                <w:sz w:val="22"/>
                <w:lang w:val="fr-FR"/>
              </w:rPr>
              <w:t>50</w:t>
            </w:r>
            <w:r w:rsidRPr="005634E8">
              <w:rPr>
                <w:rFonts w:ascii="Arial" w:hAnsi="Arial" w:cs="Arial"/>
                <w:color w:val="000000" w:themeColor="text1"/>
                <w:sz w:val="22"/>
                <w:lang w:val="fr-FR"/>
              </w:rPr>
              <w:t>%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w:t>
            </w:r>
            <w:proofErr w:type="spellStart"/>
            <w:r w:rsidRPr="005634E8">
              <w:rPr>
                <w:rFonts w:ascii="Arial" w:hAnsi="Arial" w:cs="Arial"/>
                <w:color w:val="000000" w:themeColor="text1"/>
                <w:sz w:val="22"/>
                <w:lang w:val="fr-FR"/>
              </w:rPr>
              <w:t>EML+</w:t>
            </w:r>
            <w:proofErr w:type="gramStart"/>
            <w:r w:rsidRPr="005634E8">
              <w:rPr>
                <w:rFonts w:ascii="Arial" w:hAnsi="Arial" w:cs="Arial"/>
                <w:color w:val="000000" w:themeColor="text1"/>
                <w:sz w:val="22"/>
                <w:lang w:val="fr-FR"/>
              </w:rPr>
              <w:t>iAs</w:t>
            </w:r>
            <w:proofErr w:type="spellEnd"/>
            <w:r w:rsidRPr="005634E8">
              <w:rPr>
                <w:rFonts w:ascii="Arial" w:hAnsi="Arial" w:cs="Arial"/>
                <w:color w:val="000000" w:themeColor="text1"/>
                <w:sz w:val="22"/>
                <w:lang w:val="fr-FR"/>
              </w:rPr>
              <w:t>(</w:t>
            </w:r>
            <w:proofErr w:type="gramEnd"/>
            <w:r w:rsidRPr="005634E8">
              <w:rPr>
                <w:rFonts w:ascii="Arial" w:hAnsi="Arial" w:cs="Arial"/>
                <w:color w:val="000000" w:themeColor="text1"/>
                <w:sz w:val="22"/>
                <w:lang w:val="fr-FR"/>
              </w:rPr>
              <w:t>III)</w:t>
            </w:r>
          </w:p>
        </w:tc>
        <w:tc>
          <w:tcPr>
            <w:tcW w:w="1276" w:type="dxa"/>
            <w:tcBorders>
              <w:bottom w:val="nil"/>
            </w:tcBorders>
          </w:tcPr>
          <w:p w14:paraId="608E82E0" w14:textId="409FBCB2"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13</w:t>
            </w:r>
          </w:p>
        </w:tc>
        <w:tc>
          <w:tcPr>
            <w:tcW w:w="1984" w:type="dxa"/>
            <w:vMerge w:val="restart"/>
            <w:vAlign w:val="center"/>
          </w:tcPr>
          <w:p w14:paraId="563FB147" w14:textId="0F366B5B"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25</w:t>
            </w:r>
          </w:p>
        </w:tc>
        <w:tc>
          <w:tcPr>
            <w:tcW w:w="1276" w:type="dxa"/>
            <w:vMerge w:val="restart"/>
            <w:vAlign w:val="center"/>
          </w:tcPr>
          <w:p w14:paraId="6480CBD4" w14:textId="52184475"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25</w:t>
            </w:r>
          </w:p>
        </w:tc>
        <w:tc>
          <w:tcPr>
            <w:tcW w:w="1417" w:type="dxa"/>
            <w:vMerge w:val="restart"/>
            <w:vAlign w:val="center"/>
          </w:tcPr>
          <w:p w14:paraId="3C187874" w14:textId="09AB4A36"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25</w:t>
            </w:r>
          </w:p>
        </w:tc>
        <w:tc>
          <w:tcPr>
            <w:tcW w:w="2021" w:type="dxa"/>
            <w:vMerge/>
          </w:tcPr>
          <w:p w14:paraId="11D1DE53"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3B4AC402" w14:textId="77777777" w:rsidR="005634E8" w:rsidRPr="005634E8" w:rsidRDefault="005634E8">
            <w:pPr>
              <w:widowControl/>
              <w:jc w:val="left"/>
              <w:rPr>
                <w:rFonts w:ascii="Arial" w:hAnsi="Arial" w:cs="Arial"/>
                <w:color w:val="000000" w:themeColor="text1"/>
                <w:sz w:val="22"/>
              </w:rPr>
            </w:pPr>
          </w:p>
        </w:tc>
      </w:tr>
      <w:tr w:rsidR="005634E8" w:rsidRPr="005634E8" w14:paraId="7FF1E6C2" w14:textId="77777777" w:rsidTr="00457B2A">
        <w:tc>
          <w:tcPr>
            <w:tcW w:w="4815" w:type="dxa"/>
            <w:vMerge/>
            <w:tcBorders>
              <w:left w:val="nil"/>
            </w:tcBorders>
            <w:vAlign w:val="center"/>
          </w:tcPr>
          <w:p w14:paraId="0B9D5F4E" w14:textId="77777777" w:rsidR="005634E8" w:rsidRPr="005634E8" w:rsidRDefault="005634E8" w:rsidP="00FE210A">
            <w:pPr>
              <w:widowControl/>
              <w:rPr>
                <w:rFonts w:ascii="Arial" w:hAnsi="Arial" w:cs="Arial"/>
                <w:color w:val="000000" w:themeColor="text1"/>
                <w:sz w:val="22"/>
              </w:rPr>
            </w:pPr>
          </w:p>
        </w:tc>
        <w:tc>
          <w:tcPr>
            <w:tcW w:w="1276" w:type="dxa"/>
            <w:tcBorders>
              <w:top w:val="nil"/>
              <w:bottom w:val="nil"/>
            </w:tcBorders>
          </w:tcPr>
          <w:p w14:paraId="2F5DEDDB" w14:textId="43D044F8"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14</w:t>
            </w:r>
          </w:p>
        </w:tc>
        <w:tc>
          <w:tcPr>
            <w:tcW w:w="1984" w:type="dxa"/>
            <w:vMerge/>
            <w:vAlign w:val="center"/>
          </w:tcPr>
          <w:p w14:paraId="417ABF14"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1D0137E9"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52CAB0B9"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44EA8332"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73B7F4C5" w14:textId="77777777" w:rsidR="005634E8" w:rsidRPr="005634E8" w:rsidRDefault="005634E8">
            <w:pPr>
              <w:widowControl/>
              <w:jc w:val="left"/>
              <w:rPr>
                <w:rFonts w:ascii="Arial" w:hAnsi="Arial" w:cs="Arial"/>
                <w:color w:val="000000" w:themeColor="text1"/>
                <w:sz w:val="22"/>
              </w:rPr>
            </w:pPr>
          </w:p>
        </w:tc>
      </w:tr>
      <w:tr w:rsidR="005634E8" w:rsidRPr="005634E8" w14:paraId="4564CAE4" w14:textId="77777777" w:rsidTr="00457B2A">
        <w:tc>
          <w:tcPr>
            <w:tcW w:w="4815" w:type="dxa"/>
            <w:vMerge/>
            <w:tcBorders>
              <w:left w:val="nil"/>
            </w:tcBorders>
            <w:vAlign w:val="center"/>
          </w:tcPr>
          <w:p w14:paraId="1018D394" w14:textId="77777777" w:rsidR="005634E8" w:rsidRPr="005634E8" w:rsidRDefault="005634E8" w:rsidP="00FE210A">
            <w:pPr>
              <w:widowControl/>
              <w:rPr>
                <w:rFonts w:ascii="Arial" w:hAnsi="Arial" w:cs="Arial"/>
                <w:color w:val="000000" w:themeColor="text1"/>
                <w:sz w:val="22"/>
              </w:rPr>
            </w:pPr>
          </w:p>
        </w:tc>
        <w:tc>
          <w:tcPr>
            <w:tcW w:w="1276" w:type="dxa"/>
            <w:tcBorders>
              <w:top w:val="nil"/>
            </w:tcBorders>
          </w:tcPr>
          <w:p w14:paraId="23797E34" w14:textId="2E0324B7"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15</w:t>
            </w:r>
          </w:p>
        </w:tc>
        <w:tc>
          <w:tcPr>
            <w:tcW w:w="1984" w:type="dxa"/>
            <w:vMerge/>
            <w:vAlign w:val="center"/>
          </w:tcPr>
          <w:p w14:paraId="06EB5587"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0D3CDE35"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732559A3"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7AECBFDE"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67899903" w14:textId="77777777" w:rsidR="005634E8" w:rsidRPr="005634E8" w:rsidRDefault="005634E8">
            <w:pPr>
              <w:widowControl/>
              <w:jc w:val="left"/>
              <w:rPr>
                <w:rFonts w:ascii="Arial" w:hAnsi="Arial" w:cs="Arial"/>
                <w:color w:val="000000" w:themeColor="text1"/>
                <w:sz w:val="22"/>
              </w:rPr>
            </w:pPr>
          </w:p>
        </w:tc>
      </w:tr>
      <w:tr w:rsidR="005634E8" w:rsidRPr="005634E8" w14:paraId="26AF2332" w14:textId="77777777" w:rsidTr="00457B2A">
        <w:tc>
          <w:tcPr>
            <w:tcW w:w="4815" w:type="dxa"/>
            <w:vMerge w:val="restart"/>
            <w:tcBorders>
              <w:left w:val="nil"/>
            </w:tcBorders>
            <w:vAlign w:val="center"/>
          </w:tcPr>
          <w:p w14:paraId="099DF72C" w14:textId="73C8E858" w:rsidR="005634E8" w:rsidRPr="005634E8" w:rsidRDefault="005634E8" w:rsidP="00FE210A">
            <w:pPr>
              <w:widowControl/>
              <w:rPr>
                <w:rFonts w:ascii="Arial" w:hAnsi="Arial" w:cs="Arial"/>
                <w:color w:val="000000" w:themeColor="text1"/>
                <w:sz w:val="22"/>
                <w:lang w:val="fr-FR"/>
              </w:rPr>
            </w:pPr>
            <w:r w:rsidRPr="005634E8">
              <w:rPr>
                <w:rFonts w:ascii="Arial" w:hAnsi="Arial" w:cs="Arial" w:hint="eastAsia"/>
                <w:color w:val="000000" w:themeColor="text1"/>
                <w:sz w:val="22"/>
                <w:lang w:val="fr-FR"/>
              </w:rPr>
              <w:t>50</w:t>
            </w:r>
            <w:r w:rsidRPr="005634E8">
              <w:rPr>
                <w:rFonts w:ascii="Arial" w:hAnsi="Arial" w:cs="Arial"/>
                <w:color w:val="000000" w:themeColor="text1"/>
                <w:sz w:val="22"/>
                <w:lang w:val="fr-FR"/>
              </w:rPr>
              <w:t>%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EML</w:t>
            </w:r>
          </w:p>
        </w:tc>
        <w:tc>
          <w:tcPr>
            <w:tcW w:w="1276" w:type="dxa"/>
            <w:tcBorders>
              <w:bottom w:val="nil"/>
            </w:tcBorders>
          </w:tcPr>
          <w:p w14:paraId="0C20154D" w14:textId="676F8C8F"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16</w:t>
            </w:r>
          </w:p>
        </w:tc>
        <w:tc>
          <w:tcPr>
            <w:tcW w:w="1984" w:type="dxa"/>
            <w:vMerge/>
            <w:vAlign w:val="center"/>
          </w:tcPr>
          <w:p w14:paraId="45DDD4EF"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6A3EA3DF" w14:textId="77777777" w:rsidR="005634E8" w:rsidRPr="005634E8" w:rsidRDefault="005634E8" w:rsidP="005634E8">
            <w:pPr>
              <w:widowControl/>
              <w:jc w:val="center"/>
              <w:rPr>
                <w:rFonts w:ascii="Arial" w:hAnsi="Arial" w:cs="Arial"/>
                <w:color w:val="000000" w:themeColor="text1"/>
                <w:sz w:val="22"/>
              </w:rPr>
            </w:pPr>
          </w:p>
        </w:tc>
        <w:tc>
          <w:tcPr>
            <w:tcW w:w="1417" w:type="dxa"/>
            <w:vMerge w:val="restart"/>
            <w:vAlign w:val="center"/>
          </w:tcPr>
          <w:p w14:paraId="0021940F" w14:textId="0B4AA7A0"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0</w:t>
            </w:r>
          </w:p>
        </w:tc>
        <w:tc>
          <w:tcPr>
            <w:tcW w:w="2021" w:type="dxa"/>
            <w:vMerge/>
          </w:tcPr>
          <w:p w14:paraId="2339A219"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750C57B8" w14:textId="77777777" w:rsidR="005634E8" w:rsidRPr="005634E8" w:rsidRDefault="005634E8">
            <w:pPr>
              <w:widowControl/>
              <w:jc w:val="left"/>
              <w:rPr>
                <w:rFonts w:ascii="Arial" w:hAnsi="Arial" w:cs="Arial"/>
                <w:color w:val="000000" w:themeColor="text1"/>
                <w:sz w:val="22"/>
              </w:rPr>
            </w:pPr>
          </w:p>
        </w:tc>
      </w:tr>
      <w:tr w:rsidR="005634E8" w:rsidRPr="005634E8" w14:paraId="7F27A711" w14:textId="77777777" w:rsidTr="00457B2A">
        <w:tc>
          <w:tcPr>
            <w:tcW w:w="4815" w:type="dxa"/>
            <w:vMerge/>
            <w:tcBorders>
              <w:left w:val="nil"/>
            </w:tcBorders>
            <w:vAlign w:val="center"/>
          </w:tcPr>
          <w:p w14:paraId="4B6B6A35" w14:textId="77777777" w:rsidR="005634E8" w:rsidRPr="005634E8" w:rsidRDefault="005634E8" w:rsidP="00FE210A">
            <w:pPr>
              <w:widowControl/>
              <w:rPr>
                <w:rFonts w:ascii="Arial" w:hAnsi="Arial" w:cs="Arial"/>
                <w:color w:val="000000" w:themeColor="text1"/>
                <w:sz w:val="22"/>
              </w:rPr>
            </w:pPr>
          </w:p>
        </w:tc>
        <w:tc>
          <w:tcPr>
            <w:tcW w:w="1276" w:type="dxa"/>
            <w:tcBorders>
              <w:top w:val="nil"/>
              <w:bottom w:val="nil"/>
            </w:tcBorders>
          </w:tcPr>
          <w:p w14:paraId="72D63D94" w14:textId="15A90510"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17</w:t>
            </w:r>
          </w:p>
        </w:tc>
        <w:tc>
          <w:tcPr>
            <w:tcW w:w="1984" w:type="dxa"/>
            <w:vMerge/>
            <w:vAlign w:val="center"/>
          </w:tcPr>
          <w:p w14:paraId="20055E2A"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08FA2D6E"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00AD82F9"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1B862BCD"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054B2ACC" w14:textId="77777777" w:rsidR="005634E8" w:rsidRPr="005634E8" w:rsidRDefault="005634E8">
            <w:pPr>
              <w:widowControl/>
              <w:jc w:val="left"/>
              <w:rPr>
                <w:rFonts w:ascii="Arial" w:hAnsi="Arial" w:cs="Arial"/>
                <w:color w:val="000000" w:themeColor="text1"/>
                <w:sz w:val="22"/>
              </w:rPr>
            </w:pPr>
          </w:p>
        </w:tc>
      </w:tr>
      <w:tr w:rsidR="005634E8" w:rsidRPr="005634E8" w14:paraId="35A40A74" w14:textId="77777777" w:rsidTr="00457B2A">
        <w:tc>
          <w:tcPr>
            <w:tcW w:w="4815" w:type="dxa"/>
            <w:vMerge/>
            <w:tcBorders>
              <w:left w:val="nil"/>
            </w:tcBorders>
            <w:vAlign w:val="center"/>
          </w:tcPr>
          <w:p w14:paraId="4EC4AFB4" w14:textId="77777777" w:rsidR="005634E8" w:rsidRPr="005634E8" w:rsidRDefault="005634E8" w:rsidP="00FE210A">
            <w:pPr>
              <w:widowControl/>
              <w:rPr>
                <w:rFonts w:ascii="Arial" w:hAnsi="Arial" w:cs="Arial"/>
                <w:color w:val="000000" w:themeColor="text1"/>
                <w:sz w:val="22"/>
              </w:rPr>
            </w:pPr>
          </w:p>
        </w:tc>
        <w:tc>
          <w:tcPr>
            <w:tcW w:w="1276" w:type="dxa"/>
            <w:tcBorders>
              <w:top w:val="nil"/>
            </w:tcBorders>
          </w:tcPr>
          <w:p w14:paraId="6A957669" w14:textId="6AB27C95"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18</w:t>
            </w:r>
          </w:p>
        </w:tc>
        <w:tc>
          <w:tcPr>
            <w:tcW w:w="1984" w:type="dxa"/>
            <w:vMerge/>
            <w:vAlign w:val="center"/>
          </w:tcPr>
          <w:p w14:paraId="02EC9B2D" w14:textId="77777777" w:rsidR="005634E8" w:rsidRPr="005634E8" w:rsidRDefault="005634E8" w:rsidP="005634E8">
            <w:pPr>
              <w:widowControl/>
              <w:jc w:val="center"/>
              <w:rPr>
                <w:rFonts w:ascii="Arial" w:hAnsi="Arial" w:cs="Arial"/>
                <w:color w:val="000000" w:themeColor="text1"/>
                <w:sz w:val="22"/>
              </w:rPr>
            </w:pPr>
          </w:p>
        </w:tc>
        <w:tc>
          <w:tcPr>
            <w:tcW w:w="1276" w:type="dxa"/>
            <w:vMerge/>
            <w:vAlign w:val="center"/>
          </w:tcPr>
          <w:p w14:paraId="4A09B895" w14:textId="77777777" w:rsidR="005634E8" w:rsidRPr="005634E8" w:rsidRDefault="005634E8" w:rsidP="005634E8">
            <w:pPr>
              <w:widowControl/>
              <w:jc w:val="center"/>
              <w:rPr>
                <w:rFonts w:ascii="Arial" w:hAnsi="Arial" w:cs="Arial"/>
                <w:color w:val="000000" w:themeColor="text1"/>
                <w:sz w:val="22"/>
              </w:rPr>
            </w:pPr>
          </w:p>
        </w:tc>
        <w:tc>
          <w:tcPr>
            <w:tcW w:w="1417" w:type="dxa"/>
            <w:vMerge/>
            <w:vAlign w:val="center"/>
          </w:tcPr>
          <w:p w14:paraId="71FAFE8D"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45045092"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5193D9B7" w14:textId="77777777" w:rsidR="005634E8" w:rsidRPr="005634E8" w:rsidRDefault="005634E8">
            <w:pPr>
              <w:widowControl/>
              <w:jc w:val="left"/>
              <w:rPr>
                <w:rFonts w:ascii="Arial" w:hAnsi="Arial" w:cs="Arial"/>
                <w:color w:val="000000" w:themeColor="text1"/>
                <w:sz w:val="22"/>
              </w:rPr>
            </w:pPr>
          </w:p>
        </w:tc>
      </w:tr>
      <w:tr w:rsidR="005634E8" w:rsidRPr="005634E8" w14:paraId="2A756C2B" w14:textId="77777777" w:rsidTr="00457B2A">
        <w:tc>
          <w:tcPr>
            <w:tcW w:w="4815" w:type="dxa"/>
            <w:vMerge w:val="restart"/>
            <w:tcBorders>
              <w:left w:val="nil"/>
            </w:tcBorders>
            <w:vAlign w:val="center"/>
          </w:tcPr>
          <w:p w14:paraId="695B9D7C" w14:textId="261597DC" w:rsidR="005634E8" w:rsidRPr="005634E8" w:rsidRDefault="005634E8" w:rsidP="00FE210A">
            <w:pPr>
              <w:widowControl/>
              <w:rPr>
                <w:rFonts w:ascii="Arial" w:hAnsi="Arial" w:cs="Arial"/>
                <w:color w:val="000000" w:themeColor="text1"/>
                <w:sz w:val="22"/>
                <w:lang w:val="fr-FR"/>
              </w:rPr>
            </w:pPr>
            <w:r w:rsidRPr="005634E8">
              <w:rPr>
                <w:rFonts w:ascii="Arial" w:hAnsi="Arial" w:cs="Arial" w:hint="eastAsia"/>
                <w:color w:val="000000" w:themeColor="text1"/>
                <w:sz w:val="22"/>
                <w:lang w:val="fr-FR"/>
              </w:rPr>
              <w:t>25</w:t>
            </w:r>
            <w:r w:rsidRPr="005634E8">
              <w:rPr>
                <w:rFonts w:ascii="Arial" w:hAnsi="Arial" w:cs="Arial"/>
                <w:color w:val="000000" w:themeColor="text1"/>
                <w:sz w:val="22"/>
                <w:lang w:val="fr-FR"/>
              </w:rPr>
              <w:t>%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w:t>
            </w:r>
            <w:proofErr w:type="spellStart"/>
            <w:r w:rsidRPr="005634E8">
              <w:rPr>
                <w:rFonts w:ascii="Arial" w:hAnsi="Arial" w:cs="Arial"/>
                <w:color w:val="000000" w:themeColor="text1"/>
                <w:sz w:val="22"/>
                <w:lang w:val="fr-FR"/>
              </w:rPr>
              <w:t>EML+</w:t>
            </w:r>
            <w:proofErr w:type="gramStart"/>
            <w:r w:rsidRPr="005634E8">
              <w:rPr>
                <w:rFonts w:ascii="Arial" w:hAnsi="Arial" w:cs="Arial"/>
                <w:color w:val="000000" w:themeColor="text1"/>
                <w:sz w:val="22"/>
                <w:lang w:val="fr-FR"/>
              </w:rPr>
              <w:t>iAs</w:t>
            </w:r>
            <w:proofErr w:type="spellEnd"/>
            <w:r w:rsidRPr="005634E8">
              <w:rPr>
                <w:rFonts w:ascii="Arial" w:hAnsi="Arial" w:cs="Arial"/>
                <w:color w:val="000000" w:themeColor="text1"/>
                <w:sz w:val="22"/>
                <w:lang w:val="fr-FR"/>
              </w:rPr>
              <w:t>(</w:t>
            </w:r>
            <w:proofErr w:type="gramEnd"/>
            <w:r w:rsidRPr="005634E8">
              <w:rPr>
                <w:rFonts w:ascii="Arial" w:hAnsi="Arial" w:cs="Arial"/>
                <w:color w:val="000000" w:themeColor="text1"/>
                <w:sz w:val="22"/>
                <w:lang w:val="fr-FR"/>
              </w:rPr>
              <w:t>III)</w:t>
            </w:r>
          </w:p>
        </w:tc>
        <w:tc>
          <w:tcPr>
            <w:tcW w:w="1276" w:type="dxa"/>
            <w:tcBorders>
              <w:bottom w:val="nil"/>
            </w:tcBorders>
          </w:tcPr>
          <w:p w14:paraId="7AB5855F" w14:textId="184ABB0F"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19</w:t>
            </w:r>
          </w:p>
        </w:tc>
        <w:tc>
          <w:tcPr>
            <w:tcW w:w="1984" w:type="dxa"/>
            <w:vMerge w:val="restart"/>
            <w:vAlign w:val="center"/>
          </w:tcPr>
          <w:p w14:paraId="20CA79DC" w14:textId="44918EEE"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37.5</w:t>
            </w:r>
          </w:p>
        </w:tc>
        <w:tc>
          <w:tcPr>
            <w:tcW w:w="1276" w:type="dxa"/>
            <w:vMerge w:val="restart"/>
            <w:vAlign w:val="center"/>
          </w:tcPr>
          <w:p w14:paraId="12B1B96D" w14:textId="69D79976"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12.5</w:t>
            </w:r>
          </w:p>
        </w:tc>
        <w:tc>
          <w:tcPr>
            <w:tcW w:w="1417" w:type="dxa"/>
            <w:vMerge w:val="restart"/>
            <w:vAlign w:val="center"/>
          </w:tcPr>
          <w:p w14:paraId="47234F88" w14:textId="0014FAB4"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25</w:t>
            </w:r>
          </w:p>
        </w:tc>
        <w:tc>
          <w:tcPr>
            <w:tcW w:w="2021" w:type="dxa"/>
            <w:vMerge/>
          </w:tcPr>
          <w:p w14:paraId="30AEF271"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4297B151" w14:textId="77777777" w:rsidR="005634E8" w:rsidRPr="005634E8" w:rsidRDefault="005634E8">
            <w:pPr>
              <w:widowControl/>
              <w:jc w:val="left"/>
              <w:rPr>
                <w:rFonts w:ascii="Arial" w:hAnsi="Arial" w:cs="Arial"/>
                <w:color w:val="000000" w:themeColor="text1"/>
                <w:sz w:val="22"/>
              </w:rPr>
            </w:pPr>
          </w:p>
        </w:tc>
      </w:tr>
      <w:tr w:rsidR="005634E8" w:rsidRPr="005634E8" w14:paraId="2018C3AA" w14:textId="77777777" w:rsidTr="00457B2A">
        <w:tc>
          <w:tcPr>
            <w:tcW w:w="4815" w:type="dxa"/>
            <w:vMerge/>
            <w:tcBorders>
              <w:left w:val="nil"/>
            </w:tcBorders>
            <w:vAlign w:val="center"/>
          </w:tcPr>
          <w:p w14:paraId="733C6647" w14:textId="77777777" w:rsidR="005634E8" w:rsidRPr="005634E8" w:rsidRDefault="005634E8" w:rsidP="00FE210A">
            <w:pPr>
              <w:widowControl/>
              <w:rPr>
                <w:rFonts w:ascii="Arial" w:hAnsi="Arial" w:cs="Arial"/>
                <w:color w:val="000000" w:themeColor="text1"/>
                <w:sz w:val="22"/>
              </w:rPr>
            </w:pPr>
          </w:p>
        </w:tc>
        <w:tc>
          <w:tcPr>
            <w:tcW w:w="1276" w:type="dxa"/>
            <w:tcBorders>
              <w:top w:val="nil"/>
              <w:bottom w:val="nil"/>
            </w:tcBorders>
          </w:tcPr>
          <w:p w14:paraId="6F2CA99A" w14:textId="6EA18C19"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20</w:t>
            </w:r>
          </w:p>
        </w:tc>
        <w:tc>
          <w:tcPr>
            <w:tcW w:w="1984" w:type="dxa"/>
            <w:vMerge/>
          </w:tcPr>
          <w:p w14:paraId="1F7363DF" w14:textId="77777777" w:rsidR="005634E8" w:rsidRPr="005634E8" w:rsidRDefault="005634E8">
            <w:pPr>
              <w:widowControl/>
              <w:jc w:val="left"/>
              <w:rPr>
                <w:rFonts w:ascii="Arial" w:hAnsi="Arial" w:cs="Arial"/>
                <w:color w:val="000000" w:themeColor="text1"/>
                <w:sz w:val="22"/>
              </w:rPr>
            </w:pPr>
          </w:p>
        </w:tc>
        <w:tc>
          <w:tcPr>
            <w:tcW w:w="1276" w:type="dxa"/>
            <w:vMerge/>
          </w:tcPr>
          <w:p w14:paraId="28CB1D48" w14:textId="77777777" w:rsidR="005634E8" w:rsidRPr="005634E8" w:rsidRDefault="005634E8">
            <w:pPr>
              <w:widowControl/>
              <w:jc w:val="left"/>
              <w:rPr>
                <w:rFonts w:ascii="Arial" w:hAnsi="Arial" w:cs="Arial"/>
                <w:color w:val="000000" w:themeColor="text1"/>
                <w:sz w:val="22"/>
              </w:rPr>
            </w:pPr>
          </w:p>
        </w:tc>
        <w:tc>
          <w:tcPr>
            <w:tcW w:w="1417" w:type="dxa"/>
            <w:vMerge/>
            <w:vAlign w:val="center"/>
          </w:tcPr>
          <w:p w14:paraId="132F20A3"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1203B9A7"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33F5E421" w14:textId="77777777" w:rsidR="005634E8" w:rsidRPr="005634E8" w:rsidRDefault="005634E8">
            <w:pPr>
              <w:widowControl/>
              <w:jc w:val="left"/>
              <w:rPr>
                <w:rFonts w:ascii="Arial" w:hAnsi="Arial" w:cs="Arial"/>
                <w:color w:val="000000" w:themeColor="text1"/>
                <w:sz w:val="22"/>
              </w:rPr>
            </w:pPr>
          </w:p>
        </w:tc>
      </w:tr>
      <w:tr w:rsidR="005634E8" w:rsidRPr="005634E8" w14:paraId="70211266" w14:textId="77777777" w:rsidTr="00457B2A">
        <w:tc>
          <w:tcPr>
            <w:tcW w:w="4815" w:type="dxa"/>
            <w:vMerge/>
            <w:tcBorders>
              <w:left w:val="nil"/>
            </w:tcBorders>
            <w:vAlign w:val="center"/>
          </w:tcPr>
          <w:p w14:paraId="00C36F94" w14:textId="77777777" w:rsidR="005634E8" w:rsidRPr="005634E8" w:rsidRDefault="005634E8" w:rsidP="00FE210A">
            <w:pPr>
              <w:widowControl/>
              <w:rPr>
                <w:rFonts w:ascii="Arial" w:hAnsi="Arial" w:cs="Arial"/>
                <w:color w:val="000000" w:themeColor="text1"/>
                <w:sz w:val="22"/>
              </w:rPr>
            </w:pPr>
          </w:p>
        </w:tc>
        <w:tc>
          <w:tcPr>
            <w:tcW w:w="1276" w:type="dxa"/>
            <w:tcBorders>
              <w:top w:val="nil"/>
            </w:tcBorders>
          </w:tcPr>
          <w:p w14:paraId="649C3F7B" w14:textId="00F979DC"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21</w:t>
            </w:r>
          </w:p>
        </w:tc>
        <w:tc>
          <w:tcPr>
            <w:tcW w:w="1984" w:type="dxa"/>
            <w:vMerge/>
          </w:tcPr>
          <w:p w14:paraId="593C2CCC" w14:textId="77777777" w:rsidR="005634E8" w:rsidRPr="005634E8" w:rsidRDefault="005634E8">
            <w:pPr>
              <w:widowControl/>
              <w:jc w:val="left"/>
              <w:rPr>
                <w:rFonts w:ascii="Arial" w:hAnsi="Arial" w:cs="Arial"/>
                <w:color w:val="000000" w:themeColor="text1"/>
                <w:sz w:val="22"/>
              </w:rPr>
            </w:pPr>
          </w:p>
        </w:tc>
        <w:tc>
          <w:tcPr>
            <w:tcW w:w="1276" w:type="dxa"/>
            <w:vMerge/>
          </w:tcPr>
          <w:p w14:paraId="748F6E9D" w14:textId="77777777" w:rsidR="005634E8" w:rsidRPr="005634E8" w:rsidRDefault="005634E8">
            <w:pPr>
              <w:widowControl/>
              <w:jc w:val="left"/>
              <w:rPr>
                <w:rFonts w:ascii="Arial" w:hAnsi="Arial" w:cs="Arial"/>
                <w:color w:val="000000" w:themeColor="text1"/>
                <w:sz w:val="22"/>
              </w:rPr>
            </w:pPr>
          </w:p>
        </w:tc>
        <w:tc>
          <w:tcPr>
            <w:tcW w:w="1417" w:type="dxa"/>
            <w:vMerge/>
            <w:vAlign w:val="center"/>
          </w:tcPr>
          <w:p w14:paraId="3D937B71" w14:textId="77777777" w:rsidR="005634E8" w:rsidRPr="005634E8" w:rsidRDefault="005634E8" w:rsidP="005634E8">
            <w:pPr>
              <w:widowControl/>
              <w:jc w:val="center"/>
              <w:rPr>
                <w:rFonts w:ascii="Arial" w:hAnsi="Arial" w:cs="Arial"/>
                <w:color w:val="000000" w:themeColor="text1"/>
                <w:sz w:val="22"/>
              </w:rPr>
            </w:pPr>
          </w:p>
        </w:tc>
        <w:tc>
          <w:tcPr>
            <w:tcW w:w="2021" w:type="dxa"/>
            <w:vMerge/>
          </w:tcPr>
          <w:p w14:paraId="5DF36202"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5D03DD43" w14:textId="77777777" w:rsidR="005634E8" w:rsidRPr="005634E8" w:rsidRDefault="005634E8">
            <w:pPr>
              <w:widowControl/>
              <w:jc w:val="left"/>
              <w:rPr>
                <w:rFonts w:ascii="Arial" w:hAnsi="Arial" w:cs="Arial"/>
                <w:color w:val="000000" w:themeColor="text1"/>
                <w:sz w:val="22"/>
              </w:rPr>
            </w:pPr>
          </w:p>
        </w:tc>
      </w:tr>
      <w:tr w:rsidR="005634E8" w:rsidRPr="005634E8" w14:paraId="248C327D" w14:textId="77777777" w:rsidTr="00457B2A">
        <w:tc>
          <w:tcPr>
            <w:tcW w:w="4815" w:type="dxa"/>
            <w:vMerge w:val="restart"/>
            <w:tcBorders>
              <w:left w:val="nil"/>
            </w:tcBorders>
            <w:vAlign w:val="center"/>
          </w:tcPr>
          <w:p w14:paraId="120643DF" w14:textId="13E38334" w:rsidR="005634E8" w:rsidRPr="005634E8" w:rsidRDefault="005634E8" w:rsidP="00FE210A">
            <w:pPr>
              <w:widowControl/>
              <w:rPr>
                <w:rFonts w:ascii="Arial" w:hAnsi="Arial" w:cs="Arial"/>
                <w:color w:val="000000" w:themeColor="text1"/>
                <w:sz w:val="22"/>
                <w:lang w:val="fr-FR"/>
              </w:rPr>
            </w:pPr>
            <w:r w:rsidRPr="005634E8">
              <w:rPr>
                <w:rFonts w:ascii="Arial" w:hAnsi="Arial" w:cs="Arial" w:hint="eastAsia"/>
                <w:color w:val="000000" w:themeColor="text1"/>
                <w:sz w:val="22"/>
                <w:lang w:val="fr-FR"/>
              </w:rPr>
              <w:t>25</w:t>
            </w:r>
            <w:r w:rsidRPr="005634E8">
              <w:rPr>
                <w:rFonts w:ascii="Arial" w:hAnsi="Arial" w:cs="Arial"/>
                <w:color w:val="000000" w:themeColor="text1"/>
                <w:sz w:val="22"/>
                <w:lang w:val="fr-FR"/>
              </w:rPr>
              <w:t>% RCB+</w:t>
            </w:r>
            <w:r w:rsidRPr="005634E8">
              <w:rPr>
                <w:rFonts w:ascii="Arial" w:hAnsi="Arial" w:cs="Arial"/>
                <w:i/>
                <w:iCs/>
                <w:color w:val="000000" w:themeColor="text1"/>
                <w:sz w:val="22"/>
                <w:lang w:val="fr-FR"/>
              </w:rPr>
              <w:t>P</w:t>
            </w:r>
            <w:r w:rsidRPr="005634E8">
              <w:rPr>
                <w:rFonts w:ascii="Arial" w:hAnsi="Arial" w:cs="Arial" w:hint="eastAsia"/>
                <w:i/>
                <w:iCs/>
                <w:color w:val="000000" w:themeColor="text1"/>
                <w:sz w:val="22"/>
                <w:lang w:val="fr-FR"/>
              </w:rPr>
              <w:t>.</w:t>
            </w:r>
            <w:r w:rsidRPr="005634E8">
              <w:rPr>
                <w:rFonts w:ascii="Arial" w:hAnsi="Arial" w:cs="Arial"/>
                <w:i/>
                <w:iCs/>
                <w:color w:val="000000" w:themeColor="text1"/>
                <w:sz w:val="22"/>
                <w:lang w:val="fr-FR"/>
              </w:rPr>
              <w:t xml:space="preserve"> </w:t>
            </w:r>
            <w:proofErr w:type="spellStart"/>
            <w:r w:rsidRPr="005634E8">
              <w:rPr>
                <w:rFonts w:ascii="Arial" w:hAnsi="Arial" w:cs="Arial"/>
                <w:i/>
                <w:iCs/>
                <w:color w:val="000000" w:themeColor="text1"/>
                <w:sz w:val="22"/>
                <w:lang w:val="fr-FR"/>
              </w:rPr>
              <w:t>bifermentans</w:t>
            </w:r>
            <w:proofErr w:type="spellEnd"/>
            <w:r w:rsidRPr="005634E8">
              <w:rPr>
                <w:rFonts w:ascii="Arial" w:hAnsi="Arial" w:cs="Arial"/>
                <w:i/>
                <w:iCs/>
                <w:color w:val="000000" w:themeColor="text1"/>
                <w:sz w:val="22"/>
                <w:lang w:val="fr-FR"/>
              </w:rPr>
              <w:t xml:space="preserve"> </w:t>
            </w:r>
            <w:proofErr w:type="spellStart"/>
            <w:r w:rsidRPr="005634E8">
              <w:rPr>
                <w:rFonts w:ascii="Arial" w:hAnsi="Arial" w:cs="Arial"/>
                <w:color w:val="000000" w:themeColor="text1"/>
                <w:sz w:val="22"/>
                <w:lang w:val="fr-FR"/>
              </w:rPr>
              <w:t>strain</w:t>
            </w:r>
            <w:proofErr w:type="spellEnd"/>
            <w:r w:rsidRPr="005634E8">
              <w:rPr>
                <w:rFonts w:ascii="Arial" w:hAnsi="Arial" w:cs="Arial"/>
                <w:color w:val="000000" w:themeColor="text1"/>
                <w:sz w:val="22"/>
                <w:lang w:val="fr-FR"/>
              </w:rPr>
              <w:t xml:space="preserve"> EML</w:t>
            </w:r>
          </w:p>
        </w:tc>
        <w:tc>
          <w:tcPr>
            <w:tcW w:w="1276" w:type="dxa"/>
            <w:tcBorders>
              <w:bottom w:val="nil"/>
            </w:tcBorders>
          </w:tcPr>
          <w:p w14:paraId="1566745E" w14:textId="55DD2209"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22</w:t>
            </w:r>
          </w:p>
        </w:tc>
        <w:tc>
          <w:tcPr>
            <w:tcW w:w="1984" w:type="dxa"/>
            <w:vMerge/>
          </w:tcPr>
          <w:p w14:paraId="168AF006" w14:textId="77777777" w:rsidR="005634E8" w:rsidRPr="005634E8" w:rsidRDefault="005634E8">
            <w:pPr>
              <w:widowControl/>
              <w:jc w:val="left"/>
              <w:rPr>
                <w:rFonts w:ascii="Arial" w:hAnsi="Arial" w:cs="Arial"/>
                <w:color w:val="000000" w:themeColor="text1"/>
                <w:sz w:val="22"/>
              </w:rPr>
            </w:pPr>
          </w:p>
        </w:tc>
        <w:tc>
          <w:tcPr>
            <w:tcW w:w="1276" w:type="dxa"/>
            <w:vMerge/>
          </w:tcPr>
          <w:p w14:paraId="6B26E0A8" w14:textId="77777777" w:rsidR="005634E8" w:rsidRPr="005634E8" w:rsidRDefault="005634E8">
            <w:pPr>
              <w:widowControl/>
              <w:jc w:val="left"/>
              <w:rPr>
                <w:rFonts w:ascii="Arial" w:hAnsi="Arial" w:cs="Arial"/>
                <w:color w:val="000000" w:themeColor="text1"/>
                <w:sz w:val="22"/>
              </w:rPr>
            </w:pPr>
          </w:p>
        </w:tc>
        <w:tc>
          <w:tcPr>
            <w:tcW w:w="1417" w:type="dxa"/>
            <w:vMerge w:val="restart"/>
            <w:vAlign w:val="center"/>
          </w:tcPr>
          <w:p w14:paraId="4D857C00" w14:textId="3FE27E44" w:rsidR="005634E8" w:rsidRPr="005634E8" w:rsidRDefault="005634E8" w:rsidP="005634E8">
            <w:pPr>
              <w:widowControl/>
              <w:jc w:val="center"/>
              <w:rPr>
                <w:rFonts w:ascii="Arial" w:hAnsi="Arial" w:cs="Arial"/>
                <w:color w:val="000000" w:themeColor="text1"/>
                <w:sz w:val="22"/>
              </w:rPr>
            </w:pPr>
            <w:r>
              <w:rPr>
                <w:rFonts w:ascii="Arial" w:hAnsi="Arial" w:cs="Arial" w:hint="eastAsia"/>
                <w:color w:val="000000" w:themeColor="text1"/>
                <w:sz w:val="22"/>
              </w:rPr>
              <w:t>0</w:t>
            </w:r>
          </w:p>
        </w:tc>
        <w:tc>
          <w:tcPr>
            <w:tcW w:w="2021" w:type="dxa"/>
            <w:vMerge/>
          </w:tcPr>
          <w:p w14:paraId="14F2E64B"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45797A00" w14:textId="77777777" w:rsidR="005634E8" w:rsidRPr="005634E8" w:rsidRDefault="005634E8">
            <w:pPr>
              <w:widowControl/>
              <w:jc w:val="left"/>
              <w:rPr>
                <w:rFonts w:ascii="Arial" w:hAnsi="Arial" w:cs="Arial"/>
                <w:color w:val="000000" w:themeColor="text1"/>
                <w:sz w:val="22"/>
              </w:rPr>
            </w:pPr>
          </w:p>
        </w:tc>
      </w:tr>
      <w:tr w:rsidR="005634E8" w:rsidRPr="005634E8" w14:paraId="5C0D9A87" w14:textId="77777777" w:rsidTr="00457B2A">
        <w:tc>
          <w:tcPr>
            <w:tcW w:w="4815" w:type="dxa"/>
            <w:vMerge/>
            <w:tcBorders>
              <w:left w:val="nil"/>
            </w:tcBorders>
          </w:tcPr>
          <w:p w14:paraId="3B05C673" w14:textId="77777777" w:rsidR="005634E8" w:rsidRPr="005634E8" w:rsidRDefault="005634E8">
            <w:pPr>
              <w:widowControl/>
              <w:jc w:val="left"/>
              <w:rPr>
                <w:rFonts w:ascii="Arial" w:hAnsi="Arial" w:cs="Arial"/>
                <w:color w:val="000000" w:themeColor="text1"/>
                <w:sz w:val="22"/>
              </w:rPr>
            </w:pPr>
          </w:p>
        </w:tc>
        <w:tc>
          <w:tcPr>
            <w:tcW w:w="1276" w:type="dxa"/>
            <w:tcBorders>
              <w:top w:val="nil"/>
              <w:bottom w:val="nil"/>
            </w:tcBorders>
          </w:tcPr>
          <w:p w14:paraId="679AF23B" w14:textId="59A441A5"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23</w:t>
            </w:r>
          </w:p>
        </w:tc>
        <w:tc>
          <w:tcPr>
            <w:tcW w:w="1984" w:type="dxa"/>
            <w:vMerge/>
          </w:tcPr>
          <w:p w14:paraId="3E4BB413" w14:textId="77777777" w:rsidR="005634E8" w:rsidRPr="005634E8" w:rsidRDefault="005634E8">
            <w:pPr>
              <w:widowControl/>
              <w:jc w:val="left"/>
              <w:rPr>
                <w:rFonts w:ascii="Arial" w:hAnsi="Arial" w:cs="Arial"/>
                <w:color w:val="000000" w:themeColor="text1"/>
                <w:sz w:val="22"/>
              </w:rPr>
            </w:pPr>
          </w:p>
        </w:tc>
        <w:tc>
          <w:tcPr>
            <w:tcW w:w="1276" w:type="dxa"/>
            <w:vMerge/>
          </w:tcPr>
          <w:p w14:paraId="7948134B" w14:textId="77777777" w:rsidR="005634E8" w:rsidRPr="005634E8" w:rsidRDefault="005634E8">
            <w:pPr>
              <w:widowControl/>
              <w:jc w:val="left"/>
              <w:rPr>
                <w:rFonts w:ascii="Arial" w:hAnsi="Arial" w:cs="Arial"/>
                <w:color w:val="000000" w:themeColor="text1"/>
                <w:sz w:val="22"/>
              </w:rPr>
            </w:pPr>
          </w:p>
        </w:tc>
        <w:tc>
          <w:tcPr>
            <w:tcW w:w="1417" w:type="dxa"/>
            <w:vMerge/>
          </w:tcPr>
          <w:p w14:paraId="5D190EA5" w14:textId="77777777" w:rsidR="005634E8" w:rsidRPr="005634E8" w:rsidRDefault="005634E8">
            <w:pPr>
              <w:widowControl/>
              <w:jc w:val="left"/>
              <w:rPr>
                <w:rFonts w:ascii="Arial" w:hAnsi="Arial" w:cs="Arial"/>
                <w:color w:val="000000" w:themeColor="text1"/>
                <w:sz w:val="22"/>
              </w:rPr>
            </w:pPr>
          </w:p>
        </w:tc>
        <w:tc>
          <w:tcPr>
            <w:tcW w:w="2021" w:type="dxa"/>
            <w:vMerge/>
          </w:tcPr>
          <w:p w14:paraId="2553A716"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153DB3FD" w14:textId="77777777" w:rsidR="005634E8" w:rsidRPr="005634E8" w:rsidRDefault="005634E8">
            <w:pPr>
              <w:widowControl/>
              <w:jc w:val="left"/>
              <w:rPr>
                <w:rFonts w:ascii="Arial" w:hAnsi="Arial" w:cs="Arial"/>
                <w:color w:val="000000" w:themeColor="text1"/>
                <w:sz w:val="22"/>
              </w:rPr>
            </w:pPr>
          </w:p>
        </w:tc>
      </w:tr>
      <w:tr w:rsidR="005634E8" w:rsidRPr="005634E8" w14:paraId="41606357" w14:textId="77777777" w:rsidTr="00457B2A">
        <w:tc>
          <w:tcPr>
            <w:tcW w:w="4815" w:type="dxa"/>
            <w:vMerge/>
            <w:tcBorders>
              <w:left w:val="nil"/>
            </w:tcBorders>
          </w:tcPr>
          <w:p w14:paraId="7BF0D797" w14:textId="77777777" w:rsidR="005634E8" w:rsidRPr="005634E8" w:rsidRDefault="005634E8">
            <w:pPr>
              <w:widowControl/>
              <w:jc w:val="left"/>
              <w:rPr>
                <w:rFonts w:ascii="Arial" w:hAnsi="Arial" w:cs="Arial"/>
                <w:color w:val="000000" w:themeColor="text1"/>
                <w:sz w:val="22"/>
              </w:rPr>
            </w:pPr>
          </w:p>
        </w:tc>
        <w:tc>
          <w:tcPr>
            <w:tcW w:w="1276" w:type="dxa"/>
            <w:tcBorders>
              <w:top w:val="nil"/>
            </w:tcBorders>
          </w:tcPr>
          <w:p w14:paraId="618BBA68" w14:textId="70DE1FFE" w:rsidR="005634E8" w:rsidRPr="005634E8" w:rsidRDefault="005634E8" w:rsidP="00FE210A">
            <w:pPr>
              <w:widowControl/>
              <w:jc w:val="center"/>
              <w:rPr>
                <w:rFonts w:ascii="Arial" w:hAnsi="Arial" w:cs="Arial"/>
                <w:color w:val="000000" w:themeColor="text1"/>
                <w:sz w:val="22"/>
              </w:rPr>
            </w:pPr>
            <w:r w:rsidRPr="005634E8">
              <w:rPr>
                <w:rFonts w:ascii="Arial" w:hAnsi="Arial" w:cs="Arial"/>
                <w:color w:val="000000" w:themeColor="text1"/>
                <w:sz w:val="22"/>
              </w:rPr>
              <w:t>24</w:t>
            </w:r>
          </w:p>
        </w:tc>
        <w:tc>
          <w:tcPr>
            <w:tcW w:w="1984" w:type="dxa"/>
            <w:vMerge/>
          </w:tcPr>
          <w:p w14:paraId="487B200A" w14:textId="77777777" w:rsidR="005634E8" w:rsidRPr="005634E8" w:rsidRDefault="005634E8">
            <w:pPr>
              <w:widowControl/>
              <w:jc w:val="left"/>
              <w:rPr>
                <w:rFonts w:ascii="Arial" w:hAnsi="Arial" w:cs="Arial"/>
                <w:color w:val="000000" w:themeColor="text1"/>
                <w:sz w:val="22"/>
              </w:rPr>
            </w:pPr>
          </w:p>
        </w:tc>
        <w:tc>
          <w:tcPr>
            <w:tcW w:w="1276" w:type="dxa"/>
            <w:vMerge/>
          </w:tcPr>
          <w:p w14:paraId="36890DEE" w14:textId="77777777" w:rsidR="005634E8" w:rsidRPr="005634E8" w:rsidRDefault="005634E8">
            <w:pPr>
              <w:widowControl/>
              <w:jc w:val="left"/>
              <w:rPr>
                <w:rFonts w:ascii="Arial" w:hAnsi="Arial" w:cs="Arial"/>
                <w:color w:val="000000" w:themeColor="text1"/>
                <w:sz w:val="22"/>
              </w:rPr>
            </w:pPr>
          </w:p>
        </w:tc>
        <w:tc>
          <w:tcPr>
            <w:tcW w:w="1417" w:type="dxa"/>
            <w:vMerge/>
          </w:tcPr>
          <w:p w14:paraId="42E82553" w14:textId="77777777" w:rsidR="005634E8" w:rsidRPr="005634E8" w:rsidRDefault="005634E8">
            <w:pPr>
              <w:widowControl/>
              <w:jc w:val="left"/>
              <w:rPr>
                <w:rFonts w:ascii="Arial" w:hAnsi="Arial" w:cs="Arial"/>
                <w:color w:val="000000" w:themeColor="text1"/>
                <w:sz w:val="22"/>
              </w:rPr>
            </w:pPr>
          </w:p>
        </w:tc>
        <w:tc>
          <w:tcPr>
            <w:tcW w:w="2021" w:type="dxa"/>
            <w:vMerge/>
          </w:tcPr>
          <w:p w14:paraId="5EECAE07" w14:textId="77777777" w:rsidR="005634E8" w:rsidRPr="005634E8" w:rsidRDefault="005634E8">
            <w:pPr>
              <w:widowControl/>
              <w:jc w:val="left"/>
              <w:rPr>
                <w:rFonts w:ascii="Arial" w:hAnsi="Arial" w:cs="Arial"/>
                <w:color w:val="000000" w:themeColor="text1"/>
                <w:sz w:val="22"/>
              </w:rPr>
            </w:pPr>
          </w:p>
        </w:tc>
        <w:tc>
          <w:tcPr>
            <w:tcW w:w="1431" w:type="dxa"/>
            <w:vMerge/>
            <w:tcBorders>
              <w:right w:val="nil"/>
            </w:tcBorders>
          </w:tcPr>
          <w:p w14:paraId="38DD2A52" w14:textId="77777777" w:rsidR="005634E8" w:rsidRPr="005634E8" w:rsidRDefault="005634E8">
            <w:pPr>
              <w:widowControl/>
              <w:jc w:val="left"/>
              <w:rPr>
                <w:rFonts w:ascii="Arial" w:hAnsi="Arial" w:cs="Arial"/>
                <w:color w:val="000000" w:themeColor="text1"/>
                <w:sz w:val="22"/>
              </w:rPr>
            </w:pPr>
          </w:p>
        </w:tc>
      </w:tr>
    </w:tbl>
    <w:p w14:paraId="7E5FF5CE" w14:textId="77777777" w:rsidR="00612ED4" w:rsidRPr="005634E8" w:rsidRDefault="00612ED4">
      <w:pPr>
        <w:widowControl/>
        <w:jc w:val="left"/>
        <w:rPr>
          <w:rFonts w:ascii="Arial" w:hAnsi="Arial" w:cs="Arial"/>
          <w:color w:val="000000" w:themeColor="text1"/>
          <w:sz w:val="22"/>
        </w:rPr>
      </w:pPr>
      <w:r w:rsidRPr="005634E8">
        <w:rPr>
          <w:rFonts w:ascii="Arial" w:hAnsi="Arial" w:cs="Arial"/>
          <w:color w:val="000000" w:themeColor="text1"/>
          <w:sz w:val="22"/>
        </w:rPr>
        <w:t xml:space="preserve"> </w:t>
      </w:r>
    </w:p>
    <w:p w14:paraId="789C3ADD" w14:textId="2162ED82" w:rsidR="0043651F" w:rsidRDefault="0043651F" w:rsidP="00ED30D8">
      <w:pPr>
        <w:adjustRightInd w:val="0"/>
        <w:snapToGrid w:val="0"/>
        <w:spacing w:line="360" w:lineRule="auto"/>
        <w:rPr>
          <w:rFonts w:ascii="Arial" w:hAnsi="Arial" w:cs="Arial"/>
          <w:color w:val="000000" w:themeColor="text1"/>
          <w:sz w:val="24"/>
          <w:szCs w:val="24"/>
        </w:rPr>
      </w:pPr>
      <w:r>
        <w:rPr>
          <w:rFonts w:ascii="Arial" w:hAnsi="Arial" w:cs="Arial"/>
          <w:color w:val="000000" w:themeColor="text1"/>
          <w:sz w:val="24"/>
          <w:szCs w:val="24"/>
        </w:rPr>
        <w:br w:type="page"/>
      </w:r>
    </w:p>
    <w:p w14:paraId="52F20C4A" w14:textId="77777777" w:rsidR="0043651F" w:rsidRDefault="0043651F" w:rsidP="00ED30D8">
      <w:pPr>
        <w:adjustRightInd w:val="0"/>
        <w:snapToGrid w:val="0"/>
        <w:spacing w:line="360" w:lineRule="auto"/>
        <w:rPr>
          <w:rFonts w:ascii="Arial" w:hAnsi="Arial" w:cs="Arial"/>
          <w:color w:val="000000" w:themeColor="text1"/>
          <w:sz w:val="24"/>
          <w:szCs w:val="24"/>
        </w:rPr>
        <w:sectPr w:rsidR="0043651F" w:rsidSect="00817A33">
          <w:pgSz w:w="16838" w:h="11906" w:orient="landscape" w:code="9"/>
          <w:pgMar w:top="720" w:right="720" w:bottom="720" w:left="720" w:header="851" w:footer="992" w:gutter="0"/>
          <w:cols w:space="425"/>
          <w:docGrid w:type="linesAndChars" w:linePitch="312"/>
        </w:sectPr>
      </w:pPr>
    </w:p>
    <w:p w14:paraId="3E2AD8FD" w14:textId="417D9215" w:rsidR="004E3D08" w:rsidRDefault="00775617" w:rsidP="0043651F">
      <w:pPr>
        <w:widowControl/>
        <w:jc w:val="left"/>
        <w:rPr>
          <w:rFonts w:ascii="Arial" w:hAnsi="Arial" w:cs="Arial"/>
          <w:b/>
          <w:bCs/>
          <w:color w:val="000000" w:themeColor="text1"/>
          <w:sz w:val="24"/>
          <w:szCs w:val="24"/>
        </w:rPr>
      </w:pPr>
      <w:r w:rsidRPr="00155460">
        <w:rPr>
          <w:rFonts w:ascii="Arial" w:hAnsi="Arial" w:cs="Arial" w:hint="eastAsia"/>
          <w:b/>
          <w:bCs/>
          <w:color w:val="000000" w:themeColor="text1"/>
          <w:sz w:val="24"/>
          <w:szCs w:val="24"/>
        </w:rPr>
        <w:lastRenderedPageBreak/>
        <w:t>R</w:t>
      </w:r>
      <w:r w:rsidRPr="00155460">
        <w:rPr>
          <w:rFonts w:ascii="Arial" w:hAnsi="Arial" w:cs="Arial"/>
          <w:b/>
          <w:bCs/>
          <w:color w:val="000000" w:themeColor="text1"/>
          <w:sz w:val="24"/>
          <w:szCs w:val="24"/>
        </w:rPr>
        <w:t>eferences</w:t>
      </w:r>
    </w:p>
    <w:p w14:paraId="5E946D7B" w14:textId="77777777" w:rsidR="0043651F" w:rsidRPr="0043651F" w:rsidRDefault="0043651F" w:rsidP="0043651F">
      <w:pPr>
        <w:widowControl/>
        <w:jc w:val="left"/>
        <w:rPr>
          <w:rFonts w:ascii="Arial" w:hAnsi="Arial" w:cs="Arial"/>
          <w:color w:val="000000" w:themeColor="text1"/>
          <w:sz w:val="24"/>
          <w:szCs w:val="24"/>
        </w:rPr>
      </w:pPr>
    </w:p>
    <w:p w14:paraId="7D3E5A26" w14:textId="5A5961A8" w:rsidR="00B34CDB" w:rsidRPr="00B34CDB" w:rsidRDefault="00B34CDB" w:rsidP="00B34CDB">
      <w:pPr>
        <w:pStyle w:val="EndNoteBibliography"/>
        <w:numPr>
          <w:ilvl w:val="0"/>
          <w:numId w:val="4"/>
        </w:numPr>
        <w:spacing w:after="120"/>
        <w:rPr>
          <w:rFonts w:ascii="Arial" w:hAnsi="Arial" w:cs="Arial"/>
          <w:color w:val="000000" w:themeColor="text1"/>
        </w:rPr>
      </w:pPr>
      <w:bookmarkStart w:id="28" w:name="_Hlk114062863"/>
      <w:bookmarkStart w:id="29" w:name="_Hlk120022471"/>
      <w:r w:rsidRPr="00155460">
        <w:rPr>
          <w:rFonts w:ascii="Arial" w:hAnsi="Arial" w:cs="Arial"/>
          <w:color w:val="000000" w:themeColor="text1"/>
        </w:rPr>
        <w:t>Viacava K</w:t>
      </w:r>
      <w:r>
        <w:rPr>
          <w:rFonts w:ascii="Arial" w:hAnsi="Arial" w:cs="Arial"/>
          <w:color w:val="000000" w:themeColor="text1"/>
        </w:rPr>
        <w:t>,</w:t>
      </w:r>
      <w:r w:rsidRPr="00155460">
        <w:rPr>
          <w:rFonts w:ascii="Arial" w:hAnsi="Arial" w:cs="Arial"/>
          <w:color w:val="000000" w:themeColor="text1"/>
        </w:rPr>
        <w:t xml:space="preserve"> Qiao JT</w:t>
      </w:r>
      <w:r>
        <w:rPr>
          <w:rFonts w:ascii="Arial" w:hAnsi="Arial" w:cs="Arial"/>
          <w:color w:val="000000" w:themeColor="text1"/>
        </w:rPr>
        <w:t>,</w:t>
      </w:r>
      <w:r w:rsidRPr="00155460">
        <w:rPr>
          <w:rFonts w:ascii="Arial" w:hAnsi="Arial" w:cs="Arial"/>
          <w:color w:val="000000" w:themeColor="text1"/>
        </w:rPr>
        <w:t xml:space="preserve"> Janowczyk A</w:t>
      </w:r>
      <w:r>
        <w:rPr>
          <w:rFonts w:ascii="Arial" w:hAnsi="Arial" w:cs="Arial"/>
          <w:color w:val="000000" w:themeColor="text1"/>
        </w:rPr>
        <w:t>,</w:t>
      </w:r>
      <w:r w:rsidRPr="00155460">
        <w:rPr>
          <w:rFonts w:ascii="Arial" w:hAnsi="Arial" w:cs="Arial"/>
          <w:color w:val="000000" w:themeColor="text1"/>
        </w:rPr>
        <w:t xml:space="preserve"> Poudel S</w:t>
      </w:r>
      <w:r>
        <w:rPr>
          <w:rFonts w:ascii="Arial" w:hAnsi="Arial" w:cs="Arial"/>
          <w:color w:val="000000" w:themeColor="text1"/>
        </w:rPr>
        <w:t>,</w:t>
      </w:r>
      <w:r w:rsidRPr="00155460">
        <w:rPr>
          <w:rFonts w:ascii="Arial" w:hAnsi="Arial" w:cs="Arial"/>
          <w:color w:val="000000" w:themeColor="text1"/>
        </w:rPr>
        <w:t xml:space="preserve"> Jacquemin N</w:t>
      </w:r>
      <w:r>
        <w:rPr>
          <w:rFonts w:ascii="Arial" w:hAnsi="Arial" w:cs="Arial"/>
          <w:color w:val="000000" w:themeColor="text1"/>
        </w:rPr>
        <w:t>,</w:t>
      </w:r>
      <w:r w:rsidRPr="00155460">
        <w:rPr>
          <w:rFonts w:ascii="Arial" w:hAnsi="Arial" w:cs="Arial"/>
          <w:color w:val="000000" w:themeColor="text1"/>
        </w:rPr>
        <w:t xml:space="preserve"> Meibom KL</w:t>
      </w:r>
      <w:r>
        <w:rPr>
          <w:rFonts w:ascii="Arial" w:hAnsi="Arial" w:cs="Arial"/>
          <w:color w:val="000000" w:themeColor="text1"/>
        </w:rPr>
        <w:t>,</w:t>
      </w:r>
      <w:r w:rsidRPr="00155460">
        <w:rPr>
          <w:rFonts w:ascii="Arial" w:hAnsi="Arial" w:cs="Arial"/>
          <w:color w:val="000000" w:themeColor="text1"/>
        </w:rPr>
        <w:t xml:space="preserve"> Shrestha HK</w:t>
      </w:r>
      <w:r>
        <w:rPr>
          <w:rFonts w:ascii="Arial" w:hAnsi="Arial" w:cs="Arial"/>
          <w:color w:val="000000" w:themeColor="text1"/>
        </w:rPr>
        <w:t>,</w:t>
      </w:r>
      <w:r w:rsidRPr="00155460">
        <w:rPr>
          <w:rFonts w:ascii="Arial" w:hAnsi="Arial" w:cs="Arial"/>
          <w:color w:val="000000" w:themeColor="text1"/>
        </w:rPr>
        <w:t xml:space="preserve"> Reid MC</w:t>
      </w:r>
      <w:r>
        <w:rPr>
          <w:rFonts w:ascii="Arial" w:hAnsi="Arial" w:cs="Arial"/>
          <w:color w:val="000000" w:themeColor="text1"/>
        </w:rPr>
        <w:t>,</w:t>
      </w:r>
      <w:r w:rsidRPr="00155460">
        <w:rPr>
          <w:rFonts w:ascii="Arial" w:hAnsi="Arial" w:cs="Arial"/>
          <w:color w:val="000000" w:themeColor="text1"/>
        </w:rPr>
        <w:t xml:space="preserve"> Hettich RL</w:t>
      </w:r>
      <w:r>
        <w:rPr>
          <w:rFonts w:ascii="Arial" w:hAnsi="Arial" w:cs="Arial"/>
          <w:color w:val="000000" w:themeColor="text1"/>
        </w:rPr>
        <w:t>,</w:t>
      </w:r>
      <w:r w:rsidRPr="00155460">
        <w:rPr>
          <w:rFonts w:ascii="Arial" w:hAnsi="Arial" w:cs="Arial"/>
          <w:color w:val="000000" w:themeColor="text1"/>
        </w:rPr>
        <w:t xml:space="preserve"> Bernier-Latmani R. </w:t>
      </w:r>
      <w:r>
        <w:rPr>
          <w:rFonts w:ascii="Arial" w:hAnsi="Arial" w:cs="Arial"/>
          <w:color w:val="000000" w:themeColor="text1"/>
        </w:rPr>
        <w:t xml:space="preserve">(2022) </w:t>
      </w:r>
      <w:r w:rsidRPr="00155460">
        <w:rPr>
          <w:rFonts w:ascii="Arial" w:hAnsi="Arial" w:cs="Arial"/>
          <w:color w:val="000000" w:themeColor="text1"/>
        </w:rPr>
        <w:t xml:space="preserve">Meta-omics-aided isolation of an elusive anaerobic arsenic-methylating soil bacterium. </w:t>
      </w:r>
      <w:r w:rsidRPr="00155460">
        <w:rPr>
          <w:rFonts w:ascii="Arial" w:hAnsi="Arial" w:cs="Arial"/>
          <w:i/>
          <w:color w:val="000000" w:themeColor="text1"/>
        </w:rPr>
        <w:t>The ISME J</w:t>
      </w:r>
      <w:r>
        <w:rPr>
          <w:rFonts w:ascii="Arial" w:hAnsi="Arial" w:cs="Arial"/>
          <w:i/>
          <w:color w:val="000000" w:themeColor="text1"/>
        </w:rPr>
        <w:t>ournal</w:t>
      </w:r>
      <w:r w:rsidRPr="00155460">
        <w:rPr>
          <w:rFonts w:ascii="Arial" w:hAnsi="Arial" w:cs="Arial"/>
          <w:color w:val="000000" w:themeColor="text1"/>
        </w:rPr>
        <w:t>,</w:t>
      </w:r>
      <w:bookmarkEnd w:id="28"/>
      <w:r w:rsidRPr="00155460">
        <w:rPr>
          <w:color w:val="000000" w:themeColor="text1"/>
        </w:rPr>
        <w:t xml:space="preserve"> </w:t>
      </w:r>
      <w:r w:rsidRPr="00C20621">
        <w:rPr>
          <w:rFonts w:ascii="Arial" w:hAnsi="Arial" w:cs="Arial"/>
          <w:b/>
          <w:bCs/>
          <w:i/>
          <w:iCs/>
          <w:color w:val="000000" w:themeColor="text1"/>
        </w:rPr>
        <w:t>16</w:t>
      </w:r>
      <w:r w:rsidRPr="00155460">
        <w:rPr>
          <w:rFonts w:ascii="Arial" w:hAnsi="Arial" w:cs="Arial"/>
          <w:color w:val="000000" w:themeColor="text1"/>
        </w:rPr>
        <w:t>, 1740–1749.</w:t>
      </w:r>
    </w:p>
    <w:p w14:paraId="531B4704" w14:textId="66B3F1C8" w:rsidR="00AB2F59" w:rsidRDefault="00AB2F59" w:rsidP="00B34CDB">
      <w:pPr>
        <w:pStyle w:val="EndNoteBibliography"/>
        <w:numPr>
          <w:ilvl w:val="0"/>
          <w:numId w:val="4"/>
        </w:numPr>
        <w:spacing w:after="120"/>
        <w:rPr>
          <w:rFonts w:ascii="Arial" w:hAnsi="Arial" w:cs="Arial"/>
          <w:color w:val="000000" w:themeColor="text1"/>
        </w:rPr>
      </w:pPr>
      <w:r w:rsidRPr="00155460">
        <w:rPr>
          <w:rFonts w:ascii="Arial" w:hAnsi="Arial" w:cs="Arial"/>
          <w:color w:val="000000" w:themeColor="text1"/>
        </w:rPr>
        <w:t>Kerl CF</w:t>
      </w:r>
      <w:r w:rsidR="00C20621">
        <w:rPr>
          <w:rFonts w:ascii="Arial" w:hAnsi="Arial" w:cs="Arial"/>
          <w:color w:val="000000" w:themeColor="text1"/>
        </w:rPr>
        <w:t>,</w:t>
      </w:r>
      <w:r w:rsidRPr="00155460">
        <w:rPr>
          <w:rFonts w:ascii="Arial" w:hAnsi="Arial" w:cs="Arial"/>
          <w:color w:val="000000" w:themeColor="text1"/>
        </w:rPr>
        <w:t xml:space="preserve"> Schindele RA</w:t>
      </w:r>
      <w:r w:rsidR="00C20621">
        <w:rPr>
          <w:rFonts w:ascii="Arial" w:hAnsi="Arial" w:cs="Arial"/>
          <w:color w:val="000000" w:themeColor="text1"/>
        </w:rPr>
        <w:t>,</w:t>
      </w:r>
      <w:r w:rsidRPr="00155460">
        <w:rPr>
          <w:rFonts w:ascii="Arial" w:hAnsi="Arial" w:cs="Arial"/>
          <w:color w:val="000000" w:themeColor="text1"/>
        </w:rPr>
        <w:t xml:space="preserve"> Brüggenwirth L</w:t>
      </w:r>
      <w:r w:rsidR="00C20621">
        <w:rPr>
          <w:rFonts w:ascii="Arial" w:hAnsi="Arial" w:cs="Arial"/>
          <w:color w:val="000000" w:themeColor="text1"/>
        </w:rPr>
        <w:t>,</w:t>
      </w:r>
      <w:r w:rsidRPr="00155460">
        <w:rPr>
          <w:rFonts w:ascii="Arial" w:hAnsi="Arial" w:cs="Arial"/>
          <w:color w:val="000000" w:themeColor="text1"/>
        </w:rPr>
        <w:t xml:space="preserve"> Colina Blanco AE</w:t>
      </w:r>
      <w:r w:rsidR="00C20621">
        <w:rPr>
          <w:rFonts w:ascii="Arial" w:hAnsi="Arial" w:cs="Arial"/>
          <w:color w:val="000000" w:themeColor="text1"/>
        </w:rPr>
        <w:t>,</w:t>
      </w:r>
      <w:r w:rsidRPr="00155460">
        <w:rPr>
          <w:rFonts w:ascii="Arial" w:hAnsi="Arial" w:cs="Arial"/>
          <w:color w:val="000000" w:themeColor="text1"/>
        </w:rPr>
        <w:t xml:space="preserve"> Rafferty C</w:t>
      </w:r>
      <w:r w:rsidR="00C20621">
        <w:rPr>
          <w:rFonts w:ascii="Arial" w:hAnsi="Arial" w:cs="Arial"/>
          <w:color w:val="000000" w:themeColor="text1"/>
        </w:rPr>
        <w:t>,</w:t>
      </w:r>
      <w:r w:rsidRPr="00155460">
        <w:rPr>
          <w:rFonts w:ascii="Arial" w:hAnsi="Arial" w:cs="Arial"/>
          <w:color w:val="000000" w:themeColor="text1"/>
        </w:rPr>
        <w:t xml:space="preserve"> Clemens S</w:t>
      </w:r>
      <w:r w:rsidR="00B34CDB">
        <w:rPr>
          <w:rFonts w:ascii="Arial" w:hAnsi="Arial" w:cs="Arial"/>
          <w:color w:val="000000" w:themeColor="text1"/>
        </w:rPr>
        <w:t>,</w:t>
      </w:r>
      <w:r w:rsidR="00C20621">
        <w:rPr>
          <w:rFonts w:ascii="Arial" w:hAnsi="Arial" w:cs="Arial"/>
          <w:color w:val="000000" w:themeColor="text1"/>
        </w:rPr>
        <w:t xml:space="preserve"> </w:t>
      </w:r>
      <w:r w:rsidRPr="00155460">
        <w:rPr>
          <w:rFonts w:ascii="Arial" w:hAnsi="Arial" w:cs="Arial"/>
          <w:color w:val="000000" w:themeColor="text1"/>
        </w:rPr>
        <w:t>Planer-Friedrich B</w:t>
      </w:r>
      <w:r w:rsidR="00B34CDB">
        <w:rPr>
          <w:rFonts w:ascii="Arial" w:hAnsi="Arial" w:cs="Arial"/>
          <w:color w:val="000000" w:themeColor="text1"/>
        </w:rPr>
        <w:t>.</w:t>
      </w:r>
      <w:r w:rsidR="00C20621">
        <w:rPr>
          <w:rFonts w:ascii="Arial" w:hAnsi="Arial" w:cs="Arial"/>
          <w:color w:val="000000" w:themeColor="text1"/>
        </w:rPr>
        <w:t xml:space="preserve"> (2019)</w:t>
      </w:r>
      <w:r w:rsidRPr="00155460">
        <w:rPr>
          <w:rFonts w:ascii="Arial" w:hAnsi="Arial" w:cs="Arial"/>
          <w:color w:val="000000" w:themeColor="text1"/>
        </w:rPr>
        <w:t xml:space="preserve"> Methylated thioarsenates and monothioarsenate differ in uptake, transformation, and contribution to total arsenic translocation in rice plants.</w:t>
      </w:r>
      <w:r w:rsidRPr="00155460">
        <w:rPr>
          <w:rFonts w:ascii="Arial" w:hAnsi="Arial" w:cs="Arial"/>
          <w:i/>
          <w:iCs/>
          <w:color w:val="000000" w:themeColor="text1"/>
        </w:rPr>
        <w:t xml:space="preserve"> </w:t>
      </w:r>
      <w:r w:rsidR="00C20621" w:rsidRPr="00C20621">
        <w:rPr>
          <w:rFonts w:ascii="Arial" w:hAnsi="Arial" w:cs="Arial"/>
          <w:i/>
          <w:iCs/>
          <w:color w:val="000000" w:themeColor="text1"/>
        </w:rPr>
        <w:t>Environmental Science &amp; Technology</w:t>
      </w:r>
      <w:r w:rsidRPr="00155460">
        <w:rPr>
          <w:rFonts w:ascii="Arial" w:hAnsi="Arial" w:cs="Arial"/>
          <w:color w:val="000000" w:themeColor="text1"/>
        </w:rPr>
        <w:t xml:space="preserve">, </w:t>
      </w:r>
      <w:r w:rsidRPr="00C20621">
        <w:rPr>
          <w:rFonts w:ascii="Arial" w:hAnsi="Arial" w:cs="Arial"/>
          <w:b/>
          <w:bCs/>
          <w:i/>
          <w:iCs/>
          <w:color w:val="000000" w:themeColor="text1"/>
        </w:rPr>
        <w:t>53</w:t>
      </w:r>
      <w:r w:rsidRPr="00155460">
        <w:rPr>
          <w:rFonts w:ascii="Arial" w:hAnsi="Arial" w:cs="Arial"/>
          <w:color w:val="000000" w:themeColor="text1"/>
        </w:rPr>
        <w:t>, 5787−5796.</w:t>
      </w:r>
      <w:bookmarkEnd w:id="29"/>
    </w:p>
    <w:p w14:paraId="756C0251" w14:textId="7E7E4BC2" w:rsidR="00B34CDB" w:rsidRDefault="00B34CDB" w:rsidP="00B34CDB">
      <w:pPr>
        <w:pStyle w:val="EndNoteBibliography"/>
        <w:numPr>
          <w:ilvl w:val="0"/>
          <w:numId w:val="4"/>
        </w:numPr>
        <w:spacing w:after="120"/>
        <w:rPr>
          <w:rFonts w:ascii="Arial" w:hAnsi="Arial" w:cs="Arial"/>
          <w:color w:val="000000" w:themeColor="text1"/>
        </w:rPr>
      </w:pPr>
      <w:r w:rsidRPr="00AB2F59">
        <w:rPr>
          <w:rFonts w:ascii="Arial" w:hAnsi="Arial" w:cs="Arial"/>
          <w:color w:val="000000" w:themeColor="text1"/>
        </w:rPr>
        <w:t>Choi KH</w:t>
      </w:r>
      <w:r>
        <w:rPr>
          <w:rFonts w:ascii="Arial" w:hAnsi="Arial" w:cs="Arial"/>
          <w:color w:val="000000" w:themeColor="text1"/>
        </w:rPr>
        <w:t>,</w:t>
      </w:r>
      <w:r w:rsidRPr="00AB2F59">
        <w:rPr>
          <w:rFonts w:ascii="Arial" w:hAnsi="Arial" w:cs="Arial"/>
          <w:color w:val="000000" w:themeColor="text1"/>
        </w:rPr>
        <w:t xml:space="preserve"> Gaynor JB</w:t>
      </w:r>
      <w:r>
        <w:rPr>
          <w:rFonts w:ascii="Arial" w:hAnsi="Arial" w:cs="Arial"/>
          <w:color w:val="000000" w:themeColor="text1"/>
        </w:rPr>
        <w:t>,</w:t>
      </w:r>
      <w:r w:rsidRPr="00AB2F59">
        <w:rPr>
          <w:rFonts w:ascii="Arial" w:hAnsi="Arial" w:cs="Arial"/>
          <w:color w:val="000000" w:themeColor="text1"/>
        </w:rPr>
        <w:t xml:space="preserve"> White KG</w:t>
      </w:r>
      <w:r>
        <w:rPr>
          <w:rFonts w:ascii="Arial" w:hAnsi="Arial" w:cs="Arial"/>
          <w:color w:val="000000" w:themeColor="text1"/>
        </w:rPr>
        <w:t>,</w:t>
      </w:r>
      <w:r w:rsidRPr="00AB2F59">
        <w:rPr>
          <w:rFonts w:ascii="Arial" w:hAnsi="Arial" w:cs="Arial"/>
          <w:color w:val="000000" w:themeColor="text1"/>
        </w:rPr>
        <w:t xml:space="preserve"> Lopez C</w:t>
      </w:r>
      <w:r>
        <w:rPr>
          <w:rFonts w:ascii="Arial" w:hAnsi="Arial" w:cs="Arial"/>
          <w:color w:val="000000" w:themeColor="text1"/>
        </w:rPr>
        <w:t>,</w:t>
      </w:r>
      <w:r w:rsidRPr="00AB2F59">
        <w:rPr>
          <w:rFonts w:ascii="Arial" w:hAnsi="Arial" w:cs="Arial"/>
          <w:color w:val="000000" w:themeColor="text1"/>
        </w:rPr>
        <w:t xml:space="preserve"> Bosio CM</w:t>
      </w:r>
      <w:r>
        <w:rPr>
          <w:rFonts w:ascii="Arial" w:hAnsi="Arial" w:cs="Arial"/>
          <w:color w:val="000000" w:themeColor="text1"/>
        </w:rPr>
        <w:t>,</w:t>
      </w:r>
      <w:r w:rsidRPr="00AB2F59">
        <w:rPr>
          <w:rFonts w:ascii="Arial" w:hAnsi="Arial" w:cs="Arial"/>
          <w:color w:val="000000" w:themeColor="text1"/>
        </w:rPr>
        <w:t xml:space="preserve"> Karkhoff-Schweizer RR</w:t>
      </w:r>
      <w:r>
        <w:rPr>
          <w:rFonts w:ascii="Arial" w:hAnsi="Arial" w:cs="Arial"/>
          <w:color w:val="000000" w:themeColor="text1"/>
        </w:rPr>
        <w:t xml:space="preserve">, </w:t>
      </w:r>
      <w:r w:rsidRPr="00AB2F59">
        <w:rPr>
          <w:rFonts w:ascii="Arial" w:hAnsi="Arial" w:cs="Arial"/>
          <w:color w:val="000000" w:themeColor="text1"/>
        </w:rPr>
        <w:t xml:space="preserve">Schweizer HP. </w:t>
      </w:r>
      <w:r>
        <w:rPr>
          <w:rFonts w:ascii="Arial" w:hAnsi="Arial" w:cs="Arial"/>
          <w:color w:val="000000" w:themeColor="text1"/>
        </w:rPr>
        <w:t xml:space="preserve">(2005) </w:t>
      </w:r>
      <w:r w:rsidRPr="00AB2F59">
        <w:rPr>
          <w:rFonts w:ascii="Arial" w:hAnsi="Arial" w:cs="Arial"/>
          <w:color w:val="000000" w:themeColor="text1"/>
        </w:rPr>
        <w:t xml:space="preserve">A Tn 7-based broad-range bacterial cloning and expression system. </w:t>
      </w:r>
      <w:r w:rsidRPr="00AB2F59">
        <w:rPr>
          <w:rFonts w:ascii="Arial" w:hAnsi="Arial" w:cs="Arial"/>
          <w:i/>
          <w:iCs/>
          <w:color w:val="000000" w:themeColor="text1"/>
        </w:rPr>
        <w:t>Na</w:t>
      </w:r>
      <w:r>
        <w:rPr>
          <w:rFonts w:ascii="Arial" w:hAnsi="Arial" w:cs="Arial"/>
          <w:i/>
          <w:iCs/>
          <w:color w:val="000000" w:themeColor="text1"/>
        </w:rPr>
        <w:t>ture</w:t>
      </w:r>
      <w:r w:rsidRPr="00AB2F59">
        <w:rPr>
          <w:rFonts w:ascii="Arial" w:hAnsi="Arial" w:cs="Arial"/>
          <w:i/>
          <w:iCs/>
          <w:color w:val="000000" w:themeColor="text1"/>
        </w:rPr>
        <w:t xml:space="preserve"> Methods</w:t>
      </w:r>
      <w:r w:rsidRPr="00AB2F59">
        <w:rPr>
          <w:rFonts w:ascii="Arial" w:hAnsi="Arial" w:cs="Arial"/>
          <w:color w:val="000000" w:themeColor="text1"/>
        </w:rPr>
        <w:t xml:space="preserve">, </w:t>
      </w:r>
      <w:r w:rsidRPr="00C20621">
        <w:rPr>
          <w:rFonts w:ascii="Arial" w:hAnsi="Arial" w:cs="Arial"/>
          <w:b/>
          <w:bCs/>
          <w:i/>
          <w:iCs/>
          <w:color w:val="000000" w:themeColor="text1"/>
        </w:rPr>
        <w:t>2</w:t>
      </w:r>
      <w:r w:rsidRPr="00AB2F59">
        <w:rPr>
          <w:rFonts w:ascii="Arial" w:hAnsi="Arial" w:cs="Arial"/>
          <w:color w:val="000000" w:themeColor="text1"/>
        </w:rPr>
        <w:t>, 443-448.</w:t>
      </w:r>
    </w:p>
    <w:p w14:paraId="5BEBA352" w14:textId="77777777" w:rsidR="00B34CDB" w:rsidRPr="00AB2F59" w:rsidRDefault="00B34CDB" w:rsidP="00AB2F59">
      <w:pPr>
        <w:pStyle w:val="EndNoteBibliography"/>
        <w:spacing w:after="120"/>
        <w:rPr>
          <w:rFonts w:ascii="Arial" w:hAnsi="Arial" w:cs="Arial"/>
          <w:color w:val="000000" w:themeColor="text1"/>
        </w:rPr>
      </w:pPr>
    </w:p>
    <w:sectPr w:rsidR="00B34CDB" w:rsidRPr="00AB2F59" w:rsidSect="00817A33">
      <w:pgSz w:w="11906" w:h="16838" w:code="9"/>
      <w:pgMar w:top="720" w:right="720" w:bottom="720" w:left="720"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A77E40" w14:textId="77777777" w:rsidR="000A5B17" w:rsidRDefault="000A5B17" w:rsidP="00060934">
      <w:r>
        <w:separator/>
      </w:r>
    </w:p>
  </w:endnote>
  <w:endnote w:type="continuationSeparator" w:id="0">
    <w:p w14:paraId="419612A6" w14:textId="77777777" w:rsidR="000A5B17" w:rsidRDefault="000A5B17" w:rsidP="000609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6938060"/>
      <w:docPartObj>
        <w:docPartGallery w:val="Page Numbers (Bottom of Page)"/>
        <w:docPartUnique/>
      </w:docPartObj>
    </w:sdtPr>
    <w:sdtEndPr>
      <w:rPr>
        <w:rFonts w:ascii="Arial" w:hAnsi="Arial" w:cs="Arial"/>
        <w:noProof/>
        <w:sz w:val="24"/>
        <w:szCs w:val="24"/>
      </w:rPr>
    </w:sdtEndPr>
    <w:sdtContent>
      <w:p w14:paraId="7DBD2AA6" w14:textId="767D8095" w:rsidR="008A2497" w:rsidRPr="008A2497" w:rsidRDefault="008A2497">
        <w:pPr>
          <w:pStyle w:val="Footer"/>
          <w:jc w:val="center"/>
          <w:rPr>
            <w:rFonts w:ascii="Arial" w:hAnsi="Arial" w:cs="Arial"/>
            <w:sz w:val="24"/>
            <w:szCs w:val="24"/>
          </w:rPr>
        </w:pPr>
        <w:r w:rsidRPr="008A2497">
          <w:rPr>
            <w:rFonts w:ascii="Arial" w:hAnsi="Arial" w:cs="Arial"/>
            <w:sz w:val="24"/>
            <w:szCs w:val="24"/>
          </w:rPr>
          <w:t>S</w:t>
        </w:r>
        <w:r w:rsidRPr="008A2497">
          <w:rPr>
            <w:rFonts w:ascii="Arial" w:hAnsi="Arial" w:cs="Arial"/>
            <w:sz w:val="24"/>
            <w:szCs w:val="24"/>
          </w:rPr>
          <w:fldChar w:fldCharType="begin"/>
        </w:r>
        <w:r w:rsidRPr="008A2497">
          <w:rPr>
            <w:rFonts w:ascii="Arial" w:hAnsi="Arial" w:cs="Arial"/>
            <w:sz w:val="24"/>
            <w:szCs w:val="24"/>
          </w:rPr>
          <w:instrText xml:space="preserve"> PAGE   \* MERGEFORMAT </w:instrText>
        </w:r>
        <w:r w:rsidRPr="008A2497">
          <w:rPr>
            <w:rFonts w:ascii="Arial" w:hAnsi="Arial" w:cs="Arial"/>
            <w:sz w:val="24"/>
            <w:szCs w:val="24"/>
          </w:rPr>
          <w:fldChar w:fldCharType="separate"/>
        </w:r>
        <w:r w:rsidRPr="008A2497">
          <w:rPr>
            <w:rFonts w:ascii="Arial" w:hAnsi="Arial" w:cs="Arial"/>
            <w:noProof/>
            <w:sz w:val="24"/>
            <w:szCs w:val="24"/>
          </w:rPr>
          <w:t>2</w:t>
        </w:r>
        <w:r w:rsidRPr="008A2497">
          <w:rPr>
            <w:rFonts w:ascii="Arial" w:hAnsi="Arial" w:cs="Arial"/>
            <w:noProof/>
            <w:sz w:val="24"/>
            <w:szCs w:val="24"/>
          </w:rPr>
          <w:fldChar w:fldCharType="end"/>
        </w:r>
      </w:p>
    </w:sdtContent>
  </w:sdt>
  <w:p w14:paraId="795E6C71" w14:textId="77777777" w:rsidR="008A2497" w:rsidRDefault="008A2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6AE9D" w14:textId="77777777" w:rsidR="000A5B17" w:rsidRDefault="000A5B17" w:rsidP="00060934">
      <w:r>
        <w:separator/>
      </w:r>
    </w:p>
  </w:footnote>
  <w:footnote w:type="continuationSeparator" w:id="0">
    <w:p w14:paraId="4869180D" w14:textId="77777777" w:rsidR="000A5B17" w:rsidRDefault="000A5B17" w:rsidP="000609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F74919"/>
    <w:multiLevelType w:val="hybridMultilevel"/>
    <w:tmpl w:val="D5C2F7BE"/>
    <w:lvl w:ilvl="0" w:tplc="4A66C0B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43B71293"/>
    <w:multiLevelType w:val="hybridMultilevel"/>
    <w:tmpl w:val="C5469DF2"/>
    <w:lvl w:ilvl="0" w:tplc="E392DA2E">
      <w:start w:val="1"/>
      <w:numFmt w:val="lowerRoman"/>
      <w:lvlText w:val="(%1)"/>
      <w:lvlJc w:val="left"/>
      <w:pPr>
        <w:ind w:left="720" w:hanging="72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668C5E9F"/>
    <w:multiLevelType w:val="hybridMultilevel"/>
    <w:tmpl w:val="6B2E410C"/>
    <w:lvl w:ilvl="0" w:tplc="8B9EBC0E">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66A76E7D"/>
    <w:multiLevelType w:val="hybridMultilevel"/>
    <w:tmpl w:val="11C06276"/>
    <w:lvl w:ilvl="0" w:tplc="08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856424869">
    <w:abstractNumId w:val="2"/>
  </w:num>
  <w:num w:numId="2" w16cid:durableId="1106462231">
    <w:abstractNumId w:val="0"/>
  </w:num>
  <w:num w:numId="3" w16cid:durableId="1051920930">
    <w:abstractNumId w:val="1"/>
  </w:num>
  <w:num w:numId="4" w16cid:durableId="19270294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7266"/>
    <w:rsid w:val="000011E4"/>
    <w:rsid w:val="00001D44"/>
    <w:rsid w:val="00003FD6"/>
    <w:rsid w:val="0000638E"/>
    <w:rsid w:val="0001159A"/>
    <w:rsid w:val="00012425"/>
    <w:rsid w:val="00014AA9"/>
    <w:rsid w:val="00014EF8"/>
    <w:rsid w:val="000175F7"/>
    <w:rsid w:val="00017EA5"/>
    <w:rsid w:val="000217A0"/>
    <w:rsid w:val="00021FDF"/>
    <w:rsid w:val="00027BF2"/>
    <w:rsid w:val="00032736"/>
    <w:rsid w:val="0003445F"/>
    <w:rsid w:val="000348AC"/>
    <w:rsid w:val="00034A24"/>
    <w:rsid w:val="00035345"/>
    <w:rsid w:val="00035CD1"/>
    <w:rsid w:val="00036778"/>
    <w:rsid w:val="0003692B"/>
    <w:rsid w:val="000372A2"/>
    <w:rsid w:val="0003774E"/>
    <w:rsid w:val="00042A93"/>
    <w:rsid w:val="0004394F"/>
    <w:rsid w:val="00044021"/>
    <w:rsid w:val="00044347"/>
    <w:rsid w:val="00044C8E"/>
    <w:rsid w:val="000469EC"/>
    <w:rsid w:val="00047983"/>
    <w:rsid w:val="00054C82"/>
    <w:rsid w:val="00060934"/>
    <w:rsid w:val="00065934"/>
    <w:rsid w:val="000671CE"/>
    <w:rsid w:val="00072B73"/>
    <w:rsid w:val="000735C4"/>
    <w:rsid w:val="00076186"/>
    <w:rsid w:val="00076365"/>
    <w:rsid w:val="000800DC"/>
    <w:rsid w:val="000814A4"/>
    <w:rsid w:val="000825B7"/>
    <w:rsid w:val="000830CD"/>
    <w:rsid w:val="00086634"/>
    <w:rsid w:val="00087A46"/>
    <w:rsid w:val="00091E31"/>
    <w:rsid w:val="000945E8"/>
    <w:rsid w:val="000961F0"/>
    <w:rsid w:val="00096245"/>
    <w:rsid w:val="000968E0"/>
    <w:rsid w:val="00097187"/>
    <w:rsid w:val="000A2D5E"/>
    <w:rsid w:val="000A5B17"/>
    <w:rsid w:val="000A5BB9"/>
    <w:rsid w:val="000B2973"/>
    <w:rsid w:val="000B2C0B"/>
    <w:rsid w:val="000B3B68"/>
    <w:rsid w:val="000B4020"/>
    <w:rsid w:val="000B5264"/>
    <w:rsid w:val="000B7CAD"/>
    <w:rsid w:val="000B7E2A"/>
    <w:rsid w:val="000C1EDA"/>
    <w:rsid w:val="000C3DE6"/>
    <w:rsid w:val="000C5138"/>
    <w:rsid w:val="000D22B3"/>
    <w:rsid w:val="000D4717"/>
    <w:rsid w:val="000E1886"/>
    <w:rsid w:val="000E1A59"/>
    <w:rsid w:val="000E2513"/>
    <w:rsid w:val="000E31E9"/>
    <w:rsid w:val="000E46BE"/>
    <w:rsid w:val="000E53AE"/>
    <w:rsid w:val="000F0E78"/>
    <w:rsid w:val="000F33DC"/>
    <w:rsid w:val="000F3B5C"/>
    <w:rsid w:val="000F799C"/>
    <w:rsid w:val="000F7E8F"/>
    <w:rsid w:val="00102110"/>
    <w:rsid w:val="0010326D"/>
    <w:rsid w:val="00106D0B"/>
    <w:rsid w:val="00107AA0"/>
    <w:rsid w:val="00107B7F"/>
    <w:rsid w:val="0011070E"/>
    <w:rsid w:val="001112E6"/>
    <w:rsid w:val="00111EC4"/>
    <w:rsid w:val="001151E9"/>
    <w:rsid w:val="00116358"/>
    <w:rsid w:val="001165F2"/>
    <w:rsid w:val="00116ECC"/>
    <w:rsid w:val="0012036F"/>
    <w:rsid w:val="00125FBC"/>
    <w:rsid w:val="001340D6"/>
    <w:rsid w:val="00140C8B"/>
    <w:rsid w:val="00141FF5"/>
    <w:rsid w:val="00151570"/>
    <w:rsid w:val="00155460"/>
    <w:rsid w:val="0015686D"/>
    <w:rsid w:val="001612AD"/>
    <w:rsid w:val="00163F3A"/>
    <w:rsid w:val="00164F4A"/>
    <w:rsid w:val="00171680"/>
    <w:rsid w:val="00173D21"/>
    <w:rsid w:val="00174935"/>
    <w:rsid w:val="0018354C"/>
    <w:rsid w:val="00185173"/>
    <w:rsid w:val="00186967"/>
    <w:rsid w:val="00191E43"/>
    <w:rsid w:val="00192B1D"/>
    <w:rsid w:val="001A382C"/>
    <w:rsid w:val="001A3F56"/>
    <w:rsid w:val="001A4A29"/>
    <w:rsid w:val="001A51C8"/>
    <w:rsid w:val="001B0DD8"/>
    <w:rsid w:val="001B33A4"/>
    <w:rsid w:val="001B462F"/>
    <w:rsid w:val="001B5A40"/>
    <w:rsid w:val="001C0E21"/>
    <w:rsid w:val="001C10BD"/>
    <w:rsid w:val="001C3AC1"/>
    <w:rsid w:val="001D22D0"/>
    <w:rsid w:val="001E3321"/>
    <w:rsid w:val="001E7266"/>
    <w:rsid w:val="001F10E7"/>
    <w:rsid w:val="001F2BCA"/>
    <w:rsid w:val="001F2C73"/>
    <w:rsid w:val="001F45C9"/>
    <w:rsid w:val="001F4F98"/>
    <w:rsid w:val="001F567E"/>
    <w:rsid w:val="001F6EC9"/>
    <w:rsid w:val="00201473"/>
    <w:rsid w:val="00212524"/>
    <w:rsid w:val="0021576E"/>
    <w:rsid w:val="002159D4"/>
    <w:rsid w:val="00216FB0"/>
    <w:rsid w:val="00217843"/>
    <w:rsid w:val="002179E1"/>
    <w:rsid w:val="00231D0A"/>
    <w:rsid w:val="002326DF"/>
    <w:rsid w:val="00242D53"/>
    <w:rsid w:val="00242E49"/>
    <w:rsid w:val="00243210"/>
    <w:rsid w:val="0024524A"/>
    <w:rsid w:val="0024547E"/>
    <w:rsid w:val="002563D8"/>
    <w:rsid w:val="0025670F"/>
    <w:rsid w:val="0025672F"/>
    <w:rsid w:val="00260FCC"/>
    <w:rsid w:val="00263FC2"/>
    <w:rsid w:val="002662FB"/>
    <w:rsid w:val="00266909"/>
    <w:rsid w:val="002735C6"/>
    <w:rsid w:val="0027564D"/>
    <w:rsid w:val="0028184F"/>
    <w:rsid w:val="0028247D"/>
    <w:rsid w:val="002830A3"/>
    <w:rsid w:val="002837EA"/>
    <w:rsid w:val="002868B6"/>
    <w:rsid w:val="00287751"/>
    <w:rsid w:val="00290E0F"/>
    <w:rsid w:val="00290F6D"/>
    <w:rsid w:val="00291CE9"/>
    <w:rsid w:val="002972D5"/>
    <w:rsid w:val="00297A99"/>
    <w:rsid w:val="00297C47"/>
    <w:rsid w:val="002A1384"/>
    <w:rsid w:val="002A1B42"/>
    <w:rsid w:val="002A33E2"/>
    <w:rsid w:val="002A40C3"/>
    <w:rsid w:val="002B14D1"/>
    <w:rsid w:val="002B15E1"/>
    <w:rsid w:val="002B2DEB"/>
    <w:rsid w:val="002B5FF8"/>
    <w:rsid w:val="002B76B0"/>
    <w:rsid w:val="002C2531"/>
    <w:rsid w:val="002C39A3"/>
    <w:rsid w:val="002C3F00"/>
    <w:rsid w:val="002C5C0E"/>
    <w:rsid w:val="002D0CBA"/>
    <w:rsid w:val="002D4382"/>
    <w:rsid w:val="002E1188"/>
    <w:rsid w:val="002E417C"/>
    <w:rsid w:val="002E5739"/>
    <w:rsid w:val="002E6DA6"/>
    <w:rsid w:val="002F1395"/>
    <w:rsid w:val="002F2916"/>
    <w:rsid w:val="002F45DB"/>
    <w:rsid w:val="002F5BBA"/>
    <w:rsid w:val="00300AD5"/>
    <w:rsid w:val="00300ECA"/>
    <w:rsid w:val="003042EB"/>
    <w:rsid w:val="00304307"/>
    <w:rsid w:val="00304CFB"/>
    <w:rsid w:val="00305917"/>
    <w:rsid w:val="00312856"/>
    <w:rsid w:val="00313563"/>
    <w:rsid w:val="00313A5E"/>
    <w:rsid w:val="00314DDC"/>
    <w:rsid w:val="00323DD1"/>
    <w:rsid w:val="00324BEC"/>
    <w:rsid w:val="003300E8"/>
    <w:rsid w:val="00333046"/>
    <w:rsid w:val="00333BA0"/>
    <w:rsid w:val="003342E0"/>
    <w:rsid w:val="0033504B"/>
    <w:rsid w:val="00343754"/>
    <w:rsid w:val="00344334"/>
    <w:rsid w:val="0035078E"/>
    <w:rsid w:val="003528B5"/>
    <w:rsid w:val="00352B68"/>
    <w:rsid w:val="00354577"/>
    <w:rsid w:val="0035501C"/>
    <w:rsid w:val="003576F5"/>
    <w:rsid w:val="00357F09"/>
    <w:rsid w:val="0036132B"/>
    <w:rsid w:val="003628BE"/>
    <w:rsid w:val="003653DD"/>
    <w:rsid w:val="003656BD"/>
    <w:rsid w:val="00366229"/>
    <w:rsid w:val="003667E1"/>
    <w:rsid w:val="00373A31"/>
    <w:rsid w:val="00376C74"/>
    <w:rsid w:val="00377D8C"/>
    <w:rsid w:val="0038640F"/>
    <w:rsid w:val="003865F3"/>
    <w:rsid w:val="003868ED"/>
    <w:rsid w:val="00386FAE"/>
    <w:rsid w:val="00387484"/>
    <w:rsid w:val="00391853"/>
    <w:rsid w:val="00393296"/>
    <w:rsid w:val="0039480B"/>
    <w:rsid w:val="00396F75"/>
    <w:rsid w:val="003979FF"/>
    <w:rsid w:val="003A12D6"/>
    <w:rsid w:val="003A5EBD"/>
    <w:rsid w:val="003B13F8"/>
    <w:rsid w:val="003B55F6"/>
    <w:rsid w:val="003C2431"/>
    <w:rsid w:val="003C655F"/>
    <w:rsid w:val="003D13FE"/>
    <w:rsid w:val="003D2F13"/>
    <w:rsid w:val="003D50C7"/>
    <w:rsid w:val="003D5AAA"/>
    <w:rsid w:val="003E1558"/>
    <w:rsid w:val="003E2499"/>
    <w:rsid w:val="003E5F13"/>
    <w:rsid w:val="003F2959"/>
    <w:rsid w:val="003F43D7"/>
    <w:rsid w:val="003F4C82"/>
    <w:rsid w:val="00402F16"/>
    <w:rsid w:val="00403671"/>
    <w:rsid w:val="004056C4"/>
    <w:rsid w:val="0041258C"/>
    <w:rsid w:val="004148CD"/>
    <w:rsid w:val="004163D9"/>
    <w:rsid w:val="0042053F"/>
    <w:rsid w:val="004207B5"/>
    <w:rsid w:val="00424EC5"/>
    <w:rsid w:val="00425C36"/>
    <w:rsid w:val="00432726"/>
    <w:rsid w:val="004330F3"/>
    <w:rsid w:val="0043651F"/>
    <w:rsid w:val="00441E69"/>
    <w:rsid w:val="00442279"/>
    <w:rsid w:val="00442B41"/>
    <w:rsid w:val="004451E6"/>
    <w:rsid w:val="00446C3A"/>
    <w:rsid w:val="0045104A"/>
    <w:rsid w:val="004520B5"/>
    <w:rsid w:val="00454A89"/>
    <w:rsid w:val="00455F61"/>
    <w:rsid w:val="00457B2A"/>
    <w:rsid w:val="00464EA0"/>
    <w:rsid w:val="00466317"/>
    <w:rsid w:val="00472BD7"/>
    <w:rsid w:val="00475037"/>
    <w:rsid w:val="00475BD2"/>
    <w:rsid w:val="0047658E"/>
    <w:rsid w:val="00476A0A"/>
    <w:rsid w:val="0048056B"/>
    <w:rsid w:val="00480FAA"/>
    <w:rsid w:val="00484C23"/>
    <w:rsid w:val="00486645"/>
    <w:rsid w:val="0049132A"/>
    <w:rsid w:val="00491460"/>
    <w:rsid w:val="00491DF8"/>
    <w:rsid w:val="00492BB3"/>
    <w:rsid w:val="004939CD"/>
    <w:rsid w:val="004A1BC7"/>
    <w:rsid w:val="004A30A4"/>
    <w:rsid w:val="004A6997"/>
    <w:rsid w:val="004A6AC8"/>
    <w:rsid w:val="004B1F7D"/>
    <w:rsid w:val="004B3618"/>
    <w:rsid w:val="004B7198"/>
    <w:rsid w:val="004C2B27"/>
    <w:rsid w:val="004C4756"/>
    <w:rsid w:val="004C7945"/>
    <w:rsid w:val="004D3585"/>
    <w:rsid w:val="004D61CE"/>
    <w:rsid w:val="004E3D08"/>
    <w:rsid w:val="004E5628"/>
    <w:rsid w:val="004E5D98"/>
    <w:rsid w:val="004E7144"/>
    <w:rsid w:val="004F6AB6"/>
    <w:rsid w:val="004F7029"/>
    <w:rsid w:val="004F7764"/>
    <w:rsid w:val="004F7CBC"/>
    <w:rsid w:val="00502851"/>
    <w:rsid w:val="0050497F"/>
    <w:rsid w:val="00507488"/>
    <w:rsid w:val="00511653"/>
    <w:rsid w:val="0051196B"/>
    <w:rsid w:val="005158D9"/>
    <w:rsid w:val="00516056"/>
    <w:rsid w:val="005216C4"/>
    <w:rsid w:val="00521BDC"/>
    <w:rsid w:val="00525F97"/>
    <w:rsid w:val="0053256E"/>
    <w:rsid w:val="00537C70"/>
    <w:rsid w:val="00542FCF"/>
    <w:rsid w:val="005439B5"/>
    <w:rsid w:val="00543A05"/>
    <w:rsid w:val="00545FF1"/>
    <w:rsid w:val="00546B9B"/>
    <w:rsid w:val="00546E29"/>
    <w:rsid w:val="00547ACF"/>
    <w:rsid w:val="0055044A"/>
    <w:rsid w:val="0055109B"/>
    <w:rsid w:val="00551855"/>
    <w:rsid w:val="005567BC"/>
    <w:rsid w:val="00561D79"/>
    <w:rsid w:val="005632A4"/>
    <w:rsid w:val="005634E8"/>
    <w:rsid w:val="0056442D"/>
    <w:rsid w:val="0056468D"/>
    <w:rsid w:val="00564D27"/>
    <w:rsid w:val="00564F38"/>
    <w:rsid w:val="00564FD5"/>
    <w:rsid w:val="0056604E"/>
    <w:rsid w:val="00570934"/>
    <w:rsid w:val="00576A6A"/>
    <w:rsid w:val="00577B8D"/>
    <w:rsid w:val="00585850"/>
    <w:rsid w:val="00586288"/>
    <w:rsid w:val="005862A8"/>
    <w:rsid w:val="00587A5C"/>
    <w:rsid w:val="005A14EC"/>
    <w:rsid w:val="005A2B4C"/>
    <w:rsid w:val="005A792B"/>
    <w:rsid w:val="005B0E66"/>
    <w:rsid w:val="005B18C3"/>
    <w:rsid w:val="005B1C1A"/>
    <w:rsid w:val="005B2F3D"/>
    <w:rsid w:val="005B4374"/>
    <w:rsid w:val="005B4449"/>
    <w:rsid w:val="005C68EE"/>
    <w:rsid w:val="005D0E2F"/>
    <w:rsid w:val="005D22A3"/>
    <w:rsid w:val="005D7768"/>
    <w:rsid w:val="005E16F6"/>
    <w:rsid w:val="005E41B5"/>
    <w:rsid w:val="005E6936"/>
    <w:rsid w:val="0060211D"/>
    <w:rsid w:val="006022ED"/>
    <w:rsid w:val="00602D30"/>
    <w:rsid w:val="006044D9"/>
    <w:rsid w:val="00610D70"/>
    <w:rsid w:val="00612341"/>
    <w:rsid w:val="00612ED4"/>
    <w:rsid w:val="006167B6"/>
    <w:rsid w:val="00617159"/>
    <w:rsid w:val="00617B9B"/>
    <w:rsid w:val="00621613"/>
    <w:rsid w:val="006226A9"/>
    <w:rsid w:val="00622AE8"/>
    <w:rsid w:val="00627BE5"/>
    <w:rsid w:val="0063108D"/>
    <w:rsid w:val="00633332"/>
    <w:rsid w:val="006336CE"/>
    <w:rsid w:val="006353F9"/>
    <w:rsid w:val="00637AB7"/>
    <w:rsid w:val="006448CE"/>
    <w:rsid w:val="00650C5F"/>
    <w:rsid w:val="00653B5D"/>
    <w:rsid w:val="00654351"/>
    <w:rsid w:val="00661539"/>
    <w:rsid w:val="00664884"/>
    <w:rsid w:val="0066518B"/>
    <w:rsid w:val="006667B1"/>
    <w:rsid w:val="006670B9"/>
    <w:rsid w:val="006672B0"/>
    <w:rsid w:val="00667D65"/>
    <w:rsid w:val="006720D7"/>
    <w:rsid w:val="00673B3F"/>
    <w:rsid w:val="00680C64"/>
    <w:rsid w:val="00682583"/>
    <w:rsid w:val="00685A33"/>
    <w:rsid w:val="00685DF5"/>
    <w:rsid w:val="006906F2"/>
    <w:rsid w:val="0069102D"/>
    <w:rsid w:val="006936E0"/>
    <w:rsid w:val="00695C5A"/>
    <w:rsid w:val="00696964"/>
    <w:rsid w:val="006A00BB"/>
    <w:rsid w:val="006A374B"/>
    <w:rsid w:val="006A78EA"/>
    <w:rsid w:val="006B06B5"/>
    <w:rsid w:val="006B7036"/>
    <w:rsid w:val="006C191E"/>
    <w:rsid w:val="006C2A83"/>
    <w:rsid w:val="006C6EED"/>
    <w:rsid w:val="006D1336"/>
    <w:rsid w:val="006D5DA7"/>
    <w:rsid w:val="006E09AC"/>
    <w:rsid w:val="006E0A5B"/>
    <w:rsid w:val="006E1D06"/>
    <w:rsid w:val="006E2ED9"/>
    <w:rsid w:val="006E397C"/>
    <w:rsid w:val="006E39D7"/>
    <w:rsid w:val="006E5A7C"/>
    <w:rsid w:val="006E71F2"/>
    <w:rsid w:val="006E7425"/>
    <w:rsid w:val="006F1508"/>
    <w:rsid w:val="006F16B2"/>
    <w:rsid w:val="006F4F95"/>
    <w:rsid w:val="006F5284"/>
    <w:rsid w:val="006F560C"/>
    <w:rsid w:val="006F6F74"/>
    <w:rsid w:val="007010FF"/>
    <w:rsid w:val="00702B63"/>
    <w:rsid w:val="00702CB8"/>
    <w:rsid w:val="00720716"/>
    <w:rsid w:val="00725E62"/>
    <w:rsid w:val="007274FC"/>
    <w:rsid w:val="00727BDE"/>
    <w:rsid w:val="00731E6D"/>
    <w:rsid w:val="007321A3"/>
    <w:rsid w:val="007339C4"/>
    <w:rsid w:val="00733C87"/>
    <w:rsid w:val="00734EB6"/>
    <w:rsid w:val="00740FFE"/>
    <w:rsid w:val="0074274D"/>
    <w:rsid w:val="00742858"/>
    <w:rsid w:val="00743188"/>
    <w:rsid w:val="00747198"/>
    <w:rsid w:val="00747B51"/>
    <w:rsid w:val="0075150B"/>
    <w:rsid w:val="0075270C"/>
    <w:rsid w:val="0075300B"/>
    <w:rsid w:val="00756BC2"/>
    <w:rsid w:val="007609F5"/>
    <w:rsid w:val="007643F9"/>
    <w:rsid w:val="007709FE"/>
    <w:rsid w:val="00775617"/>
    <w:rsid w:val="00780216"/>
    <w:rsid w:val="00780D7E"/>
    <w:rsid w:val="00781052"/>
    <w:rsid w:val="007830AC"/>
    <w:rsid w:val="007868CB"/>
    <w:rsid w:val="00786B2F"/>
    <w:rsid w:val="007946DA"/>
    <w:rsid w:val="007963A5"/>
    <w:rsid w:val="007A4235"/>
    <w:rsid w:val="007A6B9E"/>
    <w:rsid w:val="007B1124"/>
    <w:rsid w:val="007B12DB"/>
    <w:rsid w:val="007B1874"/>
    <w:rsid w:val="007B2336"/>
    <w:rsid w:val="007B4A70"/>
    <w:rsid w:val="007B51A4"/>
    <w:rsid w:val="007B572C"/>
    <w:rsid w:val="007B66CB"/>
    <w:rsid w:val="007C3502"/>
    <w:rsid w:val="007C67E8"/>
    <w:rsid w:val="007D1000"/>
    <w:rsid w:val="007D10A6"/>
    <w:rsid w:val="007D2C5D"/>
    <w:rsid w:val="007D46D4"/>
    <w:rsid w:val="007D4B26"/>
    <w:rsid w:val="007D5BDA"/>
    <w:rsid w:val="007E0706"/>
    <w:rsid w:val="007E1663"/>
    <w:rsid w:val="007E3EF4"/>
    <w:rsid w:val="007E584B"/>
    <w:rsid w:val="007F79E2"/>
    <w:rsid w:val="0081050C"/>
    <w:rsid w:val="00812131"/>
    <w:rsid w:val="00813C1A"/>
    <w:rsid w:val="00816FB4"/>
    <w:rsid w:val="00817A33"/>
    <w:rsid w:val="00820F88"/>
    <w:rsid w:val="00821F01"/>
    <w:rsid w:val="008245D5"/>
    <w:rsid w:val="00827183"/>
    <w:rsid w:val="00830635"/>
    <w:rsid w:val="008315FD"/>
    <w:rsid w:val="00833325"/>
    <w:rsid w:val="00834CCA"/>
    <w:rsid w:val="0084048C"/>
    <w:rsid w:val="00841E5B"/>
    <w:rsid w:val="0084224D"/>
    <w:rsid w:val="00852A99"/>
    <w:rsid w:val="008537A1"/>
    <w:rsid w:val="008559A3"/>
    <w:rsid w:val="008574F5"/>
    <w:rsid w:val="008600D4"/>
    <w:rsid w:val="00864BCB"/>
    <w:rsid w:val="00866A31"/>
    <w:rsid w:val="00867E2C"/>
    <w:rsid w:val="0087082D"/>
    <w:rsid w:val="0087174E"/>
    <w:rsid w:val="0087520D"/>
    <w:rsid w:val="008828BE"/>
    <w:rsid w:val="0088500B"/>
    <w:rsid w:val="00885E89"/>
    <w:rsid w:val="00886B7F"/>
    <w:rsid w:val="008917D0"/>
    <w:rsid w:val="008918C0"/>
    <w:rsid w:val="00892DC7"/>
    <w:rsid w:val="00895060"/>
    <w:rsid w:val="008A1299"/>
    <w:rsid w:val="008A2497"/>
    <w:rsid w:val="008A2829"/>
    <w:rsid w:val="008A617A"/>
    <w:rsid w:val="008A656A"/>
    <w:rsid w:val="008A6788"/>
    <w:rsid w:val="008B1E93"/>
    <w:rsid w:val="008B28ED"/>
    <w:rsid w:val="008B4FC2"/>
    <w:rsid w:val="008B7CCF"/>
    <w:rsid w:val="008B7CF4"/>
    <w:rsid w:val="008C0C41"/>
    <w:rsid w:val="008C454A"/>
    <w:rsid w:val="008C48CE"/>
    <w:rsid w:val="008D1030"/>
    <w:rsid w:val="008D69F1"/>
    <w:rsid w:val="008D744A"/>
    <w:rsid w:val="008D76DB"/>
    <w:rsid w:val="008E06AB"/>
    <w:rsid w:val="008E0A79"/>
    <w:rsid w:val="008E3008"/>
    <w:rsid w:val="008E3CBC"/>
    <w:rsid w:val="008F0E56"/>
    <w:rsid w:val="008F3A5D"/>
    <w:rsid w:val="008F4DFD"/>
    <w:rsid w:val="008F4FFE"/>
    <w:rsid w:val="00900B35"/>
    <w:rsid w:val="009038C6"/>
    <w:rsid w:val="00905396"/>
    <w:rsid w:val="0090702F"/>
    <w:rsid w:val="0091076C"/>
    <w:rsid w:val="009126A7"/>
    <w:rsid w:val="0091365A"/>
    <w:rsid w:val="0091623E"/>
    <w:rsid w:val="00920C3B"/>
    <w:rsid w:val="00922BC4"/>
    <w:rsid w:val="00923484"/>
    <w:rsid w:val="009247CE"/>
    <w:rsid w:val="00925F6F"/>
    <w:rsid w:val="009268EF"/>
    <w:rsid w:val="009305A2"/>
    <w:rsid w:val="00930A4F"/>
    <w:rsid w:val="00933D47"/>
    <w:rsid w:val="00933DFA"/>
    <w:rsid w:val="00936B24"/>
    <w:rsid w:val="009372A0"/>
    <w:rsid w:val="00947A12"/>
    <w:rsid w:val="00953232"/>
    <w:rsid w:val="00954474"/>
    <w:rsid w:val="00954AF7"/>
    <w:rsid w:val="00955904"/>
    <w:rsid w:val="009560DD"/>
    <w:rsid w:val="009579DB"/>
    <w:rsid w:val="009607B0"/>
    <w:rsid w:val="009643A0"/>
    <w:rsid w:val="00965949"/>
    <w:rsid w:val="009713BD"/>
    <w:rsid w:val="00974E0F"/>
    <w:rsid w:val="00980289"/>
    <w:rsid w:val="0098564B"/>
    <w:rsid w:val="009934E3"/>
    <w:rsid w:val="00997B4D"/>
    <w:rsid w:val="009A0B95"/>
    <w:rsid w:val="009A27BE"/>
    <w:rsid w:val="009A42B6"/>
    <w:rsid w:val="009A46CD"/>
    <w:rsid w:val="009B2E53"/>
    <w:rsid w:val="009B3ADD"/>
    <w:rsid w:val="009B45BF"/>
    <w:rsid w:val="009B5211"/>
    <w:rsid w:val="009B652A"/>
    <w:rsid w:val="009D01E1"/>
    <w:rsid w:val="009D2C16"/>
    <w:rsid w:val="009D66B8"/>
    <w:rsid w:val="009D66D0"/>
    <w:rsid w:val="009D7454"/>
    <w:rsid w:val="009D78DE"/>
    <w:rsid w:val="009E27C2"/>
    <w:rsid w:val="009E2D38"/>
    <w:rsid w:val="009E64B7"/>
    <w:rsid w:val="009F4331"/>
    <w:rsid w:val="009F53E5"/>
    <w:rsid w:val="009F6B4D"/>
    <w:rsid w:val="009F78DE"/>
    <w:rsid w:val="009F7C5F"/>
    <w:rsid w:val="00A01FE0"/>
    <w:rsid w:val="00A0421F"/>
    <w:rsid w:val="00A07C71"/>
    <w:rsid w:val="00A16D21"/>
    <w:rsid w:val="00A16F07"/>
    <w:rsid w:val="00A25DAE"/>
    <w:rsid w:val="00A27F88"/>
    <w:rsid w:val="00A36FB0"/>
    <w:rsid w:val="00A435FE"/>
    <w:rsid w:val="00A4381F"/>
    <w:rsid w:val="00A4498E"/>
    <w:rsid w:val="00A4596D"/>
    <w:rsid w:val="00A464B5"/>
    <w:rsid w:val="00A46DBD"/>
    <w:rsid w:val="00A52280"/>
    <w:rsid w:val="00A552CB"/>
    <w:rsid w:val="00A61253"/>
    <w:rsid w:val="00A619C3"/>
    <w:rsid w:val="00A61F32"/>
    <w:rsid w:val="00A62E75"/>
    <w:rsid w:val="00A637E0"/>
    <w:rsid w:val="00A71C8C"/>
    <w:rsid w:val="00A71F2B"/>
    <w:rsid w:val="00A731CD"/>
    <w:rsid w:val="00A77AAC"/>
    <w:rsid w:val="00A84D6B"/>
    <w:rsid w:val="00A855ED"/>
    <w:rsid w:val="00A86DA9"/>
    <w:rsid w:val="00A86E17"/>
    <w:rsid w:val="00A86FFE"/>
    <w:rsid w:val="00A8707D"/>
    <w:rsid w:val="00A90914"/>
    <w:rsid w:val="00A9223C"/>
    <w:rsid w:val="00A96B1B"/>
    <w:rsid w:val="00AA0120"/>
    <w:rsid w:val="00AA1484"/>
    <w:rsid w:val="00AA14B2"/>
    <w:rsid w:val="00AA410B"/>
    <w:rsid w:val="00AB210C"/>
    <w:rsid w:val="00AB2755"/>
    <w:rsid w:val="00AB2F59"/>
    <w:rsid w:val="00AC024E"/>
    <w:rsid w:val="00AC332F"/>
    <w:rsid w:val="00AC5A02"/>
    <w:rsid w:val="00AD4115"/>
    <w:rsid w:val="00AD68AB"/>
    <w:rsid w:val="00AD72AC"/>
    <w:rsid w:val="00AE102F"/>
    <w:rsid w:val="00AE1881"/>
    <w:rsid w:val="00AE6F31"/>
    <w:rsid w:val="00AF1E0E"/>
    <w:rsid w:val="00AF1E85"/>
    <w:rsid w:val="00AF434C"/>
    <w:rsid w:val="00AF4A8D"/>
    <w:rsid w:val="00AF4B45"/>
    <w:rsid w:val="00AF4E11"/>
    <w:rsid w:val="00AF7B6E"/>
    <w:rsid w:val="00B01A88"/>
    <w:rsid w:val="00B0347F"/>
    <w:rsid w:val="00B03831"/>
    <w:rsid w:val="00B04075"/>
    <w:rsid w:val="00B05E19"/>
    <w:rsid w:val="00B05F35"/>
    <w:rsid w:val="00B116C6"/>
    <w:rsid w:val="00B145E1"/>
    <w:rsid w:val="00B149FF"/>
    <w:rsid w:val="00B17464"/>
    <w:rsid w:val="00B21048"/>
    <w:rsid w:val="00B2337E"/>
    <w:rsid w:val="00B24936"/>
    <w:rsid w:val="00B2798F"/>
    <w:rsid w:val="00B303FD"/>
    <w:rsid w:val="00B30DCB"/>
    <w:rsid w:val="00B320C2"/>
    <w:rsid w:val="00B3397D"/>
    <w:rsid w:val="00B34CDB"/>
    <w:rsid w:val="00B36CD5"/>
    <w:rsid w:val="00B52043"/>
    <w:rsid w:val="00B55236"/>
    <w:rsid w:val="00B56F85"/>
    <w:rsid w:val="00B60384"/>
    <w:rsid w:val="00B65C66"/>
    <w:rsid w:val="00B671E7"/>
    <w:rsid w:val="00B71C25"/>
    <w:rsid w:val="00B746A6"/>
    <w:rsid w:val="00B76D70"/>
    <w:rsid w:val="00B77FBC"/>
    <w:rsid w:val="00B83131"/>
    <w:rsid w:val="00B85A05"/>
    <w:rsid w:val="00B86A40"/>
    <w:rsid w:val="00B879BC"/>
    <w:rsid w:val="00B87F84"/>
    <w:rsid w:val="00BA7055"/>
    <w:rsid w:val="00BB03E1"/>
    <w:rsid w:val="00BB1DD2"/>
    <w:rsid w:val="00BB5691"/>
    <w:rsid w:val="00BB7AB7"/>
    <w:rsid w:val="00BC25E5"/>
    <w:rsid w:val="00BD0869"/>
    <w:rsid w:val="00BD0C70"/>
    <w:rsid w:val="00BD5E05"/>
    <w:rsid w:val="00BE1127"/>
    <w:rsid w:val="00BE20AF"/>
    <w:rsid w:val="00BE367F"/>
    <w:rsid w:val="00BE3E94"/>
    <w:rsid w:val="00BE4E1A"/>
    <w:rsid w:val="00BF0C48"/>
    <w:rsid w:val="00BF0F5C"/>
    <w:rsid w:val="00BF11CE"/>
    <w:rsid w:val="00BF6AEE"/>
    <w:rsid w:val="00BF6FF6"/>
    <w:rsid w:val="00C00335"/>
    <w:rsid w:val="00C039DC"/>
    <w:rsid w:val="00C0506E"/>
    <w:rsid w:val="00C0529C"/>
    <w:rsid w:val="00C05BB3"/>
    <w:rsid w:val="00C20621"/>
    <w:rsid w:val="00C2145F"/>
    <w:rsid w:val="00C22A3E"/>
    <w:rsid w:val="00C240C0"/>
    <w:rsid w:val="00C252A9"/>
    <w:rsid w:val="00C34532"/>
    <w:rsid w:val="00C3535C"/>
    <w:rsid w:val="00C35776"/>
    <w:rsid w:val="00C40A23"/>
    <w:rsid w:val="00C434D7"/>
    <w:rsid w:val="00C468D4"/>
    <w:rsid w:val="00C53075"/>
    <w:rsid w:val="00C545DA"/>
    <w:rsid w:val="00C56C3F"/>
    <w:rsid w:val="00C619C1"/>
    <w:rsid w:val="00C623C0"/>
    <w:rsid w:val="00C644BF"/>
    <w:rsid w:val="00C65623"/>
    <w:rsid w:val="00C67C33"/>
    <w:rsid w:val="00C720CD"/>
    <w:rsid w:val="00C73CA3"/>
    <w:rsid w:val="00C742EF"/>
    <w:rsid w:val="00C74A80"/>
    <w:rsid w:val="00C7505F"/>
    <w:rsid w:val="00C85563"/>
    <w:rsid w:val="00C86947"/>
    <w:rsid w:val="00C904E4"/>
    <w:rsid w:val="00C92530"/>
    <w:rsid w:val="00C93353"/>
    <w:rsid w:val="00CA2A63"/>
    <w:rsid w:val="00CA2FB5"/>
    <w:rsid w:val="00CA3E49"/>
    <w:rsid w:val="00CA42A5"/>
    <w:rsid w:val="00CB028B"/>
    <w:rsid w:val="00CB0586"/>
    <w:rsid w:val="00CB1843"/>
    <w:rsid w:val="00CB2F18"/>
    <w:rsid w:val="00CB48F3"/>
    <w:rsid w:val="00CB4E0C"/>
    <w:rsid w:val="00CC0843"/>
    <w:rsid w:val="00CC1F2B"/>
    <w:rsid w:val="00CC27B5"/>
    <w:rsid w:val="00CC2A09"/>
    <w:rsid w:val="00CC32EE"/>
    <w:rsid w:val="00CC3CFB"/>
    <w:rsid w:val="00CC74E4"/>
    <w:rsid w:val="00CD17F3"/>
    <w:rsid w:val="00CD3AE0"/>
    <w:rsid w:val="00CD4EA9"/>
    <w:rsid w:val="00CE1E48"/>
    <w:rsid w:val="00CF0AAE"/>
    <w:rsid w:val="00CF0C27"/>
    <w:rsid w:val="00CF1EFF"/>
    <w:rsid w:val="00CF7D4A"/>
    <w:rsid w:val="00D0144E"/>
    <w:rsid w:val="00D03319"/>
    <w:rsid w:val="00D076C1"/>
    <w:rsid w:val="00D112D8"/>
    <w:rsid w:val="00D13188"/>
    <w:rsid w:val="00D151E7"/>
    <w:rsid w:val="00D16D1C"/>
    <w:rsid w:val="00D16FBA"/>
    <w:rsid w:val="00D2329A"/>
    <w:rsid w:val="00D25A01"/>
    <w:rsid w:val="00D25C77"/>
    <w:rsid w:val="00D25CA3"/>
    <w:rsid w:val="00D31E04"/>
    <w:rsid w:val="00D33828"/>
    <w:rsid w:val="00D3514E"/>
    <w:rsid w:val="00D37F65"/>
    <w:rsid w:val="00D40E08"/>
    <w:rsid w:val="00D43838"/>
    <w:rsid w:val="00D4423A"/>
    <w:rsid w:val="00D5254F"/>
    <w:rsid w:val="00D5475E"/>
    <w:rsid w:val="00D5752D"/>
    <w:rsid w:val="00D57A92"/>
    <w:rsid w:val="00D61164"/>
    <w:rsid w:val="00D6282C"/>
    <w:rsid w:val="00D669FD"/>
    <w:rsid w:val="00D7000E"/>
    <w:rsid w:val="00D77592"/>
    <w:rsid w:val="00D80DD0"/>
    <w:rsid w:val="00D82324"/>
    <w:rsid w:val="00D848AE"/>
    <w:rsid w:val="00D8592A"/>
    <w:rsid w:val="00D86E1D"/>
    <w:rsid w:val="00D87CD4"/>
    <w:rsid w:val="00D93114"/>
    <w:rsid w:val="00D93295"/>
    <w:rsid w:val="00D939B6"/>
    <w:rsid w:val="00D95C27"/>
    <w:rsid w:val="00D96178"/>
    <w:rsid w:val="00D97577"/>
    <w:rsid w:val="00DA0513"/>
    <w:rsid w:val="00DA3FB5"/>
    <w:rsid w:val="00DA63F8"/>
    <w:rsid w:val="00DA69B7"/>
    <w:rsid w:val="00DB13A9"/>
    <w:rsid w:val="00DB3DDA"/>
    <w:rsid w:val="00DB568A"/>
    <w:rsid w:val="00DB5CB1"/>
    <w:rsid w:val="00DC0B66"/>
    <w:rsid w:val="00DD2FE2"/>
    <w:rsid w:val="00DD381E"/>
    <w:rsid w:val="00DE2A89"/>
    <w:rsid w:val="00DE6FBC"/>
    <w:rsid w:val="00DE7922"/>
    <w:rsid w:val="00DF020C"/>
    <w:rsid w:val="00DF1011"/>
    <w:rsid w:val="00DF3CCC"/>
    <w:rsid w:val="00DF50C2"/>
    <w:rsid w:val="00DF5436"/>
    <w:rsid w:val="00DF5F95"/>
    <w:rsid w:val="00DF78CA"/>
    <w:rsid w:val="00E00F42"/>
    <w:rsid w:val="00E0221F"/>
    <w:rsid w:val="00E06333"/>
    <w:rsid w:val="00E0771C"/>
    <w:rsid w:val="00E07784"/>
    <w:rsid w:val="00E10222"/>
    <w:rsid w:val="00E171C5"/>
    <w:rsid w:val="00E2336A"/>
    <w:rsid w:val="00E23EF9"/>
    <w:rsid w:val="00E24263"/>
    <w:rsid w:val="00E2669B"/>
    <w:rsid w:val="00E31C55"/>
    <w:rsid w:val="00E31DC7"/>
    <w:rsid w:val="00E33B52"/>
    <w:rsid w:val="00E45613"/>
    <w:rsid w:val="00E520F9"/>
    <w:rsid w:val="00E56126"/>
    <w:rsid w:val="00E62D48"/>
    <w:rsid w:val="00E63090"/>
    <w:rsid w:val="00E65EA0"/>
    <w:rsid w:val="00E665B5"/>
    <w:rsid w:val="00E673F3"/>
    <w:rsid w:val="00E7270E"/>
    <w:rsid w:val="00E7542E"/>
    <w:rsid w:val="00E80B8D"/>
    <w:rsid w:val="00E824ED"/>
    <w:rsid w:val="00E83F84"/>
    <w:rsid w:val="00E84584"/>
    <w:rsid w:val="00E846CD"/>
    <w:rsid w:val="00E87BFA"/>
    <w:rsid w:val="00E90918"/>
    <w:rsid w:val="00E913FA"/>
    <w:rsid w:val="00E926C2"/>
    <w:rsid w:val="00E931DE"/>
    <w:rsid w:val="00E93399"/>
    <w:rsid w:val="00E978F0"/>
    <w:rsid w:val="00E97AF4"/>
    <w:rsid w:val="00EA255B"/>
    <w:rsid w:val="00EA3F91"/>
    <w:rsid w:val="00EA4C1B"/>
    <w:rsid w:val="00EB4616"/>
    <w:rsid w:val="00EB4B66"/>
    <w:rsid w:val="00EC30A6"/>
    <w:rsid w:val="00EC345B"/>
    <w:rsid w:val="00EC5D84"/>
    <w:rsid w:val="00EC6CB9"/>
    <w:rsid w:val="00EC7840"/>
    <w:rsid w:val="00ED11FC"/>
    <w:rsid w:val="00ED1F96"/>
    <w:rsid w:val="00ED30D8"/>
    <w:rsid w:val="00ED47CB"/>
    <w:rsid w:val="00ED4FD4"/>
    <w:rsid w:val="00ED5448"/>
    <w:rsid w:val="00ED575B"/>
    <w:rsid w:val="00ED57C2"/>
    <w:rsid w:val="00ED5B61"/>
    <w:rsid w:val="00EE0F96"/>
    <w:rsid w:val="00EE15B4"/>
    <w:rsid w:val="00EE3882"/>
    <w:rsid w:val="00EE3A53"/>
    <w:rsid w:val="00EE3FD3"/>
    <w:rsid w:val="00EE458A"/>
    <w:rsid w:val="00EE61CD"/>
    <w:rsid w:val="00EF0869"/>
    <w:rsid w:val="00EF0DBF"/>
    <w:rsid w:val="00EF16CF"/>
    <w:rsid w:val="00EF2CD2"/>
    <w:rsid w:val="00EF2E34"/>
    <w:rsid w:val="00EF3816"/>
    <w:rsid w:val="00EF5FB6"/>
    <w:rsid w:val="00F102F0"/>
    <w:rsid w:val="00F1326E"/>
    <w:rsid w:val="00F166D5"/>
    <w:rsid w:val="00F207FF"/>
    <w:rsid w:val="00F21A1D"/>
    <w:rsid w:val="00F23865"/>
    <w:rsid w:val="00F23F3E"/>
    <w:rsid w:val="00F24A48"/>
    <w:rsid w:val="00F305D0"/>
    <w:rsid w:val="00F40891"/>
    <w:rsid w:val="00F40E75"/>
    <w:rsid w:val="00F41259"/>
    <w:rsid w:val="00F47CA8"/>
    <w:rsid w:val="00F52C23"/>
    <w:rsid w:val="00F60510"/>
    <w:rsid w:val="00F61DB0"/>
    <w:rsid w:val="00F6240A"/>
    <w:rsid w:val="00F659CB"/>
    <w:rsid w:val="00F75BB5"/>
    <w:rsid w:val="00F81750"/>
    <w:rsid w:val="00F8499C"/>
    <w:rsid w:val="00F93056"/>
    <w:rsid w:val="00F9680B"/>
    <w:rsid w:val="00F97508"/>
    <w:rsid w:val="00FA04BD"/>
    <w:rsid w:val="00FA3AEC"/>
    <w:rsid w:val="00FA4197"/>
    <w:rsid w:val="00FA583F"/>
    <w:rsid w:val="00FA6C65"/>
    <w:rsid w:val="00FA6D2B"/>
    <w:rsid w:val="00FB17A9"/>
    <w:rsid w:val="00FB1FD0"/>
    <w:rsid w:val="00FB2686"/>
    <w:rsid w:val="00FB43B3"/>
    <w:rsid w:val="00FB49C4"/>
    <w:rsid w:val="00FC320B"/>
    <w:rsid w:val="00FC6AB3"/>
    <w:rsid w:val="00FC759D"/>
    <w:rsid w:val="00FD006A"/>
    <w:rsid w:val="00FD074E"/>
    <w:rsid w:val="00FD490A"/>
    <w:rsid w:val="00FD7BCC"/>
    <w:rsid w:val="00FE0282"/>
    <w:rsid w:val="00FE1E5D"/>
    <w:rsid w:val="00FE210A"/>
    <w:rsid w:val="00FE3C6A"/>
    <w:rsid w:val="00FE70F8"/>
    <w:rsid w:val="00FE7B7D"/>
    <w:rsid w:val="00FF0C68"/>
    <w:rsid w:val="00FF1C13"/>
    <w:rsid w:val="00FF2EAD"/>
    <w:rsid w:val="00FF3242"/>
    <w:rsid w:val="00FF41AB"/>
    <w:rsid w:val="00FF48CF"/>
    <w:rsid w:val="00FF72A5"/>
    <w:rsid w:val="00FF7F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1A6C19"/>
  <w15:chartTrackingRefBased/>
  <w15:docId w15:val="{E04FD246-AA4B-4EA9-9895-6F827052A2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7266"/>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1E7266"/>
  </w:style>
  <w:style w:type="paragraph" w:styleId="Header">
    <w:name w:val="header"/>
    <w:basedOn w:val="Normal"/>
    <w:link w:val="HeaderChar"/>
    <w:uiPriority w:val="99"/>
    <w:unhideWhenUsed/>
    <w:rsid w:val="00060934"/>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060934"/>
    <w:rPr>
      <w:sz w:val="18"/>
      <w:szCs w:val="18"/>
    </w:rPr>
  </w:style>
  <w:style w:type="paragraph" w:styleId="Footer">
    <w:name w:val="footer"/>
    <w:basedOn w:val="Normal"/>
    <w:link w:val="FooterChar"/>
    <w:uiPriority w:val="99"/>
    <w:unhideWhenUsed/>
    <w:rsid w:val="00060934"/>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060934"/>
    <w:rPr>
      <w:sz w:val="18"/>
      <w:szCs w:val="18"/>
    </w:rPr>
  </w:style>
  <w:style w:type="paragraph" w:customStyle="1" w:styleId="EndNoteBibliography">
    <w:name w:val="EndNote Bibliography"/>
    <w:basedOn w:val="Normal"/>
    <w:link w:val="EndNoteBibliographyChar"/>
    <w:rsid w:val="008B1E93"/>
    <w:rPr>
      <w:rFonts w:ascii="DengXian" w:eastAsia="DengXian" w:hAnsi="DengXian"/>
      <w:noProof/>
      <w:sz w:val="20"/>
    </w:rPr>
  </w:style>
  <w:style w:type="character" w:customStyle="1" w:styleId="EndNoteBibliographyChar">
    <w:name w:val="EndNote Bibliography Char"/>
    <w:basedOn w:val="DefaultParagraphFont"/>
    <w:link w:val="EndNoteBibliography"/>
    <w:rsid w:val="008B1E93"/>
    <w:rPr>
      <w:rFonts w:ascii="DengXian" w:eastAsia="DengXian" w:hAnsi="DengXian"/>
      <w:noProof/>
      <w:sz w:val="20"/>
    </w:rPr>
  </w:style>
  <w:style w:type="paragraph" w:styleId="ListParagraph">
    <w:name w:val="List Paragraph"/>
    <w:basedOn w:val="Normal"/>
    <w:uiPriority w:val="34"/>
    <w:qFormat/>
    <w:rsid w:val="00525F97"/>
    <w:pPr>
      <w:ind w:firstLineChars="200" w:firstLine="420"/>
    </w:pPr>
  </w:style>
  <w:style w:type="table" w:styleId="TableGrid">
    <w:name w:val="Table Grid"/>
    <w:basedOn w:val="TableNormal"/>
    <w:uiPriority w:val="39"/>
    <w:rsid w:val="00612E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823626">
      <w:bodyDiv w:val="1"/>
      <w:marLeft w:val="0"/>
      <w:marRight w:val="0"/>
      <w:marTop w:val="0"/>
      <w:marBottom w:val="0"/>
      <w:divBdr>
        <w:top w:val="none" w:sz="0" w:space="0" w:color="auto"/>
        <w:left w:val="none" w:sz="0" w:space="0" w:color="auto"/>
        <w:bottom w:val="none" w:sz="0" w:space="0" w:color="auto"/>
        <w:right w:val="none" w:sz="0" w:space="0" w:color="auto"/>
      </w:divBdr>
    </w:div>
    <w:div w:id="695541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tiff"/><Relationship Id="rId18" Type="http://schemas.openxmlformats.org/officeDocument/2006/relationships/image" Target="media/image10.tiff"/><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tiff"/><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image" Target="media/image9.tiff"/><Relationship Id="rId25" Type="http://schemas.openxmlformats.org/officeDocument/2006/relationships/image" Target="media/image17.tiff"/><Relationship Id="rId2" Type="http://schemas.openxmlformats.org/officeDocument/2006/relationships/numbering" Target="numbering.xml"/><Relationship Id="rId16" Type="http://schemas.openxmlformats.org/officeDocument/2006/relationships/image" Target="media/image8.tiff"/><Relationship Id="rId20" Type="http://schemas.openxmlformats.org/officeDocument/2006/relationships/image" Target="media/image12.tif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24" Type="http://schemas.openxmlformats.org/officeDocument/2006/relationships/image" Target="media/image16.tiff"/><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image" Target="media/image15.tiff"/><Relationship Id="rId28" Type="http://schemas.openxmlformats.org/officeDocument/2006/relationships/fontTable" Target="fontTable.xml"/><Relationship Id="rId10" Type="http://schemas.openxmlformats.org/officeDocument/2006/relationships/image" Target="media/image2.tiff"/><Relationship Id="rId19" Type="http://schemas.openxmlformats.org/officeDocument/2006/relationships/image" Target="media/image11.tif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tiff"/><Relationship Id="rId27" Type="http://schemas.openxmlformats.org/officeDocument/2006/relationships/image" Target="media/image1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E61236-4041-4AB2-87DF-0854CE90C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32</Pages>
  <Words>4812</Words>
  <Characters>27435</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QIAO JT</dc:creator>
  <cp:keywords/>
  <dc:description/>
  <cp:lastModifiedBy>Jiangtao Qiao</cp:lastModifiedBy>
  <cp:revision>62</cp:revision>
  <dcterms:created xsi:type="dcterms:W3CDTF">2024-04-30T15:03:00Z</dcterms:created>
  <dcterms:modified xsi:type="dcterms:W3CDTF">2024-08-23T13:12:00Z</dcterms:modified>
</cp:coreProperties>
</file>